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25" w:rsidRPr="006C7E1F" w:rsidRDefault="00D51625" w:rsidP="00CF58D7">
      <w:pPr>
        <w:framePr w:wrap="none" w:vAnchor="page" w:hAnchor="page" w:x="1779" w:y="595"/>
        <w:rPr>
          <w:sz w:val="2"/>
          <w:szCs w:val="2"/>
        </w:rPr>
      </w:pPr>
    </w:p>
    <w:p w:rsidR="00E43DA7" w:rsidRPr="005B09C0" w:rsidRDefault="00E43DA7" w:rsidP="00E43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E43DA7" w:rsidRPr="005B09C0" w:rsidRDefault="00E43DA7" w:rsidP="00E43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</w:p>
    <w:p w:rsidR="00E43DA7" w:rsidRDefault="00E43DA7" w:rsidP="00E43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E43DA7" w:rsidRPr="005B09C0" w:rsidRDefault="00E43DA7" w:rsidP="00E43D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E43DA7" w:rsidTr="00BF6450">
        <w:tc>
          <w:tcPr>
            <w:tcW w:w="4361" w:type="dxa"/>
          </w:tcPr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ОАО «</w:t>
            </w:r>
            <w:proofErr w:type="spellStart"/>
            <w:r w:rsidRPr="00C24E6A">
              <w:rPr>
                <w:rFonts w:ascii="Times New Roman" w:hAnsi="Times New Roman"/>
                <w:sz w:val="28"/>
                <w:szCs w:val="28"/>
              </w:rPr>
              <w:t>Волтри</w:t>
            </w:r>
            <w:proofErr w:type="spellEnd"/>
            <w:r w:rsidRPr="00C24E6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C24E6A">
              <w:rPr>
                <w:rFonts w:ascii="Times New Roman" w:hAnsi="Times New Roman"/>
                <w:sz w:val="28"/>
                <w:szCs w:val="28"/>
              </w:rPr>
              <w:t xml:space="preserve">__О.В. </w:t>
            </w:r>
            <w:proofErr w:type="spellStart"/>
            <w:r w:rsidRPr="00C24E6A">
              <w:rPr>
                <w:rFonts w:ascii="Times New Roman" w:hAnsi="Times New Roman"/>
                <w:sz w:val="28"/>
                <w:szCs w:val="28"/>
              </w:rPr>
              <w:t>Чашникова</w:t>
            </w:r>
            <w:proofErr w:type="spellEnd"/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«____»_____________2021г.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 xml:space="preserve">БПОУ  </w:t>
            </w:r>
            <w:proofErr w:type="gramStart"/>
            <w:r w:rsidRPr="00C24E6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C24E6A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_____________И.А. Невская</w:t>
            </w:r>
          </w:p>
          <w:p w:rsidR="00E43DA7" w:rsidRPr="00C24E6A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E43DA7" w:rsidRDefault="00E43DA7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24E6A">
              <w:rPr>
                <w:rFonts w:ascii="Times New Roman" w:hAnsi="Times New Roman"/>
                <w:sz w:val="28"/>
                <w:szCs w:val="28"/>
              </w:rPr>
              <w:t>от 31.08.2021 №528</w:t>
            </w:r>
          </w:p>
          <w:p w:rsidR="00266C1F" w:rsidRPr="00C24E6A" w:rsidRDefault="00266C1F" w:rsidP="00E43D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</w:tc>
      </w:tr>
    </w:tbl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B2643A" w:rsidP="00E43D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РАБОЧАЯ</w:t>
      </w:r>
      <w:r w:rsidRPr="005B09C0">
        <w:rPr>
          <w:rFonts w:ascii="Times New Roman" w:hAnsi="Times New Roman"/>
          <w:b/>
          <w:sz w:val="28"/>
          <w:szCs w:val="28"/>
        </w:rPr>
        <w:t xml:space="preserve"> </w:t>
      </w:r>
      <w:r w:rsidR="00E43DA7" w:rsidRPr="005B09C0">
        <w:rPr>
          <w:rFonts w:ascii="Times New Roman" w:hAnsi="Times New Roman"/>
          <w:b/>
          <w:sz w:val="28"/>
          <w:szCs w:val="28"/>
        </w:rPr>
        <w:t>ПРОГРАММА</w:t>
      </w:r>
      <w:r w:rsidR="00E43DA7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  <w:r w:rsidR="00E43DA7" w:rsidRPr="005B09C0">
        <w:rPr>
          <w:rFonts w:ascii="Times New Roman" w:hAnsi="Times New Roman"/>
          <w:b/>
          <w:sz w:val="28"/>
          <w:szCs w:val="28"/>
        </w:rPr>
        <w:t xml:space="preserve"> </w:t>
      </w:r>
    </w:p>
    <w:p w:rsidR="00E43DA7" w:rsidRDefault="00F53D5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53D5B">
        <w:rPr>
          <w:rFonts w:ascii="Times New Roman" w:hAnsi="Times New Roman"/>
          <w:sz w:val="28"/>
          <w:szCs w:val="28"/>
        </w:rPr>
        <w:t xml:space="preserve">ПМ.01 РАЗРАБОТКА ТЕХНИЧЕСКОГО ЗАДАНИЯ НА ПРОДУКТ ГРАФИЧЕСКОГО ДИЗАЙНА </w:t>
      </w:r>
    </w:p>
    <w:p w:rsidR="00F53D5B" w:rsidRDefault="00F53D5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3D5B" w:rsidRPr="00F53D5B" w:rsidRDefault="00F53D5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35CB" w:rsidRDefault="003D35C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E43DA7">
        <w:rPr>
          <w:rFonts w:ascii="Times New Roman" w:hAnsi="Times New Roman"/>
          <w:sz w:val="28"/>
          <w:szCs w:val="28"/>
        </w:rPr>
        <w:t xml:space="preserve"> </w:t>
      </w:r>
      <w:r w:rsidR="00F53D5B">
        <w:rPr>
          <w:rFonts w:ascii="Times New Roman" w:hAnsi="Times New Roman"/>
          <w:sz w:val="28"/>
          <w:szCs w:val="28"/>
        </w:rPr>
        <w:t xml:space="preserve">профессии </w:t>
      </w:r>
    </w:p>
    <w:p w:rsidR="00E43DA7" w:rsidRPr="00D47608" w:rsidRDefault="00F53D5B" w:rsidP="00E43DA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53D5B">
        <w:rPr>
          <w:rFonts w:ascii="Times New Roman" w:hAnsi="Times New Roman"/>
          <w:sz w:val="28"/>
          <w:szCs w:val="28"/>
        </w:rPr>
        <w:t>54.01.20</w:t>
      </w:r>
      <w:r w:rsidR="00E43DA7" w:rsidRPr="00D47608">
        <w:rPr>
          <w:rFonts w:ascii="Times New Roman" w:hAnsi="Times New Roman"/>
          <w:sz w:val="28"/>
          <w:szCs w:val="28"/>
        </w:rPr>
        <w:t xml:space="preserve"> Графический дизайнер</w:t>
      </w:r>
    </w:p>
    <w:p w:rsidR="00E43DA7" w:rsidRPr="005B09C0" w:rsidRDefault="00E43DA7" w:rsidP="00E43D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E43DA7" w:rsidRPr="005B09C0" w:rsidRDefault="00E43DA7" w:rsidP="00E43D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E43DA7" w:rsidRPr="005B09C0" w:rsidRDefault="00E43DA7" w:rsidP="00E43D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20</w:t>
      </w:r>
      <w:r w:rsidR="00266C1F">
        <w:rPr>
          <w:rFonts w:ascii="Times New Roman" w:hAnsi="Times New Roman"/>
          <w:bCs/>
          <w:sz w:val="28"/>
          <w:szCs w:val="28"/>
        </w:rPr>
        <w:t>22</w:t>
      </w: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по профессии среднего профессионального образования 54.01.20 Графический дизайнер</w:t>
      </w: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6C7E1F">
        <w:rPr>
          <w:rFonts w:ascii="Times New Roman" w:hAnsi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51625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D51625" w:rsidRPr="006C7E1F" w:rsidRDefault="00D51625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Разработчик</w:t>
      </w:r>
      <w:r w:rsidR="00D43924">
        <w:rPr>
          <w:rFonts w:ascii="Times New Roman" w:hAnsi="Times New Roman"/>
          <w:sz w:val="28"/>
          <w:szCs w:val="28"/>
        </w:rPr>
        <w:t>и</w:t>
      </w:r>
      <w:r w:rsidRPr="006C7E1F">
        <w:rPr>
          <w:rFonts w:ascii="Times New Roman" w:hAnsi="Times New Roman"/>
          <w:sz w:val="28"/>
          <w:szCs w:val="28"/>
        </w:rPr>
        <w:t>:</w:t>
      </w:r>
    </w:p>
    <w:p w:rsidR="00D51625" w:rsidRDefault="00CB42C0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Мельникова С.Х., преподаватель БПОУ ВО «Вологодский колледж технологии и дизайна»</w:t>
      </w:r>
    </w:p>
    <w:p w:rsidR="00D43924" w:rsidRPr="006C7E1F" w:rsidRDefault="00D43924" w:rsidP="005F22B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Людвиг Е.О., </w:t>
      </w:r>
      <w:r w:rsidRPr="006C7E1F">
        <w:rPr>
          <w:rFonts w:ascii="Times New Roman" w:hAnsi="Times New Roman"/>
          <w:sz w:val="28"/>
          <w:szCs w:val="28"/>
        </w:rPr>
        <w:t>преподаватель БПОУ ВО «Вологодский колледж технологии и дизайна»</w:t>
      </w:r>
    </w:p>
    <w:p w:rsidR="00D51625" w:rsidRPr="006C7E1F" w:rsidRDefault="00D51625" w:rsidP="005F22BC">
      <w:pPr>
        <w:spacing w:line="240" w:lineRule="auto"/>
        <w:contextualSpacing/>
        <w:jc w:val="both"/>
        <w:rPr>
          <w:sz w:val="28"/>
          <w:szCs w:val="28"/>
          <w:u w:val="single"/>
        </w:rPr>
      </w:pPr>
    </w:p>
    <w:p w:rsidR="00AD0C72" w:rsidRPr="006C7E1F" w:rsidRDefault="00D51625" w:rsidP="005F22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 w:rsidR="00B7636A"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6C7E1F">
        <w:rPr>
          <w:rFonts w:ascii="Times New Roman" w:hAnsi="Times New Roman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</w:t>
      </w:r>
      <w:r w:rsidR="00B7636A">
        <w:rPr>
          <w:rFonts w:ascii="Times New Roman" w:hAnsi="Times New Roman"/>
          <w:sz w:val="28"/>
          <w:szCs w:val="28"/>
        </w:rPr>
        <w:t>й колледж технологии и дизайна», п</w:t>
      </w:r>
      <w:r w:rsidR="00AD0C72" w:rsidRPr="006C7E1F">
        <w:rPr>
          <w:rFonts w:ascii="Times New Roman" w:hAnsi="Times New Roman"/>
          <w:sz w:val="28"/>
          <w:szCs w:val="28"/>
        </w:rPr>
        <w:t xml:space="preserve">ротокол №1 </w:t>
      </w:r>
      <w:r w:rsidR="002D29B1" w:rsidRPr="006C7E1F">
        <w:rPr>
          <w:rFonts w:ascii="Times New Roman" w:hAnsi="Times New Roman"/>
          <w:sz w:val="28"/>
          <w:szCs w:val="28"/>
        </w:rPr>
        <w:t xml:space="preserve">от </w:t>
      </w:r>
      <w:r w:rsidR="00AD0C72" w:rsidRPr="006C7E1F">
        <w:rPr>
          <w:rFonts w:ascii="Times New Roman" w:hAnsi="Times New Roman"/>
          <w:sz w:val="28"/>
          <w:szCs w:val="28"/>
        </w:rPr>
        <w:t>30.08.2021</w:t>
      </w:r>
      <w:r w:rsidR="00B905BC" w:rsidRPr="006C7E1F">
        <w:rPr>
          <w:rFonts w:ascii="Times New Roman" w:hAnsi="Times New Roman"/>
          <w:sz w:val="28"/>
          <w:szCs w:val="28"/>
        </w:rPr>
        <w:t xml:space="preserve"> </w:t>
      </w:r>
      <w:r w:rsidR="00AD0C72" w:rsidRPr="006C7E1F">
        <w:rPr>
          <w:rFonts w:ascii="Times New Roman" w:hAnsi="Times New Roman"/>
          <w:sz w:val="28"/>
          <w:szCs w:val="28"/>
        </w:rPr>
        <w:t>г</w:t>
      </w:r>
      <w:r w:rsidR="00B7636A">
        <w:rPr>
          <w:rFonts w:ascii="Times New Roman" w:hAnsi="Times New Roman"/>
          <w:sz w:val="28"/>
          <w:szCs w:val="28"/>
        </w:rPr>
        <w:t>.</w:t>
      </w:r>
      <w:r w:rsidR="00266C1F" w:rsidRPr="00266C1F">
        <w:rPr>
          <w:rFonts w:ascii="Times New Roman" w:hAnsi="Times New Roman"/>
          <w:sz w:val="28"/>
          <w:szCs w:val="28"/>
        </w:rPr>
        <w:t xml:space="preserve"> </w:t>
      </w:r>
      <w:r w:rsidR="00266C1F">
        <w:rPr>
          <w:rFonts w:ascii="Times New Roman" w:hAnsi="Times New Roman"/>
          <w:sz w:val="28"/>
          <w:szCs w:val="28"/>
        </w:rPr>
        <w:t>Протокол №1 от 31.08.2022</w:t>
      </w:r>
      <w:bookmarkStart w:id="0" w:name="_GoBack"/>
      <w:bookmarkEnd w:id="0"/>
    </w:p>
    <w:p w:rsidR="00D51625" w:rsidRPr="006C7E1F" w:rsidRDefault="00D51625" w:rsidP="008B4D1A">
      <w:pPr>
        <w:widowControl w:val="0"/>
        <w:tabs>
          <w:tab w:val="left" w:pos="0"/>
        </w:tabs>
        <w:suppressAutoHyphens/>
        <w:contextualSpacing/>
        <w:rPr>
          <w:rFonts w:ascii="Times New Roman" w:hAnsi="Times New Roman"/>
          <w:sz w:val="28"/>
          <w:szCs w:val="28"/>
          <w:vertAlign w:val="superscript"/>
        </w:rPr>
      </w:pPr>
    </w:p>
    <w:p w:rsidR="00D51625" w:rsidRPr="006C7E1F" w:rsidRDefault="00D51625" w:rsidP="008B4D1A">
      <w:pPr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1625" w:rsidRPr="006C7E1F" w:rsidRDefault="00D51625" w:rsidP="007125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0581" w:rsidRDefault="00980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51625" w:rsidRPr="006C7E1F" w:rsidRDefault="00D51625" w:rsidP="004D1A65">
      <w:pPr>
        <w:jc w:val="center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lastRenderedPageBreak/>
        <w:t>СОДЕРЖАНИЕ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8613"/>
        <w:gridCol w:w="1241"/>
      </w:tblGrid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D51625" w:rsidRPr="006C7E1F" w:rsidRDefault="00D51625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1.ПАСПОРТ ПРОГРАММЫ ПРОФЕССИОНАЛЬНОГО МОДУЛЯ</w:t>
            </w:r>
          </w:p>
        </w:tc>
        <w:tc>
          <w:tcPr>
            <w:tcW w:w="1241" w:type="dxa"/>
          </w:tcPr>
          <w:p w:rsidR="00D51625" w:rsidRPr="006C7E1F" w:rsidRDefault="00D51625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2.РЕЗУЛЬТАТЫ ОСВОЕНИЯ ПРОФЕССИОНАЛЬНОГО МОДУЛЯ</w:t>
            </w:r>
          </w:p>
        </w:tc>
        <w:tc>
          <w:tcPr>
            <w:tcW w:w="1241" w:type="dxa"/>
          </w:tcPr>
          <w:p w:rsidR="00D51625" w:rsidRPr="006C7E1F" w:rsidRDefault="00D72C80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1241" w:type="dxa"/>
          </w:tcPr>
          <w:p w:rsidR="00D51625" w:rsidRPr="006C7E1F" w:rsidRDefault="00E20793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4.УСЛОВИЯ РЕАЛИЗАЦИИ ПРОГРАММЫ ПРОФЕССИОНАЛЬНОГО МОДУЛЯ</w:t>
            </w:r>
          </w:p>
        </w:tc>
        <w:tc>
          <w:tcPr>
            <w:tcW w:w="1241" w:type="dxa"/>
          </w:tcPr>
          <w:p w:rsidR="00D51625" w:rsidRPr="006C7E1F" w:rsidRDefault="00A41C91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D51625" w:rsidRPr="006C7E1F" w:rsidTr="00905DC9">
        <w:tc>
          <w:tcPr>
            <w:tcW w:w="8613" w:type="dxa"/>
          </w:tcPr>
          <w:p w:rsidR="00D51625" w:rsidRPr="006C7E1F" w:rsidRDefault="00D51625" w:rsidP="00CF58D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5.КОНТРОЛЬ И ОЦЕНКА</w:t>
            </w:r>
            <w:r w:rsidR="00F53D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7E1F">
              <w:rPr>
                <w:rFonts w:ascii="Times New Roman" w:hAnsi="Times New Roman"/>
                <w:sz w:val="28"/>
                <w:szCs w:val="28"/>
              </w:rPr>
              <w:t>РЕЗУЛЬТАТОВ ОСВОЕНИЯ ПРОФЕССИОНАЛЬНОГО МОДУЛЯ (ВИДА ПРОФЕССИОНАЛЬНОЙ ДЕЯТЕЛЬНОСТИ)</w:t>
            </w:r>
          </w:p>
        </w:tc>
        <w:tc>
          <w:tcPr>
            <w:tcW w:w="1241" w:type="dxa"/>
          </w:tcPr>
          <w:p w:rsidR="00D51625" w:rsidRPr="006C7E1F" w:rsidRDefault="00D51625" w:rsidP="00CF58D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E1F">
              <w:rPr>
                <w:rFonts w:ascii="Times New Roman" w:hAnsi="Times New Roman"/>
                <w:sz w:val="28"/>
                <w:szCs w:val="28"/>
              </w:rPr>
              <w:t>2</w:t>
            </w:r>
            <w:r w:rsidR="00A41C9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D51625" w:rsidRPr="006C7E1F" w:rsidRDefault="00D51625" w:rsidP="004D1A65">
      <w:pPr>
        <w:jc w:val="center"/>
        <w:rPr>
          <w:rFonts w:ascii="Times New Roman" w:hAnsi="Times New Roman"/>
          <w:sz w:val="28"/>
          <w:szCs w:val="28"/>
        </w:rPr>
      </w:pPr>
    </w:p>
    <w:p w:rsidR="00D51625" w:rsidRPr="006C7E1F" w:rsidRDefault="00D51625" w:rsidP="004D1A65">
      <w:pPr>
        <w:jc w:val="center"/>
        <w:rPr>
          <w:b/>
          <w:sz w:val="28"/>
          <w:szCs w:val="28"/>
        </w:rPr>
      </w:pPr>
    </w:p>
    <w:p w:rsidR="00D51625" w:rsidRPr="006C7E1F" w:rsidRDefault="00D51625" w:rsidP="004D1A65">
      <w:pPr>
        <w:jc w:val="center"/>
        <w:rPr>
          <w:b/>
          <w:sz w:val="28"/>
          <w:szCs w:val="28"/>
        </w:rPr>
      </w:pPr>
    </w:p>
    <w:p w:rsidR="00D51625" w:rsidRPr="006C7E1F" w:rsidRDefault="00D51625" w:rsidP="00712595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D51625" w:rsidRPr="006C7E1F" w:rsidSect="00D8436E">
          <w:footerReference w:type="even" r:id="rId8"/>
          <w:footerReference w:type="default" r:id="rId9"/>
          <w:pgSz w:w="11907" w:h="16840"/>
          <w:pgMar w:top="1134" w:right="851" w:bottom="992" w:left="1418" w:header="709" w:footer="709" w:gutter="0"/>
          <w:cols w:space="720"/>
          <w:titlePg/>
        </w:sectPr>
      </w:pPr>
    </w:p>
    <w:p w:rsidR="00C73164" w:rsidRPr="006C7E1F" w:rsidRDefault="00C73164" w:rsidP="00C73164">
      <w:pPr>
        <w:numPr>
          <w:ilvl w:val="0"/>
          <w:numId w:val="22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lastRenderedPageBreak/>
        <w:t>ПАСПОРТ РАБОЧЕЙ ПРОГРАММЫ ПРОФЕССИОНАЛЬНОГО МОДУЛЯ</w:t>
      </w:r>
    </w:p>
    <w:p w:rsidR="00C73164" w:rsidRPr="006C7E1F" w:rsidRDefault="00C73164" w:rsidP="00C73164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C7E1F">
        <w:rPr>
          <w:rFonts w:ascii="Times New Roman" w:hAnsi="Times New Roman"/>
          <w:b/>
          <w:sz w:val="28"/>
          <w:szCs w:val="28"/>
        </w:rPr>
        <w:t>ПМ.0</w:t>
      </w:r>
      <w:r w:rsidRPr="006C7E1F">
        <w:rPr>
          <w:rFonts w:ascii="Times New Roman" w:hAnsi="Times New Roman"/>
          <w:b/>
          <w:sz w:val="24"/>
          <w:szCs w:val="24"/>
        </w:rPr>
        <w:t>1. «РАЗРАБОТКА ТЕХНИЧЕСКОГО ЗАДАНИЯ НА ПРОДУКТ ГРАФИЧЕСКОГО ДИЗАЙНА»</w:t>
      </w:r>
    </w:p>
    <w:p w:rsidR="00C73164" w:rsidRPr="006C7E1F" w:rsidRDefault="00C73164" w:rsidP="00C73164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BF6450" w:rsidRPr="00B7636A" w:rsidRDefault="00C73164" w:rsidP="00BF64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– является частью основной образовательной программы в соответствии с ФГОС по профессии СПО 54.01.20 Графический дизайнер в части освоения основного вида профессиональной деятельности (ВПД): Разработка технического задания на продукт графического дизайна и соответствующих </w:t>
      </w:r>
      <w:r w:rsidRPr="00B7636A">
        <w:rPr>
          <w:rFonts w:ascii="Times New Roman" w:hAnsi="Times New Roman"/>
          <w:sz w:val="28"/>
          <w:szCs w:val="28"/>
        </w:rPr>
        <w:t xml:space="preserve">профессиональных </w:t>
      </w:r>
      <w:r w:rsidR="00BF6450" w:rsidRPr="00B7636A">
        <w:rPr>
          <w:rFonts w:ascii="Times New Roman" w:hAnsi="Times New Roman"/>
          <w:sz w:val="28"/>
          <w:szCs w:val="28"/>
        </w:rPr>
        <w:t xml:space="preserve">(ПК), </w:t>
      </w:r>
      <w:r w:rsidRPr="00B7636A">
        <w:rPr>
          <w:rFonts w:ascii="Times New Roman" w:hAnsi="Times New Roman"/>
          <w:sz w:val="28"/>
          <w:szCs w:val="28"/>
        </w:rPr>
        <w:t>компетенций</w:t>
      </w:r>
      <w:r w:rsidR="00BF6450" w:rsidRPr="00B7636A">
        <w:rPr>
          <w:rFonts w:ascii="Times New Roman" w:hAnsi="Times New Roman"/>
          <w:sz w:val="28"/>
          <w:szCs w:val="28"/>
        </w:rPr>
        <w:t>:</w:t>
      </w:r>
    </w:p>
    <w:p w:rsidR="00C73164" w:rsidRPr="006C7E1F" w:rsidRDefault="00C73164" w:rsidP="001A3A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ПК 1.1. Осуществлять сбор, систематизацию и анализ данных, необходимых для разработки технического задания дизайн-продукта</w:t>
      </w:r>
    </w:p>
    <w:p w:rsidR="00C73164" w:rsidRPr="006C7E1F" w:rsidRDefault="00C73164" w:rsidP="00A4310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ПК 1.2. Определять выбор технических и программных средств для разработки дизайн-макета с учетом их особенностей использования</w:t>
      </w:r>
    </w:p>
    <w:p w:rsidR="00C73164" w:rsidRPr="006C7E1F" w:rsidRDefault="00C73164" w:rsidP="00A4310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4"/>
          <w:szCs w:val="24"/>
        </w:rPr>
        <w:t>ПК 1.3</w:t>
      </w:r>
      <w:r w:rsidRPr="006C7E1F">
        <w:rPr>
          <w:rFonts w:ascii="Times New Roman" w:hAnsi="Times New Roman"/>
          <w:sz w:val="28"/>
          <w:szCs w:val="28"/>
        </w:rPr>
        <w:t>. Формировать готовое техническое задание в соответствии с требованиями к структуре и содержанию</w:t>
      </w:r>
    </w:p>
    <w:p w:rsidR="00A43103" w:rsidRDefault="00C73164" w:rsidP="00A43103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ПК 1.4. Выполнять процедуру согласования (утверждения) с заказчиком.</w:t>
      </w:r>
      <w:r w:rsidR="00BF6450">
        <w:rPr>
          <w:rFonts w:ascii="Times New Roman" w:hAnsi="Times New Roman"/>
          <w:sz w:val="28"/>
          <w:szCs w:val="28"/>
        </w:rPr>
        <w:t xml:space="preserve"> </w:t>
      </w:r>
    </w:p>
    <w:p w:rsidR="00B05DC9" w:rsidRDefault="00B05DC9" w:rsidP="00C73164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73164" w:rsidRPr="006C7E1F" w:rsidRDefault="00C73164" w:rsidP="00C73164">
      <w:pPr>
        <w:contextualSpacing/>
        <w:jc w:val="both"/>
        <w:rPr>
          <w:rStyle w:val="FontStyle15"/>
          <w:b w:val="0"/>
          <w:bCs/>
          <w:i w:val="0"/>
          <w:iCs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 xml:space="preserve">1.2. Место профессионального модуля в структуре основной профессиональной образовательной программы: </w:t>
      </w:r>
      <w:r w:rsidRPr="006C7E1F">
        <w:rPr>
          <w:rStyle w:val="FontStyle15"/>
          <w:b w:val="0"/>
          <w:bCs/>
          <w:i w:val="0"/>
          <w:iCs/>
          <w:sz w:val="28"/>
          <w:szCs w:val="28"/>
        </w:rPr>
        <w:t xml:space="preserve">профессиональный модуль </w:t>
      </w:r>
      <w:r w:rsidRPr="006C7E1F">
        <w:rPr>
          <w:rFonts w:ascii="Times New Roman" w:hAnsi="Times New Roman"/>
          <w:sz w:val="28"/>
          <w:szCs w:val="28"/>
        </w:rPr>
        <w:t xml:space="preserve">ПМ.01 Разработка технического задания на продукт графического задания </w:t>
      </w:r>
      <w:r w:rsidRPr="006C7E1F">
        <w:rPr>
          <w:rStyle w:val="FontStyle15"/>
          <w:b w:val="0"/>
          <w:bCs/>
          <w:i w:val="0"/>
          <w:iCs/>
          <w:sz w:val="28"/>
          <w:szCs w:val="28"/>
        </w:rPr>
        <w:t>входит в профессиональный учебный цикл</w:t>
      </w:r>
    </w:p>
    <w:p w:rsidR="00B05DC9" w:rsidRDefault="00B05DC9" w:rsidP="00C73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73164" w:rsidRPr="006C7E1F" w:rsidRDefault="00C73164" w:rsidP="00C73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результатам освоения учебной дисциплины:</w:t>
      </w:r>
    </w:p>
    <w:p w:rsidR="009800AC" w:rsidRDefault="009800AC" w:rsidP="00B2643A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</w:t>
      </w:r>
      <w:r w:rsidRPr="006C7E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графического дизайна.</w:t>
      </w:r>
    </w:p>
    <w:p w:rsidR="00BF6450" w:rsidRPr="00B7636A" w:rsidRDefault="00BF6450" w:rsidP="00BF645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Задачи:</w:t>
      </w:r>
    </w:p>
    <w:p w:rsidR="00BF6450" w:rsidRPr="00B7636A" w:rsidRDefault="00BF6450" w:rsidP="00BF645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- овладеть профессиональными навыками в области графического дизайна;</w:t>
      </w:r>
    </w:p>
    <w:p w:rsidR="00BF6450" w:rsidRPr="00B7636A" w:rsidRDefault="00BF6450" w:rsidP="00BF645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7636A">
        <w:rPr>
          <w:rFonts w:ascii="Times New Roman" w:hAnsi="Times New Roman"/>
          <w:sz w:val="28"/>
          <w:szCs w:val="28"/>
        </w:rPr>
        <w:t>- сформировать теоретические знания и практические умения в области графического дизайна.</w:t>
      </w:r>
    </w:p>
    <w:p w:rsidR="00C73164" w:rsidRPr="006C7E1F" w:rsidRDefault="00C73164" w:rsidP="00B2643A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73164" w:rsidRPr="006C7E1F" w:rsidRDefault="00C73164" w:rsidP="00E97ED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 xml:space="preserve">иметь практический опыт: </w:t>
      </w:r>
    </w:p>
    <w:p w:rsidR="00FB0639" w:rsidRPr="00FB0639" w:rsidRDefault="00FB0639" w:rsidP="00E97ED7">
      <w:pPr>
        <w:pStyle w:val="a8"/>
        <w:numPr>
          <w:ilvl w:val="0"/>
          <w:numId w:val="31"/>
        </w:numPr>
        <w:spacing w:before="0" w:after="0"/>
        <w:contextualSpacing/>
        <w:jc w:val="both"/>
        <w:rPr>
          <w:sz w:val="28"/>
          <w:szCs w:val="24"/>
        </w:rPr>
      </w:pPr>
      <w:r w:rsidRPr="00FB0639">
        <w:rPr>
          <w:sz w:val="28"/>
          <w:szCs w:val="28"/>
        </w:rPr>
        <w:t>в анализе, обобщении проектирования технического задания для дизайн-продуктов на основе полученной информации от заказчика</w:t>
      </w:r>
    </w:p>
    <w:p w:rsidR="00C73164" w:rsidRPr="00FB0639" w:rsidRDefault="00C73164" w:rsidP="00FB0639">
      <w:pPr>
        <w:pStyle w:val="a8"/>
        <w:numPr>
          <w:ilvl w:val="0"/>
          <w:numId w:val="31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B0639">
        <w:rPr>
          <w:i/>
          <w:sz w:val="28"/>
          <w:szCs w:val="24"/>
        </w:rPr>
        <w:t>сбора, анализа, обобщения информации от заказчика для разработки технического задания (ТЗ);</w:t>
      </w:r>
    </w:p>
    <w:p w:rsidR="00C73164" w:rsidRPr="00FB0639" w:rsidRDefault="00C73164" w:rsidP="00FB0639">
      <w:pPr>
        <w:pStyle w:val="a8"/>
        <w:numPr>
          <w:ilvl w:val="0"/>
          <w:numId w:val="31"/>
        </w:numPr>
        <w:spacing w:before="0" w:after="0"/>
        <w:ind w:left="709" w:hanging="357"/>
        <w:contextualSpacing/>
        <w:jc w:val="both"/>
        <w:rPr>
          <w:i/>
          <w:sz w:val="28"/>
          <w:szCs w:val="24"/>
        </w:rPr>
      </w:pPr>
      <w:r w:rsidRPr="00FB0639">
        <w:rPr>
          <w:i/>
          <w:sz w:val="28"/>
          <w:szCs w:val="24"/>
        </w:rPr>
        <w:lastRenderedPageBreak/>
        <w:t>выбора и подготовки технического оборудования и программных приложений для работы над ТЗ;</w:t>
      </w:r>
    </w:p>
    <w:p w:rsidR="00FB0639" w:rsidRPr="00FB0639" w:rsidRDefault="00C73164" w:rsidP="00DE36DE">
      <w:pPr>
        <w:pStyle w:val="a8"/>
        <w:numPr>
          <w:ilvl w:val="0"/>
          <w:numId w:val="31"/>
        </w:numPr>
        <w:spacing w:before="0" w:after="0"/>
        <w:ind w:left="709" w:hanging="357"/>
        <w:contextualSpacing/>
        <w:jc w:val="both"/>
        <w:rPr>
          <w:b/>
          <w:sz w:val="32"/>
          <w:szCs w:val="28"/>
        </w:rPr>
      </w:pPr>
      <w:r w:rsidRPr="00FB0639">
        <w:rPr>
          <w:i/>
          <w:sz w:val="28"/>
          <w:szCs w:val="24"/>
        </w:rPr>
        <w:t>разработки, корректировки и оформления итогового ТЗ с учетом требований к структуре и содержанию;</w:t>
      </w:r>
    </w:p>
    <w:p w:rsidR="00C73164" w:rsidRPr="00FB0639" w:rsidRDefault="00C73164" w:rsidP="00DE36DE">
      <w:pPr>
        <w:pStyle w:val="a8"/>
        <w:numPr>
          <w:ilvl w:val="0"/>
          <w:numId w:val="31"/>
        </w:numPr>
        <w:spacing w:before="0" w:after="0"/>
        <w:ind w:left="709" w:hanging="357"/>
        <w:contextualSpacing/>
        <w:jc w:val="both"/>
        <w:rPr>
          <w:b/>
          <w:sz w:val="32"/>
          <w:szCs w:val="28"/>
        </w:rPr>
      </w:pPr>
      <w:r w:rsidRPr="00FB0639">
        <w:rPr>
          <w:i/>
          <w:sz w:val="28"/>
          <w:szCs w:val="24"/>
        </w:rPr>
        <w:t>согласования итогового ТЗ с заказчиком</w:t>
      </w:r>
      <w:r w:rsidRPr="00FB0639">
        <w:rPr>
          <w:sz w:val="28"/>
          <w:szCs w:val="24"/>
        </w:rPr>
        <w:t>.</w:t>
      </w:r>
    </w:p>
    <w:p w:rsidR="00C73164" w:rsidRPr="006C7E1F" w:rsidRDefault="00C73164" w:rsidP="00B763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уметь: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before="0"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sz w:val="28"/>
          <w:szCs w:val="28"/>
          <w:lang w:eastAsia="en-US"/>
        </w:rPr>
        <w:t>проводить проектный анализ;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before="0"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sz w:val="28"/>
          <w:szCs w:val="28"/>
          <w:lang w:eastAsia="en-US"/>
        </w:rPr>
        <w:t>производить расчеты основных технико-экономических показателей проектирования;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собирать, обобщать и структурировать информацию</w:t>
      </w:r>
      <w:r w:rsidRPr="00FB0639">
        <w:rPr>
          <w:sz w:val="28"/>
          <w:szCs w:val="28"/>
          <w:lang w:eastAsia="en-US"/>
        </w:rPr>
        <w:t>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i/>
          <w:sz w:val="28"/>
          <w:szCs w:val="28"/>
          <w:lang w:eastAsia="en-US"/>
        </w:rPr>
      </w:pPr>
      <w:r w:rsidRPr="00FB0639">
        <w:rPr>
          <w:sz w:val="28"/>
          <w:szCs w:val="28"/>
          <w:lang w:eastAsia="en-US"/>
        </w:rPr>
        <w:t>выбирать графические средства в соответствии с тематикой и задачами проекта;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sz w:val="28"/>
          <w:szCs w:val="28"/>
          <w:lang w:eastAsia="en-US"/>
        </w:rPr>
        <w:t>разрабатывать концепцию проекта;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i/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оформлять итоговое ТЗ;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after="0"/>
        <w:ind w:left="567" w:hanging="207"/>
        <w:contextualSpacing/>
        <w:jc w:val="both"/>
        <w:rPr>
          <w:i/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вести нормативную документацию;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before="0" w:after="0"/>
        <w:ind w:left="567" w:hanging="207"/>
        <w:contextualSpacing/>
        <w:jc w:val="both"/>
        <w:rPr>
          <w:i/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доступно и последовательно излагать информацию;</w:t>
      </w:r>
    </w:p>
    <w:p w:rsidR="00C73164" w:rsidRPr="00FB0639" w:rsidRDefault="00C73164" w:rsidP="00DE36DE">
      <w:pPr>
        <w:pStyle w:val="a8"/>
        <w:numPr>
          <w:ilvl w:val="0"/>
          <w:numId w:val="32"/>
        </w:numPr>
        <w:tabs>
          <w:tab w:val="left" w:pos="266"/>
        </w:tabs>
        <w:spacing w:before="0" w:after="0"/>
        <w:ind w:left="567" w:hanging="207"/>
        <w:contextualSpacing/>
        <w:jc w:val="both"/>
        <w:rPr>
          <w:sz w:val="28"/>
          <w:szCs w:val="28"/>
          <w:lang w:eastAsia="en-US"/>
        </w:rPr>
      </w:pPr>
      <w:r w:rsidRPr="00FB0639">
        <w:rPr>
          <w:i/>
          <w:sz w:val="28"/>
          <w:szCs w:val="28"/>
          <w:lang w:eastAsia="en-US"/>
        </w:rPr>
        <w:t>корректировать и видоизменять ТЗ в зависимости от требования заказчика</w:t>
      </w:r>
      <w:r w:rsidRPr="00FB0639">
        <w:rPr>
          <w:sz w:val="28"/>
          <w:szCs w:val="28"/>
          <w:lang w:eastAsia="en-US"/>
        </w:rPr>
        <w:t>;</w:t>
      </w:r>
    </w:p>
    <w:p w:rsidR="00DD6DED" w:rsidRPr="00DD6DED" w:rsidRDefault="00C73164" w:rsidP="00DD6DED">
      <w:pPr>
        <w:pStyle w:val="af1"/>
        <w:numPr>
          <w:ilvl w:val="0"/>
          <w:numId w:val="45"/>
        </w:numPr>
        <w:ind w:left="567" w:hanging="142"/>
        <w:rPr>
          <w:i/>
          <w:sz w:val="28"/>
          <w:szCs w:val="28"/>
        </w:rPr>
      </w:pPr>
      <w:r w:rsidRPr="00FB0639">
        <w:rPr>
          <w:sz w:val="28"/>
          <w:szCs w:val="28"/>
          <w:lang w:eastAsia="en-US"/>
        </w:rPr>
        <w:t xml:space="preserve">презентовать разработанное техническое задание согласно </w:t>
      </w:r>
      <w:r w:rsidR="00FB0639" w:rsidRPr="00FB0639">
        <w:rPr>
          <w:sz w:val="28"/>
          <w:szCs w:val="28"/>
          <w:lang w:eastAsia="en-US"/>
        </w:rPr>
        <w:t>требованиям</w:t>
      </w:r>
      <w:r w:rsidRPr="00FB0639">
        <w:rPr>
          <w:sz w:val="28"/>
          <w:szCs w:val="28"/>
          <w:lang w:eastAsia="en-US"/>
        </w:rPr>
        <w:t xml:space="preserve"> к структуре и содержанию;</w:t>
      </w:r>
    </w:p>
    <w:p w:rsidR="00C73164" w:rsidRPr="0003659B" w:rsidRDefault="00DD6DED" w:rsidP="00DD6DED">
      <w:pPr>
        <w:pStyle w:val="af1"/>
        <w:numPr>
          <w:ilvl w:val="0"/>
          <w:numId w:val="45"/>
        </w:numPr>
        <w:ind w:left="567" w:hanging="142"/>
        <w:rPr>
          <w:i/>
          <w:sz w:val="28"/>
          <w:szCs w:val="28"/>
        </w:rPr>
      </w:pPr>
      <w:r w:rsidRPr="00DD6DED">
        <w:rPr>
          <w:i/>
          <w:sz w:val="28"/>
          <w:szCs w:val="28"/>
        </w:rPr>
        <w:t xml:space="preserve"> </w:t>
      </w:r>
      <w:r w:rsidRPr="0003659B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др.).</w:t>
      </w:r>
    </w:p>
    <w:p w:rsidR="00C73164" w:rsidRPr="006C7E1F" w:rsidRDefault="00C73164" w:rsidP="00B763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3659B">
        <w:rPr>
          <w:rFonts w:ascii="Times New Roman" w:hAnsi="Times New Roman"/>
          <w:b/>
          <w:sz w:val="28"/>
          <w:szCs w:val="28"/>
        </w:rPr>
        <w:t>знать:</w:t>
      </w:r>
      <w:r w:rsidRPr="006C7E1F">
        <w:rPr>
          <w:rFonts w:ascii="Times New Roman" w:hAnsi="Times New Roman"/>
          <w:b/>
          <w:sz w:val="28"/>
          <w:szCs w:val="28"/>
        </w:rPr>
        <w:t xml:space="preserve">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i/>
          <w:sz w:val="28"/>
          <w:szCs w:val="24"/>
        </w:rPr>
        <w:t>методики исследования рынка, сбора информации, ее анализа и структурирования</w:t>
      </w:r>
      <w:r w:rsidRPr="00F62FDF">
        <w:rPr>
          <w:sz w:val="28"/>
          <w:szCs w:val="24"/>
        </w:rPr>
        <w:t>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 xml:space="preserve">законы формообразования;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 xml:space="preserve">преобразующие методы формообразования (стилизация и трансформация);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>законы создания цветовой гармонии;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программные приложения работы с данными.</w:t>
      </w:r>
    </w:p>
    <w:p w:rsidR="00C73164" w:rsidRPr="00F62FDF" w:rsidRDefault="00FB0639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>действующие стандарты и технические условия, методики оформления технического задания и различных продуктов</w:t>
      </w:r>
      <w:r w:rsidR="00C73164" w:rsidRPr="00F62FDF">
        <w:rPr>
          <w:sz w:val="28"/>
          <w:szCs w:val="24"/>
        </w:rPr>
        <w:t xml:space="preserve">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правила и методы создания различных продуктов в программных приложениях;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классификацию программных приложений и их направленности;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tabs>
          <w:tab w:val="left" w:pos="266"/>
        </w:tabs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классификацию профессионального оборудования и навыков работы с ним;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sz w:val="28"/>
          <w:szCs w:val="24"/>
        </w:rPr>
      </w:pPr>
      <w:r w:rsidRPr="00F62FDF">
        <w:rPr>
          <w:sz w:val="28"/>
          <w:szCs w:val="24"/>
        </w:rPr>
        <w:t>технологи</w:t>
      </w:r>
      <w:r w:rsidR="00FB0639" w:rsidRPr="00F62FDF">
        <w:rPr>
          <w:sz w:val="28"/>
          <w:szCs w:val="24"/>
        </w:rPr>
        <w:t>и</w:t>
      </w:r>
      <w:r w:rsidRPr="00F62FDF">
        <w:rPr>
          <w:sz w:val="28"/>
          <w:szCs w:val="24"/>
        </w:rPr>
        <w:t xml:space="preserve"> изготовления изделия;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lastRenderedPageBreak/>
        <w:t>программные приложения для разработки ТЗ;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правила и структуру оформления ТЗ;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 xml:space="preserve">требования к техническим параметрам разработки продукта; 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>программные приложения работы с данными при работе с ТЗ</w:t>
      </w:r>
    </w:p>
    <w:p w:rsidR="00C73164" w:rsidRPr="00F62FDF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F62FDF">
        <w:rPr>
          <w:i/>
          <w:sz w:val="28"/>
          <w:szCs w:val="24"/>
        </w:rPr>
        <w:t xml:space="preserve">основы менеджмента и коммуникации, договорных отношений; </w:t>
      </w:r>
    </w:p>
    <w:p w:rsidR="00C73164" w:rsidRPr="00DD6DED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i/>
          <w:sz w:val="28"/>
          <w:szCs w:val="24"/>
        </w:rPr>
      </w:pPr>
      <w:r w:rsidRPr="00DD6DED">
        <w:rPr>
          <w:i/>
          <w:sz w:val="28"/>
          <w:szCs w:val="24"/>
        </w:rPr>
        <w:t>стандарты производства;</w:t>
      </w:r>
    </w:p>
    <w:p w:rsidR="00DD6DED" w:rsidRPr="00DD6DED" w:rsidRDefault="00C73164" w:rsidP="00F62FDF">
      <w:pPr>
        <w:pStyle w:val="a8"/>
        <w:numPr>
          <w:ilvl w:val="0"/>
          <w:numId w:val="30"/>
        </w:numPr>
        <w:spacing w:before="0" w:after="0"/>
        <w:ind w:left="714" w:hanging="357"/>
        <w:contextualSpacing/>
        <w:jc w:val="both"/>
        <w:rPr>
          <w:b/>
          <w:sz w:val="32"/>
          <w:szCs w:val="28"/>
        </w:rPr>
      </w:pPr>
      <w:r w:rsidRPr="00DD6DED">
        <w:rPr>
          <w:sz w:val="28"/>
          <w:szCs w:val="24"/>
        </w:rPr>
        <w:t>программные приложения работы с данными для презентации</w:t>
      </w:r>
      <w:r w:rsidR="00DD6DED" w:rsidRPr="00DD6DED">
        <w:rPr>
          <w:sz w:val="28"/>
          <w:szCs w:val="24"/>
        </w:rPr>
        <w:t>;</w:t>
      </w:r>
    </w:p>
    <w:p w:rsidR="00DD6DED" w:rsidRPr="00902B69" w:rsidRDefault="00DD6DED" w:rsidP="00DD6DED">
      <w:pPr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902B69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902B69">
        <w:rPr>
          <w:rFonts w:ascii="Times New Roman" w:eastAsia="Calibri" w:hAnsi="Times New Roman"/>
          <w:bCs/>
          <w:i/>
          <w:sz w:val="28"/>
          <w:szCs w:val="28"/>
        </w:rPr>
        <w:t>.</w:t>
      </w:r>
    </w:p>
    <w:p w:rsidR="00B54C91" w:rsidRPr="007B3387" w:rsidRDefault="00B54C91" w:rsidP="00B7636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B3387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7B3387">
        <w:rPr>
          <w:rFonts w:ascii="Times New Roman" w:hAnsi="Times New Roman"/>
          <w:sz w:val="28"/>
          <w:szCs w:val="28"/>
        </w:rPr>
        <w:t>:</w:t>
      </w:r>
    </w:p>
    <w:p w:rsidR="00B54C91" w:rsidRPr="00B54C91" w:rsidRDefault="00B54C91" w:rsidP="00B7636A">
      <w:pPr>
        <w:pStyle w:val="a8"/>
        <w:numPr>
          <w:ilvl w:val="0"/>
          <w:numId w:val="38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13</w:t>
      </w:r>
      <w:r w:rsidRPr="00B54C91">
        <w:rPr>
          <w:bCs/>
          <w:sz w:val="28"/>
          <w:szCs w:val="28"/>
        </w:rPr>
        <w:tab/>
        <w:t>Выполняющий профессиональные навыки в графическом дизайне</w:t>
      </w:r>
    </w:p>
    <w:p w:rsidR="00B54C91" w:rsidRPr="00B54C91" w:rsidRDefault="00B54C91" w:rsidP="00B7636A">
      <w:pPr>
        <w:pStyle w:val="a8"/>
        <w:numPr>
          <w:ilvl w:val="0"/>
          <w:numId w:val="38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14</w:t>
      </w:r>
      <w:r w:rsidRPr="00B54C91">
        <w:rPr>
          <w:bCs/>
          <w:sz w:val="28"/>
          <w:szCs w:val="28"/>
        </w:rPr>
        <w:tab/>
        <w:t xml:space="preserve">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B54C91" w:rsidRPr="00B54C91" w:rsidRDefault="00B54C91" w:rsidP="00B7636A">
      <w:pPr>
        <w:pStyle w:val="a8"/>
        <w:numPr>
          <w:ilvl w:val="0"/>
          <w:numId w:val="38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16</w:t>
      </w:r>
      <w:r w:rsidRPr="00B54C91">
        <w:rPr>
          <w:bCs/>
          <w:sz w:val="28"/>
          <w:szCs w:val="28"/>
        </w:rPr>
        <w:tab/>
        <w:t xml:space="preserve"> Проявляющий сознательное отношение к непрерывному образованию как условию профессиональной и общественной деятельности</w:t>
      </w:r>
    </w:p>
    <w:p w:rsidR="00B54C91" w:rsidRPr="00B54C91" w:rsidRDefault="00B54C91" w:rsidP="00B7636A">
      <w:pPr>
        <w:pStyle w:val="a8"/>
        <w:numPr>
          <w:ilvl w:val="0"/>
          <w:numId w:val="38"/>
        </w:numPr>
        <w:spacing w:before="0" w:after="0"/>
        <w:contextualSpacing/>
        <w:jc w:val="both"/>
        <w:rPr>
          <w:bCs/>
          <w:sz w:val="28"/>
          <w:szCs w:val="28"/>
        </w:rPr>
      </w:pPr>
      <w:r w:rsidRPr="00B54C91">
        <w:rPr>
          <w:bCs/>
          <w:sz w:val="28"/>
          <w:szCs w:val="28"/>
        </w:rPr>
        <w:t>ЛР 17</w:t>
      </w:r>
      <w:r w:rsidRPr="00B54C91">
        <w:rPr>
          <w:bCs/>
          <w:sz w:val="28"/>
          <w:szCs w:val="28"/>
        </w:rPr>
        <w:tab/>
        <w:t xml:space="preserve"> Готовый к профессиональному самосовершенствованию и труду на благо родного края, в целях развития Вологодской области</w:t>
      </w:r>
    </w:p>
    <w:p w:rsidR="00C73164" w:rsidRDefault="00C73164" w:rsidP="00C73164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профессионального модуля:</w:t>
      </w:r>
    </w:p>
    <w:p w:rsidR="00236437" w:rsidRDefault="00236437" w:rsidP="00236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 w:rsidR="00AC6E33">
        <w:rPr>
          <w:rFonts w:ascii="Times New Roman" w:hAnsi="Times New Roman"/>
          <w:sz w:val="28"/>
          <w:szCs w:val="28"/>
        </w:rPr>
        <w:t>493</w:t>
      </w:r>
      <w:r w:rsidRPr="006564A1">
        <w:rPr>
          <w:rFonts w:ascii="Times New Roman" w:hAnsi="Times New Roman"/>
          <w:sz w:val="28"/>
          <w:szCs w:val="28"/>
        </w:rPr>
        <w:t xml:space="preserve"> час</w:t>
      </w:r>
      <w:r w:rsidR="00AC6E33">
        <w:rPr>
          <w:rFonts w:ascii="Times New Roman" w:hAnsi="Times New Roman"/>
          <w:sz w:val="28"/>
          <w:szCs w:val="28"/>
        </w:rPr>
        <w:t>а</w:t>
      </w:r>
      <w:r w:rsidRPr="006564A1">
        <w:rPr>
          <w:rFonts w:ascii="Times New Roman" w:hAnsi="Times New Roman"/>
          <w:sz w:val="28"/>
          <w:szCs w:val="28"/>
        </w:rPr>
        <w:t xml:space="preserve">, </w:t>
      </w:r>
    </w:p>
    <w:p w:rsidR="00236437" w:rsidRPr="006564A1" w:rsidRDefault="00236437" w:rsidP="002364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в том числе: </w:t>
      </w:r>
    </w:p>
    <w:p w:rsidR="00236437" w:rsidRPr="006564A1" w:rsidRDefault="00236437" w:rsidP="00236437">
      <w:pPr>
        <w:pStyle w:val="Default"/>
        <w:numPr>
          <w:ilvl w:val="0"/>
          <w:numId w:val="33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во взаимодействии с преподавателем - </w:t>
      </w:r>
      <w:r w:rsidR="00AC6E33">
        <w:rPr>
          <w:color w:val="auto"/>
          <w:sz w:val="28"/>
          <w:szCs w:val="28"/>
        </w:rPr>
        <w:t>313</w:t>
      </w:r>
      <w:r w:rsidRPr="006564A1">
        <w:rPr>
          <w:color w:val="auto"/>
          <w:sz w:val="28"/>
          <w:szCs w:val="28"/>
        </w:rPr>
        <w:t xml:space="preserve"> час</w:t>
      </w:r>
      <w:r w:rsidR="00AC6E33"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 xml:space="preserve">; </w:t>
      </w:r>
    </w:p>
    <w:p w:rsidR="00236437" w:rsidRDefault="00236437" w:rsidP="00236437">
      <w:pPr>
        <w:pStyle w:val="Default"/>
        <w:numPr>
          <w:ilvl w:val="0"/>
          <w:numId w:val="33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6564A1">
        <w:rPr>
          <w:color w:val="auto"/>
          <w:sz w:val="28"/>
          <w:szCs w:val="28"/>
        </w:rPr>
        <w:t>самостоятельная работа 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 xml:space="preserve">ся - </w:t>
      </w:r>
      <w:r w:rsidR="00AC6E33">
        <w:rPr>
          <w:color w:val="auto"/>
          <w:sz w:val="28"/>
          <w:szCs w:val="28"/>
        </w:rPr>
        <w:t>18</w:t>
      </w:r>
      <w:r w:rsidRPr="006564A1">
        <w:rPr>
          <w:color w:val="auto"/>
          <w:sz w:val="28"/>
          <w:szCs w:val="28"/>
        </w:rPr>
        <w:t xml:space="preserve"> час</w:t>
      </w:r>
      <w:r w:rsidR="00AC6E33">
        <w:rPr>
          <w:color w:val="auto"/>
          <w:sz w:val="28"/>
          <w:szCs w:val="28"/>
        </w:rPr>
        <w:t>ов</w:t>
      </w:r>
      <w:r w:rsidRPr="006564A1">
        <w:rPr>
          <w:color w:val="auto"/>
          <w:sz w:val="28"/>
          <w:szCs w:val="28"/>
        </w:rPr>
        <w:t>;</w:t>
      </w:r>
    </w:p>
    <w:p w:rsidR="00236437" w:rsidRPr="00C101AA" w:rsidRDefault="00236437" w:rsidP="00236437">
      <w:pPr>
        <w:widowControl w:val="0"/>
        <w:numPr>
          <w:ilvl w:val="0"/>
          <w:numId w:val="33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93A00">
        <w:rPr>
          <w:rFonts w:ascii="Times New Roman" w:hAnsi="Times New Roman"/>
          <w:sz w:val="28"/>
          <w:szCs w:val="28"/>
        </w:rPr>
        <w:t xml:space="preserve">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 xml:space="preserve">144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C101AA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236437" w:rsidRPr="00B93A00" w:rsidRDefault="00236437" w:rsidP="00236437">
      <w:pPr>
        <w:widowControl w:val="0"/>
        <w:numPr>
          <w:ilvl w:val="0"/>
          <w:numId w:val="33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практики – </w:t>
      </w:r>
      <w:r w:rsidR="00AC6E33">
        <w:rPr>
          <w:rFonts w:ascii="Times New Roman" w:hAnsi="Times New Roman"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</w:rPr>
        <w:t xml:space="preserve"> часов;</w:t>
      </w:r>
    </w:p>
    <w:p w:rsidR="00236437" w:rsidRPr="00B93A00" w:rsidRDefault="00236437" w:rsidP="00236437">
      <w:pPr>
        <w:widowControl w:val="0"/>
        <w:numPr>
          <w:ilvl w:val="0"/>
          <w:numId w:val="33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B93A00">
        <w:rPr>
          <w:rFonts w:ascii="Times New Roman" w:hAnsi="Times New Roman"/>
          <w:sz w:val="28"/>
          <w:szCs w:val="28"/>
        </w:rPr>
        <w:t xml:space="preserve">производственной практики – </w:t>
      </w:r>
      <w:r w:rsidR="00AC6E33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A00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ов;</w:t>
      </w:r>
    </w:p>
    <w:p w:rsidR="00236437" w:rsidRPr="00A61C78" w:rsidRDefault="00236437" w:rsidP="00236437">
      <w:pPr>
        <w:pStyle w:val="Default"/>
        <w:numPr>
          <w:ilvl w:val="0"/>
          <w:numId w:val="33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A61C78">
        <w:rPr>
          <w:color w:val="auto"/>
          <w:sz w:val="28"/>
          <w:szCs w:val="28"/>
        </w:rPr>
        <w:t xml:space="preserve">консультации - </w:t>
      </w:r>
      <w:r w:rsidR="00AC6E33" w:rsidRPr="00A61C78">
        <w:rPr>
          <w:color w:val="auto"/>
          <w:sz w:val="28"/>
          <w:szCs w:val="28"/>
        </w:rPr>
        <w:t>6</w:t>
      </w:r>
      <w:r w:rsidRPr="00A61C78">
        <w:rPr>
          <w:color w:val="auto"/>
          <w:sz w:val="28"/>
          <w:szCs w:val="28"/>
        </w:rPr>
        <w:t xml:space="preserve"> час</w:t>
      </w:r>
      <w:r w:rsidR="00AC6E33" w:rsidRPr="00A61C78">
        <w:rPr>
          <w:color w:val="auto"/>
          <w:sz w:val="28"/>
          <w:szCs w:val="28"/>
        </w:rPr>
        <w:t>ов</w:t>
      </w:r>
      <w:r w:rsidRPr="00A61C78">
        <w:rPr>
          <w:color w:val="auto"/>
          <w:sz w:val="28"/>
          <w:szCs w:val="28"/>
        </w:rPr>
        <w:t>;</w:t>
      </w:r>
    </w:p>
    <w:p w:rsidR="00236437" w:rsidRPr="00A61C78" w:rsidRDefault="00236437" w:rsidP="00A61C78">
      <w:pPr>
        <w:pStyle w:val="a8"/>
        <w:numPr>
          <w:ilvl w:val="0"/>
          <w:numId w:val="40"/>
        </w:numPr>
        <w:spacing w:before="0" w:after="0"/>
        <w:ind w:left="851" w:hanging="284"/>
        <w:contextualSpacing/>
        <w:jc w:val="both"/>
        <w:rPr>
          <w:sz w:val="28"/>
          <w:szCs w:val="28"/>
        </w:rPr>
      </w:pPr>
      <w:r w:rsidRPr="00A61C78">
        <w:rPr>
          <w:sz w:val="28"/>
          <w:szCs w:val="28"/>
        </w:rPr>
        <w:t xml:space="preserve">промежуточная аттестация (экзамен) - </w:t>
      </w:r>
      <w:r w:rsidR="00AC6E33" w:rsidRPr="00A61C78">
        <w:rPr>
          <w:sz w:val="28"/>
          <w:szCs w:val="28"/>
        </w:rPr>
        <w:t>12</w:t>
      </w:r>
      <w:r w:rsidRPr="00A61C78">
        <w:rPr>
          <w:sz w:val="28"/>
          <w:szCs w:val="28"/>
        </w:rPr>
        <w:t xml:space="preserve"> час.</w:t>
      </w:r>
    </w:p>
    <w:p w:rsidR="00C73164" w:rsidRPr="006C7E1F" w:rsidRDefault="00C73164" w:rsidP="00C73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D51625" w:rsidRPr="006C7E1F" w:rsidRDefault="00C73164" w:rsidP="00C73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применение деятельностного подхода к организации обучения.</w:t>
      </w:r>
    </w:p>
    <w:p w:rsidR="00D51625" w:rsidRDefault="00D51625" w:rsidP="0002472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636A" w:rsidRPr="006C7E1F" w:rsidRDefault="00B7636A" w:rsidP="0002472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625" w:rsidRPr="006C7E1F" w:rsidRDefault="00D51625" w:rsidP="0002472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2. РЕЗУЛЬТАТЫ ОСВОЕНИЯ ПРОФЕССИОНАЛЬНОГО МОДУЛЯ</w:t>
      </w:r>
    </w:p>
    <w:p w:rsidR="00D51625" w:rsidRPr="006C7E1F" w:rsidRDefault="00D51625" w:rsidP="0002472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D51625" w:rsidRPr="00B7636A" w:rsidRDefault="00D51625" w:rsidP="0002472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ПМ.01. Разработка технического задания на продукт графического дизайна, в том</w:t>
      </w:r>
      <w:r w:rsidR="00A815B9" w:rsidRPr="006C7E1F">
        <w:rPr>
          <w:rFonts w:ascii="Times New Roman" w:hAnsi="Times New Roman"/>
          <w:sz w:val="28"/>
          <w:szCs w:val="28"/>
        </w:rPr>
        <w:t xml:space="preserve"> числе профессиональными (ПК)</w:t>
      </w:r>
      <w:r w:rsidR="00EC3C94">
        <w:rPr>
          <w:rFonts w:ascii="Times New Roman" w:hAnsi="Times New Roman"/>
          <w:sz w:val="28"/>
          <w:szCs w:val="28"/>
        </w:rPr>
        <w:t xml:space="preserve"> и</w:t>
      </w:r>
      <w:r w:rsidR="00A815B9" w:rsidRPr="006C7E1F">
        <w:rPr>
          <w:rFonts w:ascii="Times New Roman" w:hAnsi="Times New Roman"/>
          <w:sz w:val="28"/>
          <w:szCs w:val="28"/>
        </w:rPr>
        <w:t xml:space="preserve"> </w:t>
      </w:r>
      <w:r w:rsidRPr="006C7E1F">
        <w:rPr>
          <w:rFonts w:ascii="Times New Roman" w:hAnsi="Times New Roman"/>
          <w:sz w:val="28"/>
          <w:szCs w:val="28"/>
        </w:rPr>
        <w:t xml:space="preserve">общими (ОК) </w:t>
      </w:r>
      <w:r w:rsidRPr="00B7636A">
        <w:rPr>
          <w:rFonts w:ascii="Times New Roman" w:hAnsi="Times New Roman"/>
          <w:sz w:val="28"/>
          <w:szCs w:val="28"/>
        </w:rPr>
        <w:t>компетенциями</w:t>
      </w:r>
      <w:r w:rsidR="001F6942" w:rsidRPr="00B7636A">
        <w:rPr>
          <w:rFonts w:ascii="Times New Roman" w:hAnsi="Times New Roman"/>
          <w:sz w:val="28"/>
          <w:szCs w:val="28"/>
        </w:rPr>
        <w:t>:</w:t>
      </w:r>
    </w:p>
    <w:p w:rsidR="00D51625" w:rsidRPr="006C7E1F" w:rsidRDefault="00D51625" w:rsidP="0002472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Код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Наименование результата обучения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ПК 1.1.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ПК 1.2.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ПК 1.3.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ПК 1.4.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1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2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3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4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5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6</w:t>
            </w:r>
          </w:p>
        </w:tc>
        <w:tc>
          <w:tcPr>
            <w:tcW w:w="8640" w:type="dxa"/>
          </w:tcPr>
          <w:p w:rsidR="00D51625" w:rsidRPr="00AD6B1B" w:rsidRDefault="00D51625" w:rsidP="00B7636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r w:rsidR="002F23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91B38">
              <w:rPr>
                <w:rFonts w:ascii="Times New Roman" w:hAnsi="Times New Roman"/>
                <w:sz w:val="24"/>
                <w:szCs w:val="24"/>
              </w:rPr>
              <w:t xml:space="preserve">применять стандарты антикоррупционного поведения. 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7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8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9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10</w:t>
            </w:r>
          </w:p>
        </w:tc>
        <w:tc>
          <w:tcPr>
            <w:tcW w:w="8640" w:type="dxa"/>
          </w:tcPr>
          <w:p w:rsidR="00D51625" w:rsidRPr="00AD6B1B" w:rsidRDefault="00D51625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D51625" w:rsidRPr="00A213FC" w:rsidTr="00BD5571">
        <w:tc>
          <w:tcPr>
            <w:tcW w:w="1260" w:type="dxa"/>
          </w:tcPr>
          <w:p w:rsidR="00D51625" w:rsidRPr="00AD6B1B" w:rsidRDefault="00D51625" w:rsidP="0002472A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D6B1B">
              <w:rPr>
                <w:rFonts w:ascii="Times New Roman" w:hAnsi="Times New Roman"/>
                <w:sz w:val="27"/>
                <w:szCs w:val="27"/>
              </w:rPr>
              <w:t>ОК 11</w:t>
            </w:r>
          </w:p>
        </w:tc>
        <w:tc>
          <w:tcPr>
            <w:tcW w:w="8640" w:type="dxa"/>
          </w:tcPr>
          <w:p w:rsidR="00D51625" w:rsidRPr="00AD6B1B" w:rsidRDefault="0051359A" w:rsidP="0002472A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51359A">
              <w:rPr>
                <w:rFonts w:ascii="Times New Roman" w:hAnsi="Times New Roman"/>
                <w:sz w:val="24"/>
                <w:szCs w:val="24"/>
              </w:rPr>
              <w:t>Использовать 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грамотности, п</w:t>
            </w:r>
            <w:r w:rsidR="00D51625" w:rsidRPr="00AD6B1B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сфере.</w:t>
            </w:r>
          </w:p>
        </w:tc>
      </w:tr>
    </w:tbl>
    <w:p w:rsidR="00D51625" w:rsidRPr="006C7E1F" w:rsidRDefault="00D51625" w:rsidP="0002472A">
      <w:pPr>
        <w:spacing w:after="0" w:line="240" w:lineRule="auto"/>
        <w:rPr>
          <w:rFonts w:ascii="Times New Roman" w:hAnsi="Times New Roman"/>
          <w:sz w:val="28"/>
          <w:szCs w:val="28"/>
        </w:rPr>
        <w:sectPr w:rsidR="00D51625" w:rsidRPr="006C7E1F" w:rsidSect="00BD5571">
          <w:footerReference w:type="even" r:id="rId10"/>
          <w:footerReference w:type="default" r:id="rId11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51625" w:rsidRPr="006C7E1F" w:rsidRDefault="00D51625" w:rsidP="00451E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lastRenderedPageBreak/>
        <w:t>3. Структура и содержание профессионального модуля</w:t>
      </w:r>
    </w:p>
    <w:p w:rsidR="00D51625" w:rsidRDefault="00D51625" w:rsidP="00712595">
      <w:pPr>
        <w:rPr>
          <w:rFonts w:ascii="Times New Roman" w:hAnsi="Times New Roman"/>
          <w:b/>
        </w:rPr>
      </w:pPr>
      <w:r w:rsidRPr="006C7E1F">
        <w:rPr>
          <w:rFonts w:ascii="Times New Roman" w:hAnsi="Times New Roman"/>
          <w:b/>
          <w:sz w:val="28"/>
          <w:szCs w:val="28"/>
        </w:rPr>
        <w:t>3.1. Тематический план</w:t>
      </w:r>
      <w:r w:rsidRPr="006C7E1F">
        <w:rPr>
          <w:rFonts w:ascii="Times New Roman" w:hAnsi="Times New Roman"/>
          <w:b/>
        </w:rPr>
        <w:t xml:space="preserve"> «ПМ.01. РАЗРАБОТКА ТЕХНИЧЕСКОГО ЗАДАНИЯ НА ПРОДУКТ ГРАФИЧЕСКОГО ДИЗАЙНА»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2291"/>
        <w:gridCol w:w="714"/>
        <w:gridCol w:w="717"/>
        <w:gridCol w:w="1431"/>
        <w:gridCol w:w="1002"/>
        <w:gridCol w:w="717"/>
        <w:gridCol w:w="1144"/>
        <w:gridCol w:w="1144"/>
        <w:gridCol w:w="1675"/>
        <w:gridCol w:w="1475"/>
        <w:gridCol w:w="1286"/>
      </w:tblGrid>
      <w:tr w:rsidR="00E73F95" w:rsidRPr="001324EB" w:rsidTr="00B7636A">
        <w:trPr>
          <w:trHeight w:val="446"/>
        </w:trPr>
        <w:tc>
          <w:tcPr>
            <w:tcW w:w="602" w:type="pct"/>
            <w:vMerge w:val="restart"/>
            <w:shd w:val="clear" w:color="auto" w:fill="auto"/>
          </w:tcPr>
          <w:p w:rsidR="009179BF" w:rsidRDefault="009179BF" w:rsidP="009179BF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Коды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профессиональных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 компетенций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D645E" w:rsidRDefault="00FD645E" w:rsidP="00BF6450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645E" w:rsidRPr="001324EB" w:rsidRDefault="00FD645E" w:rsidP="00BF6450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1" w:type="pct"/>
            <w:gridSpan w:val="5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12" w:type="pct"/>
            <w:gridSpan w:val="2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77" w:type="pct"/>
            <w:vMerge w:val="restart"/>
          </w:tcPr>
          <w:p w:rsidR="00E73F95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</w:p>
          <w:p w:rsidR="00E73F95" w:rsidRPr="00797759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 w:val="restart"/>
          </w:tcPr>
          <w:p w:rsidR="00E73F95" w:rsidRPr="001324EB" w:rsidRDefault="00E73F95" w:rsidP="00B763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7759">
              <w:rPr>
                <w:rFonts w:ascii="Times New Roman" w:hAnsi="Times New Roman"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точная аттестация 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73F95" w:rsidRPr="001324EB" w:rsidTr="00B7636A">
        <w:trPr>
          <w:trHeight w:val="446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019" w:type="pct"/>
            <w:gridSpan w:val="3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амостоятельная работа обучающегося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2" w:type="pct"/>
            <w:vMerge w:val="restar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E73F95" w:rsidRDefault="00E73F95" w:rsidP="00BF645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73F95" w:rsidRPr="00AE3C70" w:rsidRDefault="00E73F95" w:rsidP="00BF6450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3F95" w:rsidRPr="00AE3C70" w:rsidRDefault="00E73F95" w:rsidP="00BF645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т.ч.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3F95" w:rsidRPr="00AE3C70" w:rsidRDefault="00E73F95" w:rsidP="00BF6450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70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245"/>
        </w:trPr>
        <w:tc>
          <w:tcPr>
            <w:tcW w:w="60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 w:val="restart"/>
            <w:shd w:val="clear" w:color="auto" w:fill="auto"/>
          </w:tcPr>
          <w:p w:rsidR="00E73F95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ПК </w:t>
            </w:r>
            <w:r w:rsidR="00CD03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.1-</w:t>
            </w:r>
            <w:r w:rsidR="00CD03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D03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:rsidR="00E73F95" w:rsidRPr="001324EB" w:rsidRDefault="00E73F95" w:rsidP="009179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797759" w:rsidRDefault="001008A8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1F">
              <w:rPr>
                <w:rFonts w:ascii="Times New Roman" w:hAnsi="Times New Roman"/>
                <w:sz w:val="20"/>
                <w:szCs w:val="20"/>
              </w:rPr>
              <w:t>МДК 01.01. Дизайн- проектирование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725EF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137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401109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797759" w:rsidRDefault="001008A8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E1F">
              <w:rPr>
                <w:rFonts w:ascii="Times New Roman" w:hAnsi="Times New Roman"/>
                <w:sz w:val="20"/>
                <w:szCs w:val="20"/>
              </w:rPr>
              <w:t>МДК 01.02</w:t>
            </w:r>
            <w:r w:rsidRPr="006C7E1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C7E1F">
              <w:rPr>
                <w:rFonts w:ascii="Times New Roman" w:hAnsi="Times New Roman"/>
                <w:sz w:val="20"/>
                <w:szCs w:val="20"/>
              </w:rPr>
              <w:t>Проектная графика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725EF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194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4EB">
              <w:rPr>
                <w:rFonts w:ascii="Times New Roman" w:hAnsi="Times New Roman"/>
                <w:sz w:val="20"/>
                <w:szCs w:val="20"/>
              </w:rPr>
              <w:t>1</w:t>
            </w:r>
            <w:r w:rsidR="00A83193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36A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1" w:type="pct"/>
            <w:shd w:val="clear" w:color="auto" w:fill="auto"/>
          </w:tcPr>
          <w:p w:rsidR="00E73F95" w:rsidRPr="00B7636A" w:rsidRDefault="00725EF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232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B7636A" w:rsidRDefault="00FC18C8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36A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42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:rsidR="00E73F95" w:rsidRPr="00B7636A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496FC4" w:rsidRDefault="00E73F95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725EF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1C4DB9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207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797759" w:rsidRDefault="00E73F95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F95" w:rsidRPr="001324EB" w:rsidTr="00B7636A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797759" w:rsidRDefault="00E73F95" w:rsidP="00BF645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73F95" w:rsidRPr="001324EB" w:rsidTr="00B7636A">
        <w:trPr>
          <w:trHeight w:val="47"/>
        </w:trPr>
        <w:tc>
          <w:tcPr>
            <w:tcW w:w="602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1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493</w:t>
            </w:r>
          </w:p>
        </w:tc>
        <w:tc>
          <w:tcPr>
            <w:tcW w:w="232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313</w:t>
            </w:r>
          </w:p>
        </w:tc>
        <w:tc>
          <w:tcPr>
            <w:tcW w:w="463" w:type="pct"/>
            <w:shd w:val="clear" w:color="auto" w:fill="auto"/>
          </w:tcPr>
          <w:p w:rsidR="00E73F95" w:rsidRPr="001324EB" w:rsidRDefault="00A8319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</w:t>
            </w:r>
          </w:p>
        </w:tc>
        <w:tc>
          <w:tcPr>
            <w:tcW w:w="324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E73F95" w:rsidRPr="001324EB" w:rsidRDefault="00231FA3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370" w:type="pct"/>
            <w:shd w:val="clear" w:color="auto" w:fill="auto"/>
          </w:tcPr>
          <w:p w:rsidR="00E73F95" w:rsidRPr="001324EB" w:rsidRDefault="00E73F95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73F95" w:rsidRPr="00B7636A" w:rsidRDefault="00F02996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542" w:type="pct"/>
            <w:shd w:val="clear" w:color="auto" w:fill="auto"/>
          </w:tcPr>
          <w:p w:rsidR="00E73F95" w:rsidRPr="00B7636A" w:rsidRDefault="00332506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636A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477" w:type="pct"/>
          </w:tcPr>
          <w:p w:rsidR="00E73F95" w:rsidRPr="001324EB" w:rsidRDefault="001C4DB9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E73F95" w:rsidRPr="001324EB" w:rsidRDefault="001C4DB9" w:rsidP="00BF645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:rsidR="00E73F95" w:rsidRPr="006C7E1F" w:rsidRDefault="00E73F95" w:rsidP="00712595">
      <w:pPr>
        <w:rPr>
          <w:rFonts w:ascii="Times New Roman" w:hAnsi="Times New Roman"/>
          <w:b/>
        </w:rPr>
      </w:pPr>
    </w:p>
    <w:p w:rsidR="00D51625" w:rsidRPr="006C7E1F" w:rsidRDefault="00D51625" w:rsidP="00712595">
      <w:pPr>
        <w:jc w:val="both"/>
        <w:rPr>
          <w:rFonts w:ascii="Times New Roman" w:hAnsi="Times New Roman"/>
          <w:i/>
          <w:sz w:val="24"/>
          <w:szCs w:val="24"/>
        </w:rPr>
      </w:pPr>
      <w:r w:rsidRPr="006C7E1F">
        <w:rPr>
          <w:rFonts w:ascii="Times New Roman" w:hAnsi="Times New Roman"/>
          <w:i/>
          <w:sz w:val="24"/>
          <w:szCs w:val="24"/>
        </w:rPr>
        <w:br w:type="page"/>
      </w:r>
    </w:p>
    <w:p w:rsidR="00D51625" w:rsidRPr="006C7E1F" w:rsidRDefault="00D51625" w:rsidP="00DD50FE">
      <w:pPr>
        <w:spacing w:after="0"/>
        <w:rPr>
          <w:rFonts w:ascii="Times New Roman" w:hAnsi="Times New Roman"/>
          <w:b/>
          <w:sz w:val="24"/>
          <w:szCs w:val="24"/>
        </w:rPr>
      </w:pPr>
      <w:r w:rsidRPr="006C7E1F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="00DD50FE" w:rsidRPr="006C7E1F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9"/>
        <w:gridCol w:w="1094"/>
        <w:gridCol w:w="7222"/>
        <w:gridCol w:w="1129"/>
        <w:gridCol w:w="2895"/>
      </w:tblGrid>
      <w:tr w:rsidR="00501C86" w:rsidRPr="006C7E1F" w:rsidTr="00FB331D">
        <w:tc>
          <w:tcPr>
            <w:tcW w:w="870" w:type="pct"/>
          </w:tcPr>
          <w:p w:rsidR="00DD50FE" w:rsidRPr="006C7E1F" w:rsidRDefault="00DD50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2783" w:type="pct"/>
            <w:gridSpan w:val="2"/>
          </w:tcPr>
          <w:p w:rsidR="00DD50FE" w:rsidRPr="006C7E1F" w:rsidRDefault="00DD50FE" w:rsidP="00A877D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учебная работа обучающихся.</w:t>
            </w:r>
          </w:p>
        </w:tc>
        <w:tc>
          <w:tcPr>
            <w:tcW w:w="378" w:type="pct"/>
          </w:tcPr>
          <w:p w:rsidR="00DD50FE" w:rsidRPr="006C7E1F" w:rsidRDefault="00DD50FE" w:rsidP="00DD50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69" w:type="pct"/>
          </w:tcPr>
          <w:p w:rsidR="00945925" w:rsidRPr="00EF5F25" w:rsidRDefault="00945925" w:rsidP="0094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DD50FE" w:rsidRPr="006C7E1F" w:rsidRDefault="00945925" w:rsidP="00945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DD50FE" w:rsidRPr="006C7E1F" w:rsidTr="00FB331D">
        <w:trPr>
          <w:trHeight w:val="319"/>
        </w:trPr>
        <w:tc>
          <w:tcPr>
            <w:tcW w:w="3653" w:type="pct"/>
            <w:gridSpan w:val="3"/>
          </w:tcPr>
          <w:p w:rsidR="00DD50FE" w:rsidRPr="006C7E1F" w:rsidRDefault="00DD50F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МДК.01.01 Дизайн-проектирование</w:t>
            </w:r>
          </w:p>
        </w:tc>
        <w:tc>
          <w:tcPr>
            <w:tcW w:w="378" w:type="pct"/>
            <w:vAlign w:val="center"/>
          </w:tcPr>
          <w:p w:rsidR="00DD50FE" w:rsidRPr="003F6B51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F6B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969" w:type="pct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3B39" w:rsidRPr="006C7E1F" w:rsidTr="00FB331D">
        <w:trPr>
          <w:trHeight w:val="319"/>
        </w:trPr>
        <w:tc>
          <w:tcPr>
            <w:tcW w:w="870" w:type="pct"/>
          </w:tcPr>
          <w:p w:rsidR="00DD50FE" w:rsidRPr="006C7E1F" w:rsidRDefault="00DD50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66" w:type="pct"/>
          </w:tcPr>
          <w:p w:rsidR="00DD50FE" w:rsidRPr="006C7E1F" w:rsidRDefault="00DD50FE" w:rsidP="001F6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1-2</w:t>
            </w:r>
          </w:p>
        </w:tc>
        <w:tc>
          <w:tcPr>
            <w:tcW w:w="2417" w:type="pct"/>
          </w:tcPr>
          <w:p w:rsidR="00DD50FE" w:rsidRPr="006C7E1F" w:rsidRDefault="00DD50FE" w:rsidP="00CB3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Цели и задачи модуля «ПМ.01 Разработка технического задания на продукт графического задания», его роль в формировании у студентов профессиональных компетенций.</w:t>
            </w:r>
          </w:p>
          <w:p w:rsidR="00DD50FE" w:rsidRPr="006C7E1F" w:rsidRDefault="00DD50FE" w:rsidP="00CB3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50FE" w:rsidRPr="006C7E1F" w:rsidTr="00FB331D">
        <w:trPr>
          <w:trHeight w:val="83"/>
        </w:trPr>
        <w:tc>
          <w:tcPr>
            <w:tcW w:w="870" w:type="pct"/>
            <w:vMerge w:val="restart"/>
          </w:tcPr>
          <w:p w:rsidR="00DD50FE" w:rsidRPr="006C7E1F" w:rsidRDefault="00DD50F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 Композиция в графическом дизайне как основа будущего продукта</w:t>
            </w:r>
          </w:p>
        </w:tc>
        <w:tc>
          <w:tcPr>
            <w:tcW w:w="2783" w:type="pct"/>
            <w:gridSpan w:val="2"/>
          </w:tcPr>
          <w:p w:rsidR="00DD50FE" w:rsidRPr="006C7E1F" w:rsidRDefault="00DD50FE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69" w:type="pct"/>
            <w:vMerge w:val="restart"/>
          </w:tcPr>
          <w:p w:rsidR="00501C86" w:rsidRPr="006C7E1F" w:rsidRDefault="00501C86" w:rsidP="0050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501C86" w:rsidRPr="006C7E1F" w:rsidRDefault="00501C86" w:rsidP="00501C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E91B16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0FE" w:rsidRPr="006C7E1F" w:rsidRDefault="00501C86" w:rsidP="00501C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7852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02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3-4</w:t>
            </w:r>
          </w:p>
        </w:tc>
        <w:tc>
          <w:tcPr>
            <w:tcW w:w="2417" w:type="pct"/>
          </w:tcPr>
          <w:p w:rsidR="00DD50FE" w:rsidRPr="006C7E1F" w:rsidRDefault="00DD50FE" w:rsidP="0002257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«композиция». Определение композиции. Художественный образ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7852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02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2417" w:type="pct"/>
          </w:tcPr>
          <w:p w:rsidR="00DD50FE" w:rsidRPr="006C7E1F" w:rsidRDefault="00DD50FE" w:rsidP="000857B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Художественные средства построения композиции. Графика. Первичные выразительные средства композиции. Форма. Восприятие формы на плоскости. Законы формообразования.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7852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02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2417" w:type="pct"/>
          </w:tcPr>
          <w:p w:rsidR="00DD50FE" w:rsidRPr="006C7E1F" w:rsidRDefault="00DD50FE" w:rsidP="0002257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Цвет. Систематизация цветов. Цветовая гармония. Цвет в дизайне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7852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02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2417" w:type="pct"/>
          </w:tcPr>
          <w:p w:rsidR="00DD50FE" w:rsidRPr="006C7E1F" w:rsidRDefault="00DD50FE" w:rsidP="0002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Пластика. Плоскостная форма. Основы композиционного построения в графическом и в объемно-пространственном дизайне.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A035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69" w:type="pct"/>
            <w:vMerge w:val="restart"/>
          </w:tcPr>
          <w:p w:rsidR="00C55839" w:rsidRDefault="00151881" w:rsidP="00C55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0FE" w:rsidRPr="00151881" w:rsidRDefault="00501C86" w:rsidP="00C55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Творческая: художественное творчество</w:t>
            </w: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5E4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11-14</w:t>
            </w:r>
          </w:p>
        </w:tc>
        <w:tc>
          <w:tcPr>
            <w:tcW w:w="2417" w:type="pct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1. Выполнение изобразительных принципов организации элементов в ограниченном двухмерном пространстве листа бумаги.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5E4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15-18</w:t>
            </w:r>
          </w:p>
        </w:tc>
        <w:tc>
          <w:tcPr>
            <w:tcW w:w="2417" w:type="pct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2. Изучение свойств цвета: выполнение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цветового круга, цветовой растяжки.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19-22</w:t>
            </w:r>
          </w:p>
        </w:tc>
        <w:tc>
          <w:tcPr>
            <w:tcW w:w="2417" w:type="pct"/>
          </w:tcPr>
          <w:p w:rsidR="00DD50FE" w:rsidRPr="006C7E1F" w:rsidRDefault="00DD50FE" w:rsidP="00E623EC">
            <w:pPr>
              <w:spacing w:after="0" w:line="240" w:lineRule="auto"/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3. Выполнение упражнений на цветовое воздействие (оптические иллюзии).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7" w:type="pct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4. Выполнение упражнений на пластику форм (линейно-плоскостную, плоскостную, объёмную, объёмно-пространственную).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Подготовить доклад, реферат, презентацию на тему: Роль цвета в композиции объектов дизайна. Возможности использования типологии цветовых гармоний, учета оптических иллюзий и психологических ассоциаций, вызываемых цветами, для достижения эстетической выразительности, художественной образности и композиционной целостности произведений дизайна.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 w:val="restart"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 Средства гармонизации композиции в продуктах графического дизайна</w:t>
            </w:r>
          </w:p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432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69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E91B16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29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гармонизации композиции. Равновесие и баланс.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Статика и динамика.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Симметрия и асимметрия.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Нюанс и контраст.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Метр и ритм. Модуль. Комбинаторика.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A035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39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7" w:type="pct"/>
          </w:tcPr>
          <w:p w:rsidR="00DD50FE" w:rsidRPr="006C7E1F" w:rsidRDefault="00DD50FE" w:rsidP="001574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Отношения, пропорции, масштабность.  Единство композиции. Композиционный центр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 w:rsidP="00E623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9" w:type="pct"/>
            <w:vMerge w:val="restart"/>
          </w:tcPr>
          <w:p w:rsidR="00C55839" w:rsidRPr="006C7E1F" w:rsidRDefault="00C55839" w:rsidP="00C55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Творческая: художественное творчество</w:t>
            </w: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5. Выполнение упражнения на гармонизацию художественной формы с выделением центра композиции.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6. Создание статичной и динамичной композиций на свободную тему.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7. Создание симметричной и ассиметричной композиций.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8. Создание ритмической композиции и метрического ритма в полосе и на плоскости.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49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9. Выполнение композиций из растительных мотивов или геометрических элементов в овальном, круглом и треугольном форматах.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10. Создание модульных композиций,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используя принцип комбинаторики.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11. Построение целостной композиции, основанной на контрастном сочетании элементов ахроматических и хроматических цветов.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7" w:type="pct"/>
          </w:tcPr>
          <w:p w:rsidR="00DD50FE" w:rsidRPr="006C7E1F" w:rsidRDefault="00DD50FE" w:rsidP="009134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12. Выполнение задания на организацию доминанты – композиционного центра.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9134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 w:val="restart"/>
          </w:tcPr>
          <w:p w:rsidR="00DD50FE" w:rsidRPr="006C7E1F" w:rsidRDefault="00DD50FE" w:rsidP="00913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 Художественный образ элементов графического дизайна</w:t>
            </w:r>
          </w:p>
        </w:tc>
        <w:tc>
          <w:tcPr>
            <w:tcW w:w="2783" w:type="pct"/>
            <w:gridSpan w:val="2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AA7B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69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E91B16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-5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Композиция в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типографике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Основные средства и приёмы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типографики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композиции. 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CD4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59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Графический конструктивизм. Монограмма. Пиктограмма.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2B3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Воплощение художественного образа средствами типографской формы.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художественного образа.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 на восприятие точки, линии и пятна.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70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17" w:type="pct"/>
          </w:tcPr>
          <w:p w:rsidR="00DD50FE" w:rsidRPr="006C7E1F" w:rsidRDefault="00DD50FE" w:rsidP="00B93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Стилизация и трансформация плоскостной формы. Создание гармоничной цветовой композиции.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B93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9" w:type="pct"/>
            <w:vMerge w:val="restart"/>
          </w:tcPr>
          <w:p w:rsidR="002A3799" w:rsidRPr="006C7E1F" w:rsidRDefault="0097477B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Творческая: художественное творчество</w:t>
            </w: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74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17" w:type="pct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13. Выполнение композиций: монограммы,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каллиграммы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, коллажа из букв.  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76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-7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7" w:type="pct"/>
          </w:tcPr>
          <w:p w:rsidR="00DD50FE" w:rsidRPr="006C7E1F" w:rsidRDefault="00DD50FE" w:rsidP="004D78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14. Трансформация слова-символа: 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редствами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шрифтовой графики, придание выбранному слову эмоционального смысла.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8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-7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7" w:type="pct"/>
          </w:tcPr>
          <w:p w:rsidR="00DD50FE" w:rsidRPr="006C7E1F" w:rsidRDefault="00DD50FE" w:rsidP="00F8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15. Трансформация знака-символа: Создание изобразительного знака, по смыслу подходящего к слову-символу, создание единого композиционного блока.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50FE" w:rsidRPr="006C7E1F" w:rsidTr="00FB331D">
        <w:trPr>
          <w:trHeight w:val="997"/>
        </w:trPr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</w:tcPr>
          <w:p w:rsidR="00DD50FE" w:rsidRPr="006C7E1F" w:rsidRDefault="00DD50FE" w:rsidP="001F6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80-81</w:t>
            </w:r>
          </w:p>
        </w:tc>
        <w:tc>
          <w:tcPr>
            <w:tcW w:w="2417" w:type="pct"/>
          </w:tcPr>
          <w:p w:rsidR="00DD50FE" w:rsidRPr="006C7E1F" w:rsidRDefault="00DD50FE" w:rsidP="00F81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16. Упражнения на передачу эмоционального состояния при помощи рукописного шрифта. Начертание и композиционное размещение текста в формате должны быть направлены на передачу заданного состояния. Примерные темы: страх, сон, боль, тишина, восторг, радость.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F811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c>
          <w:tcPr>
            <w:tcW w:w="870" w:type="pct"/>
            <w:vMerge/>
            <w:vAlign w:val="center"/>
          </w:tcPr>
          <w:p w:rsidR="00DD50FE" w:rsidRPr="006C7E1F" w:rsidRDefault="00DD50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501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Воплощение художественного образа средствами типографской формы.</w:t>
            </w:r>
          </w:p>
          <w:p w:rsidR="00DD50FE" w:rsidRPr="006C7E1F" w:rsidRDefault="00DD50FE" w:rsidP="00501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Трансформация изобразительного образа в знаковый.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BA5D69">
        <w:trPr>
          <w:trHeight w:val="278"/>
        </w:trPr>
        <w:tc>
          <w:tcPr>
            <w:tcW w:w="870" w:type="pct"/>
            <w:vMerge w:val="restart"/>
          </w:tcPr>
          <w:p w:rsidR="00DD50FE" w:rsidRPr="006C7E1F" w:rsidRDefault="00DD50FE" w:rsidP="00BA5D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Проектирование в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графическом дизайне</w:t>
            </w:r>
          </w:p>
        </w:tc>
        <w:tc>
          <w:tcPr>
            <w:tcW w:w="2783" w:type="pct"/>
            <w:gridSpan w:val="2"/>
          </w:tcPr>
          <w:p w:rsidR="00DD50FE" w:rsidRPr="006C7E1F" w:rsidRDefault="00DD50FE" w:rsidP="0060265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969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E91B16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82-83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Системно-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деятельностная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модель дизайна.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84-85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Моделирование мышления дизайнера.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86-87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Графический дизайн в контексте визуальной коммуникации.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88-89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Структурная модель графического дизайна.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90-91</w:t>
            </w:r>
          </w:p>
        </w:tc>
        <w:tc>
          <w:tcPr>
            <w:tcW w:w="2417" w:type="pct"/>
          </w:tcPr>
          <w:p w:rsidR="00DD50FE" w:rsidRPr="006C7E1F" w:rsidRDefault="00DD50FE" w:rsidP="005A081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Графические комплексы.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92-93</w:t>
            </w:r>
          </w:p>
        </w:tc>
        <w:tc>
          <w:tcPr>
            <w:tcW w:w="2417" w:type="pct"/>
          </w:tcPr>
          <w:p w:rsidR="00DD50FE" w:rsidRPr="006C7E1F" w:rsidRDefault="00DD50FE" w:rsidP="005058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Графический дизайн как процесс проектирования. 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94-95</w:t>
            </w:r>
          </w:p>
        </w:tc>
        <w:tc>
          <w:tcPr>
            <w:tcW w:w="2417" w:type="pct"/>
          </w:tcPr>
          <w:p w:rsidR="00DD50FE" w:rsidRPr="006C7E1F" w:rsidRDefault="00DD50FE" w:rsidP="00FF7F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Предпроектный анализ.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96-97</w:t>
            </w:r>
          </w:p>
        </w:tc>
        <w:tc>
          <w:tcPr>
            <w:tcW w:w="2417" w:type="pct"/>
          </w:tcPr>
          <w:p w:rsidR="00DD50FE" w:rsidRPr="006C7E1F" w:rsidRDefault="00DD50FE" w:rsidP="00FF7F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Концептуальное проектирование.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4B4EF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98-99</w:t>
            </w:r>
          </w:p>
        </w:tc>
        <w:tc>
          <w:tcPr>
            <w:tcW w:w="2417" w:type="pct"/>
          </w:tcPr>
          <w:p w:rsidR="00DD50FE" w:rsidRPr="006C7E1F" w:rsidRDefault="00DD50FE" w:rsidP="00FF7F4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Художественно-образное проектирование.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34248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100-103</w:t>
            </w:r>
          </w:p>
        </w:tc>
        <w:tc>
          <w:tcPr>
            <w:tcW w:w="2417" w:type="pct"/>
          </w:tcPr>
          <w:p w:rsidR="00DD50FE" w:rsidRPr="006C7E1F" w:rsidRDefault="00C73164" w:rsidP="00F102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Разработка и реализация дизайн-проекта. Технологии изготовления изделия. Требования к техническим параметрам разработки продукта. Правила и методы создания различных продуктов в программных приложениях. Классификация программных приложений и их направленность. Классификация профессионального оборудования и навыков работы с ним. Стандарты производства.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vMerge/>
          </w:tcPr>
          <w:p w:rsidR="00DD50FE" w:rsidRPr="006C7E1F" w:rsidRDefault="00DD50FE" w:rsidP="005A0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5A08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</w:tcPr>
          <w:p w:rsidR="00DD50FE" w:rsidRPr="006C7E1F" w:rsidRDefault="00DD50FE" w:rsidP="0060265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78" w:type="pct"/>
            <w:vAlign w:val="center"/>
          </w:tcPr>
          <w:p w:rsidR="00DD50FE" w:rsidRPr="006C7E1F" w:rsidRDefault="00DD50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69" w:type="pct"/>
            <w:vMerge w:val="restart"/>
          </w:tcPr>
          <w:p w:rsidR="002A3799" w:rsidRPr="006C7E1F" w:rsidRDefault="0097477B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13, 17; ПК 1.1</w:t>
            </w:r>
            <w:r>
              <w:rPr>
                <w:rFonts w:ascii="Times New Roman" w:hAnsi="Times New Roman"/>
                <w:sz w:val="24"/>
                <w:szCs w:val="24"/>
              </w:rPr>
              <w:t>-1.4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50FE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</w:t>
            </w:r>
            <w:r w:rsidR="002F54C6" w:rsidRPr="006C7E1F">
              <w:rPr>
                <w:rFonts w:ascii="Times New Roman" w:hAnsi="Times New Roman"/>
                <w:sz w:val="24"/>
                <w:szCs w:val="24"/>
              </w:rPr>
              <w:t>к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тная: решение учебных проектных задач, презентация результатов деятельности</w:t>
            </w:r>
          </w:p>
        </w:tc>
      </w:tr>
      <w:tr w:rsidR="00DD50FE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</w:tcPr>
          <w:p w:rsidR="00DD50FE" w:rsidRPr="006C7E1F" w:rsidRDefault="00DD50FE" w:rsidP="001F601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104-115</w:t>
            </w:r>
          </w:p>
        </w:tc>
        <w:tc>
          <w:tcPr>
            <w:tcW w:w="2417" w:type="pct"/>
          </w:tcPr>
          <w:p w:rsidR="00DD50FE" w:rsidRPr="006C7E1F" w:rsidRDefault="00DD50FE" w:rsidP="006C23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17. Выполнить формально-композиционное произведение (серию плакатов), включающее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, композиционное формообразование, ассоциативность, стилевое единство. Выбор темы.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Предпроектные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исследования. Сбор аналогов и материала по теме. Формирование проектной идеи. Формирование образа проекта. Структура проекта. Поэтапное проектирование. Выбор графических средства в соответствии с тематикой и задачами проекта.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C26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9" w:type="pct"/>
            <w:vMerge/>
          </w:tcPr>
          <w:p w:rsidR="00DD50FE" w:rsidRPr="006C7E1F" w:rsidRDefault="00DD50FE" w:rsidP="00C26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0FE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</w:tcPr>
          <w:p w:rsidR="00DD50FE" w:rsidRPr="006C7E1F" w:rsidRDefault="00DD50FE" w:rsidP="001F601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116-127</w:t>
            </w:r>
          </w:p>
        </w:tc>
        <w:tc>
          <w:tcPr>
            <w:tcW w:w="2417" w:type="pct"/>
          </w:tcPr>
          <w:p w:rsidR="00DD50FE" w:rsidRPr="006C7E1F" w:rsidRDefault="00DD50FE" w:rsidP="00951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18. Выполнить серию открыток, включающее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, композиционное формообразование, ассоциативность, стилевое единство. Выбор темы.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</w:rPr>
              <w:t>Предпроектные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 xml:space="preserve"> исследования. Сбор аналогов и материала по теме. Формирование проектной идеи. Формирование образа проекта. Структура проекта. Поэтапное проектирование. Выбор графических средства в соответствии с тематикой и задачами проекта.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9" w:type="pct"/>
            <w:vMerge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951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C86" w:rsidRPr="006C7E1F" w:rsidTr="00FB331D">
        <w:trPr>
          <w:trHeight w:val="277"/>
        </w:trPr>
        <w:tc>
          <w:tcPr>
            <w:tcW w:w="870" w:type="pct"/>
            <w:vMerge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DD50FE" w:rsidRPr="006C7E1F" w:rsidRDefault="00DD50FE" w:rsidP="00951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Разработать элементы графического комплекса.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:rsidR="00DD50FE" w:rsidRPr="006C7E1F" w:rsidRDefault="00DD50FE" w:rsidP="00374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FB331D">
        <w:trPr>
          <w:trHeight w:val="277"/>
        </w:trPr>
        <w:tc>
          <w:tcPr>
            <w:tcW w:w="870" w:type="pct"/>
            <w:vAlign w:val="center"/>
          </w:tcPr>
          <w:p w:rsidR="00DD50FE" w:rsidRPr="006C7E1F" w:rsidRDefault="00DD50FE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6" w:type="pct"/>
            <w:vAlign w:val="center"/>
          </w:tcPr>
          <w:p w:rsidR="00DD50FE" w:rsidRPr="006C7E1F" w:rsidRDefault="00DD50FE" w:rsidP="00E623E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128-129</w:t>
            </w:r>
          </w:p>
        </w:tc>
        <w:tc>
          <w:tcPr>
            <w:tcW w:w="2417" w:type="pct"/>
          </w:tcPr>
          <w:p w:rsidR="00DD50FE" w:rsidRPr="006C7E1F" w:rsidRDefault="00F13C49" w:rsidP="00E623E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</w:t>
            </w:r>
            <w:r w:rsidR="00DD50FE" w:rsidRPr="006C7E1F">
              <w:rPr>
                <w:rFonts w:ascii="Times New Roman" w:hAnsi="Times New Roman"/>
                <w:sz w:val="24"/>
                <w:szCs w:val="24"/>
              </w:rPr>
              <w:t>ифференцированн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DD50FE" w:rsidRPr="006C7E1F"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8" w:type="pct"/>
            <w:vAlign w:val="center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:rsidR="00DD50FE" w:rsidRPr="006C7E1F" w:rsidRDefault="00DD50FE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31D" w:rsidRPr="006C7E1F" w:rsidTr="00FB331D">
        <w:trPr>
          <w:trHeight w:val="277"/>
        </w:trPr>
        <w:tc>
          <w:tcPr>
            <w:tcW w:w="870" w:type="pct"/>
            <w:vAlign w:val="center"/>
          </w:tcPr>
          <w:p w:rsidR="00FB331D" w:rsidRPr="006C7E1F" w:rsidRDefault="00FB331D" w:rsidP="00DB36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3" w:type="pct"/>
            <w:gridSpan w:val="2"/>
            <w:vAlign w:val="center"/>
          </w:tcPr>
          <w:p w:rsidR="00FB331D" w:rsidRPr="00840052" w:rsidRDefault="00FB331D" w:rsidP="00E623E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0052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МДК.01.01 Дизайн-проектирование</w:t>
            </w:r>
          </w:p>
        </w:tc>
        <w:tc>
          <w:tcPr>
            <w:tcW w:w="378" w:type="pct"/>
            <w:vAlign w:val="center"/>
          </w:tcPr>
          <w:p w:rsidR="00FB331D" w:rsidRPr="00840052" w:rsidRDefault="00840052" w:rsidP="00E623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0052">
              <w:rPr>
                <w:rFonts w:ascii="Times New Roman" w:hAnsi="Times New Roman"/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969" w:type="pct"/>
          </w:tcPr>
          <w:p w:rsidR="00FB331D" w:rsidRPr="006C7E1F" w:rsidRDefault="00FB331D" w:rsidP="00E623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B39" w:rsidRPr="006C7E1F" w:rsidRDefault="00303B39"/>
    <w:tbl>
      <w:tblPr>
        <w:tblW w:w="49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989"/>
        <w:gridCol w:w="57"/>
        <w:gridCol w:w="7519"/>
        <w:gridCol w:w="1141"/>
        <w:gridCol w:w="2891"/>
      </w:tblGrid>
      <w:tr w:rsidR="00303B39" w:rsidRPr="006C7E1F" w:rsidTr="003413F9">
        <w:trPr>
          <w:trHeight w:val="420"/>
          <w:jc w:val="center"/>
        </w:trPr>
        <w:tc>
          <w:tcPr>
            <w:tcW w:w="3647" w:type="pct"/>
            <w:gridSpan w:val="4"/>
          </w:tcPr>
          <w:p w:rsidR="00303B39" w:rsidRPr="006C7E1F" w:rsidRDefault="00303B39" w:rsidP="00AD50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МДК.01.02. Проектная графика</w:t>
            </w:r>
          </w:p>
        </w:tc>
        <w:tc>
          <w:tcPr>
            <w:tcW w:w="383" w:type="pct"/>
            <w:vAlign w:val="center"/>
          </w:tcPr>
          <w:p w:rsidR="00303B39" w:rsidRPr="003F6B51" w:rsidRDefault="00303B39" w:rsidP="00B43B3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F6B51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3F6B51" w:rsidRPr="003F6B51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9</w:t>
            </w:r>
            <w:r w:rsidRPr="003F6B51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303B39" w:rsidRPr="006C7E1F" w:rsidRDefault="00303B39" w:rsidP="00B43B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Техническое задание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vAlign w:val="center"/>
          </w:tcPr>
          <w:p w:rsidR="00DD5BCB" w:rsidRPr="006C7E1F" w:rsidRDefault="003E2811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551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1-2</w:t>
            </w:r>
          </w:p>
        </w:tc>
        <w:tc>
          <w:tcPr>
            <w:tcW w:w="2542" w:type="pct"/>
            <w:gridSpan w:val="2"/>
            <w:vAlign w:val="center"/>
          </w:tcPr>
          <w:p w:rsidR="00C73164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 xml:space="preserve">Понятие ТЗ. Основные функции технического задания. </w:t>
            </w:r>
          </w:p>
          <w:p w:rsidR="00DD5BCB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Правила и структура оформления ТЗ. Необходимость ТЗ. Методики исследования рынка, сбора информации, ее анализа и структурирования.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</w:tcPr>
          <w:p w:rsidR="00DD5BCB" w:rsidRPr="006C7E1F" w:rsidRDefault="00DD5BCB" w:rsidP="002F54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3-4</w:t>
            </w:r>
          </w:p>
        </w:tc>
        <w:tc>
          <w:tcPr>
            <w:tcW w:w="2542" w:type="pct"/>
            <w:gridSpan w:val="2"/>
            <w:vAlign w:val="center"/>
          </w:tcPr>
          <w:p w:rsidR="00C73164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Место ТЗ в структуре проектирования. Действующие стандарты и ТУ.</w:t>
            </w:r>
          </w:p>
          <w:p w:rsidR="00DD5BCB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Выбор технических средств, в соответствии с темой и задачами проекта.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</w:tcPr>
          <w:p w:rsidR="00DD5BCB" w:rsidRPr="006C7E1F" w:rsidRDefault="00DD5BCB" w:rsidP="002F54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C73164" w:rsidP="00C73164">
            <w:pPr>
              <w:pStyle w:val="a8"/>
              <w:tabs>
                <w:tab w:val="left" w:pos="288"/>
              </w:tabs>
              <w:spacing w:before="0" w:after="0"/>
              <w:ind w:left="4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Методики оформления ТЗ и различных продуктов. Создание готового ТЗ. Корректировка и видоизменение ТЗ в зависимости от требований заказчика. Методы адаптации и кодировки (преобразования) информации от заказчика в индустриальные требования. Основы менеджмента и коммуникации, договорных отношений.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C73164" w:rsidP="00C73164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Разделы технического задания. Программные приложения работы с данными и для разработки ТЗ.  Процедура согласования с заказчиком. Программные приложения работы с данными для презентации.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C73164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  <w:lang w:eastAsia="en-US"/>
              </w:rPr>
            </w:pPr>
            <w:r w:rsidRPr="006C7E1F">
              <w:rPr>
                <w:b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F553DE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3D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13, 17; ПК 1.1</w:t>
            </w:r>
            <w:r>
              <w:rPr>
                <w:rFonts w:ascii="Times New Roman" w:hAnsi="Times New Roman"/>
                <w:sz w:val="24"/>
                <w:szCs w:val="24"/>
              </w:rPr>
              <w:t>-1.4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19. Разработка типового брифа для дизайн-продуктов. Ведение нормативной документации. Доступное и последовательное изложение информации.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20. Определение основных функций ТЗ. Выделение разделов ТЗ. Сбор, обобщение и структурирование информации. Оформить итоговое ТЗ.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9904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21. Разработка технического задания на продукт графического дизайна. Корректировка и видоизменения ТЗ в зависимости от требования заказчика. Презентация разработанного техническое задание согласно требованиям к структуре и содержанию.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Концептуальный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дизайн-проект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83" w:type="pct"/>
            <w:vAlign w:val="center"/>
          </w:tcPr>
          <w:p w:rsidR="00E52BC0" w:rsidRPr="001F6942" w:rsidRDefault="00DD5BCB" w:rsidP="00E52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8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E2811" w:rsidRPr="003E28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DD5BCB" w:rsidRPr="001F6942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383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6C7E1F">
              <w:rPr>
                <w:szCs w:val="24"/>
              </w:rPr>
              <w:t xml:space="preserve">Концептуальный дизайн-проект. Этапы.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03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6C7E1F">
              <w:rPr>
                <w:szCs w:val="24"/>
              </w:rPr>
              <w:t>Концептуальный план проекта (краткое описание, постановка проблемы).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09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pStyle w:val="a8"/>
              <w:tabs>
                <w:tab w:val="left" w:pos="181"/>
              </w:tabs>
              <w:spacing w:before="0" w:after="0"/>
              <w:ind w:left="0"/>
              <w:contextualSpacing/>
              <w:rPr>
                <w:szCs w:val="24"/>
              </w:rPr>
            </w:pPr>
            <w:r w:rsidRPr="006C7E1F">
              <w:rPr>
                <w:szCs w:val="24"/>
              </w:rPr>
              <w:t>Концептуальный план проекта (цели, задачи, методы, бюджет, риски, результат).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01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19-22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Классификация проектов. Выбор темы дизайн-проекта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34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Современные методы проектирования и принципы комбинаторного решения дизайн-проекта.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99"/>
          <w:jc w:val="center"/>
        </w:trPr>
        <w:tc>
          <w:tcPr>
            <w:tcW w:w="773" w:type="pct"/>
            <w:vMerge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Расчеты основных технико-экономических показателей проектирования.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E2811">
        <w:trPr>
          <w:trHeight w:val="399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3E2811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81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13, 17; ПК 1.1</w:t>
            </w:r>
            <w:r>
              <w:rPr>
                <w:rFonts w:ascii="Times New Roman" w:hAnsi="Times New Roman"/>
                <w:sz w:val="24"/>
                <w:szCs w:val="24"/>
              </w:rPr>
              <w:t>-1.4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348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22. Проведение проектного анализа.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18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E52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-3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23. Разработка концепции дизайн-проекта. Презентация.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418"/>
          <w:jc w:val="center"/>
        </w:trPr>
        <w:tc>
          <w:tcPr>
            <w:tcW w:w="773" w:type="pct"/>
            <w:vMerge/>
          </w:tcPr>
          <w:p w:rsidR="00303B39" w:rsidRPr="006C7E1F" w:rsidRDefault="00303B39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303B39" w:rsidRPr="006C7E1F" w:rsidRDefault="00303B39" w:rsidP="008257E8">
            <w:pPr>
              <w:pStyle w:val="a8"/>
              <w:spacing w:before="0" w:after="0"/>
              <w:ind w:left="0"/>
              <w:rPr>
                <w:szCs w:val="24"/>
                <w:lang w:eastAsia="en-US"/>
              </w:rPr>
            </w:pPr>
            <w:r w:rsidRPr="006C7E1F">
              <w:rPr>
                <w:b/>
                <w:szCs w:val="24"/>
                <w:lang w:eastAsia="en-US"/>
              </w:rPr>
              <w:t>Самостоятельная работа.</w:t>
            </w:r>
            <w:r w:rsidRPr="006C7E1F">
              <w:rPr>
                <w:szCs w:val="24"/>
                <w:lang w:eastAsia="en-US"/>
              </w:rPr>
              <w:t xml:space="preserve"> Менеджмент при разработке ТЗ.</w:t>
            </w:r>
          </w:p>
        </w:tc>
        <w:tc>
          <w:tcPr>
            <w:tcW w:w="383" w:type="pct"/>
            <w:vAlign w:val="center"/>
          </w:tcPr>
          <w:p w:rsidR="00303B39" w:rsidRPr="006C7E1F" w:rsidRDefault="00303B39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303B39" w:rsidRPr="006C7E1F" w:rsidRDefault="00303B39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Тема 2.3. Архитектоника –композиция объемно-пространственных форм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86F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294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pStyle w:val="a8"/>
              <w:spacing w:before="0" w:after="0"/>
              <w:ind w:left="-110"/>
              <w:contextualSpacing/>
              <w:jc w:val="center"/>
              <w:rPr>
                <w:bCs/>
                <w:szCs w:val="24"/>
                <w:lang w:eastAsia="en-US"/>
              </w:rPr>
            </w:pPr>
            <w:r w:rsidRPr="006C7E1F">
              <w:rPr>
                <w:bCs/>
                <w:szCs w:val="24"/>
                <w:lang w:eastAsia="en-US"/>
              </w:rPr>
              <w:t>31-32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Техника выполнения.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12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pStyle w:val="a8"/>
              <w:spacing w:before="0" w:after="0"/>
              <w:ind w:left="31"/>
              <w:contextualSpacing/>
              <w:jc w:val="center"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33-36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Правила, принципы и методы создания архитектонических композиций.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12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pStyle w:val="a8"/>
              <w:spacing w:before="0" w:after="0"/>
              <w:ind w:left="31"/>
              <w:contextualSpacing/>
              <w:jc w:val="center"/>
              <w:rPr>
                <w:szCs w:val="24"/>
                <w:lang w:eastAsia="en-US"/>
              </w:rPr>
            </w:pPr>
            <w:r w:rsidRPr="006C7E1F">
              <w:rPr>
                <w:szCs w:val="24"/>
                <w:lang w:eastAsia="en-US"/>
              </w:rPr>
              <w:t>37-40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ассоциативных мотивов при проектировании архитектонических композиций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D86F0E">
        <w:trPr>
          <w:trHeight w:val="412"/>
          <w:jc w:val="center"/>
        </w:trPr>
        <w:tc>
          <w:tcPr>
            <w:tcW w:w="773" w:type="pct"/>
            <w:vMerge/>
            <w:vAlign w:val="center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D86F0E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F0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263"/>
          <w:jc w:val="center"/>
        </w:trPr>
        <w:tc>
          <w:tcPr>
            <w:tcW w:w="773" w:type="pct"/>
            <w:vMerge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2177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41-46</w:t>
            </w:r>
          </w:p>
        </w:tc>
        <w:tc>
          <w:tcPr>
            <w:tcW w:w="2542" w:type="pct"/>
            <w:gridSpan w:val="2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b/>
                <w:bCs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24. Проектирование архитектонических композиций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  <w:proofErr w:type="spellStart"/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Типографика</w:t>
            </w:r>
            <w:proofErr w:type="spellEnd"/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vAlign w:val="center"/>
          </w:tcPr>
          <w:p w:rsidR="00DD5BCB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</w:tc>
      </w:tr>
      <w:tr w:rsidR="00DD5BCB" w:rsidRPr="006C7E1F" w:rsidTr="003413F9">
        <w:trPr>
          <w:trHeight w:val="28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47-50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История и эволюция шрифта.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Современные шрифты. Классификация современных типографских шрифтов.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53-54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требования к шрифту. Удобочитаемость. Взаимосвязь 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рисунка букв </w:t>
            </w:r>
          </w:p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 содержанием текста.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Шрифтовая композиция в различных жанрах печатной графики.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57-58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Цвет в шрифтовой композиции. Художественное единство шрифтов.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D86F0E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D86F0E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F0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59-62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2F54C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25. Использование шрифтовых композиций в любом историческом жанре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63-66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26. Использование ритмического построения шрифтов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3413F9">
        <w:trPr>
          <w:trHeight w:val="398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67-70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27. Использование цвета в шрифтовой композиции. 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303B39" w:rsidRPr="006C7E1F" w:rsidRDefault="00303B39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303B39" w:rsidRPr="006C7E1F" w:rsidRDefault="00303B39" w:rsidP="00825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работа.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Применение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типографики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рекламе</w:t>
            </w:r>
          </w:p>
        </w:tc>
        <w:tc>
          <w:tcPr>
            <w:tcW w:w="383" w:type="pct"/>
            <w:vAlign w:val="center"/>
          </w:tcPr>
          <w:p w:rsidR="00303B39" w:rsidRPr="006C7E1F" w:rsidRDefault="00303B39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303B39" w:rsidRPr="006C7E1F" w:rsidRDefault="00303B39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Экслибрис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vAlign w:val="center"/>
          </w:tcPr>
          <w:p w:rsidR="00DD5BCB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71-74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Что такое эк</w:t>
            </w:r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, история эк</w:t>
            </w:r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либриса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. Виды эк</w:t>
            </w:r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либриса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6E18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75-78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Коллекционирование эк</w:t>
            </w:r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либриса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. Современные эк</w:t>
            </w:r>
            <w:r w:rsidR="006E1810" w:rsidRPr="006C7E1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либрисы</w:t>
            </w:r>
            <w:proofErr w:type="spellEnd"/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6F0E" w:rsidRPr="006C7E1F" w:rsidTr="00D86F0E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86F0E" w:rsidRPr="00D86F0E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6F0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86F0E" w:rsidRPr="006C7E1F" w:rsidTr="003413F9">
        <w:trPr>
          <w:trHeight w:val="420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86F0E" w:rsidRPr="006C7E1F" w:rsidRDefault="00D86F0E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86F0E" w:rsidRPr="006C7E1F" w:rsidRDefault="00D86F0E" w:rsidP="00136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79-84</w:t>
            </w:r>
          </w:p>
        </w:tc>
        <w:tc>
          <w:tcPr>
            <w:tcW w:w="2542" w:type="pct"/>
            <w:gridSpan w:val="2"/>
            <w:vAlign w:val="center"/>
          </w:tcPr>
          <w:p w:rsidR="00D86F0E" w:rsidRPr="006C7E1F" w:rsidRDefault="00D86F0E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28. </w:t>
            </w:r>
            <w:r w:rsidRPr="006C7E1F">
              <w:rPr>
                <w:rFonts w:ascii="Times New Roman" w:hAnsi="Times New Roman"/>
              </w:rPr>
              <w:t>Разработка экслибриса.</w:t>
            </w:r>
          </w:p>
        </w:tc>
        <w:tc>
          <w:tcPr>
            <w:tcW w:w="383" w:type="pct"/>
            <w:vAlign w:val="center"/>
          </w:tcPr>
          <w:p w:rsidR="00D86F0E" w:rsidRPr="006C7E1F" w:rsidRDefault="00D86F0E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vMerge/>
          </w:tcPr>
          <w:p w:rsidR="00D86F0E" w:rsidRPr="006C7E1F" w:rsidRDefault="00D86F0E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77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Тема 2.6. Проектирование модульных композиций</w:t>
            </w:r>
          </w:p>
        </w:tc>
        <w:tc>
          <w:tcPr>
            <w:tcW w:w="2874" w:type="pct"/>
            <w:gridSpan w:val="3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33754F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DD5BCB" w:rsidRPr="006C7E1F" w:rsidTr="003413F9">
        <w:trPr>
          <w:trHeight w:val="283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85-89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pStyle w:val="Default"/>
              <w:rPr>
                <w:color w:val="auto"/>
              </w:rPr>
            </w:pPr>
            <w:r w:rsidRPr="006C7E1F">
              <w:rPr>
                <w:color w:val="auto"/>
              </w:rPr>
              <w:t xml:space="preserve">Понятие модуля, принципы проектирования пластики модуля и цветового решения,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17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DD5BCB" w:rsidRPr="006C7E1F" w:rsidRDefault="00DD5BCB" w:rsidP="00136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90-94</w:t>
            </w:r>
          </w:p>
        </w:tc>
        <w:tc>
          <w:tcPr>
            <w:tcW w:w="2542" w:type="pct"/>
            <w:gridSpan w:val="2"/>
            <w:vAlign w:val="center"/>
          </w:tcPr>
          <w:p w:rsidR="00DD5BCB" w:rsidRPr="006C7E1F" w:rsidRDefault="00DD5BCB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Правила проектирование модульной сетки, масштаб и пропорции в модульной композиции.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0" w:type="pct"/>
            <w:vMerge/>
          </w:tcPr>
          <w:p w:rsidR="00DD5BCB" w:rsidRPr="006C7E1F" w:rsidRDefault="00DD5BCB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54F" w:rsidRPr="006C7E1F" w:rsidTr="0033754F">
        <w:trPr>
          <w:trHeight w:val="417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33754F" w:rsidRPr="006C7E1F" w:rsidRDefault="0033754F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vAlign w:val="center"/>
          </w:tcPr>
          <w:p w:rsidR="0033754F" w:rsidRPr="006C7E1F" w:rsidRDefault="0033754F" w:rsidP="008257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33754F" w:rsidRPr="0033754F" w:rsidRDefault="0033754F" w:rsidP="00825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754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</w:tcPr>
          <w:p w:rsidR="0033754F" w:rsidRPr="006C7E1F" w:rsidRDefault="0033754F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33754F" w:rsidRPr="006C7E1F" w:rsidRDefault="0033754F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Проектная: решение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учебных проектных задач, презентация результатов деятельности</w:t>
            </w:r>
          </w:p>
        </w:tc>
      </w:tr>
      <w:tr w:rsidR="0033754F" w:rsidRPr="006C7E1F" w:rsidTr="003413F9">
        <w:trPr>
          <w:trHeight w:val="255"/>
          <w:jc w:val="center"/>
        </w:trPr>
        <w:tc>
          <w:tcPr>
            <w:tcW w:w="773" w:type="pct"/>
            <w:vMerge/>
            <w:shd w:val="clear" w:color="auto" w:fill="FFFFFF" w:themeFill="background1"/>
          </w:tcPr>
          <w:p w:rsidR="0033754F" w:rsidRPr="006C7E1F" w:rsidRDefault="0033754F" w:rsidP="008257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33754F" w:rsidRPr="006C7E1F" w:rsidRDefault="0033754F" w:rsidP="00136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95-100</w:t>
            </w:r>
          </w:p>
        </w:tc>
        <w:tc>
          <w:tcPr>
            <w:tcW w:w="2542" w:type="pct"/>
            <w:gridSpan w:val="2"/>
            <w:vAlign w:val="center"/>
          </w:tcPr>
          <w:p w:rsidR="0033754F" w:rsidRPr="006C7E1F" w:rsidRDefault="0033754F" w:rsidP="008257E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29. Проектирование сувенирной продукции</w:t>
            </w:r>
          </w:p>
        </w:tc>
        <w:tc>
          <w:tcPr>
            <w:tcW w:w="383" w:type="pct"/>
            <w:vAlign w:val="center"/>
          </w:tcPr>
          <w:p w:rsidR="0033754F" w:rsidRPr="006C7E1F" w:rsidRDefault="0033754F" w:rsidP="00825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vMerge/>
          </w:tcPr>
          <w:p w:rsidR="0033754F" w:rsidRPr="006C7E1F" w:rsidRDefault="0033754F" w:rsidP="002F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8257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2.7.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C7E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InDesign</w:t>
            </w:r>
          </w:p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792D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970" w:type="pct"/>
            <w:vMerge w:val="restart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DD5BCB" w:rsidRPr="006C7E1F" w:rsidTr="003413F9">
        <w:trPr>
          <w:trHeight w:val="28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101-102</w:t>
            </w:r>
          </w:p>
        </w:tc>
        <w:tc>
          <w:tcPr>
            <w:tcW w:w="2523" w:type="pct"/>
          </w:tcPr>
          <w:p w:rsidR="00DD5BCB" w:rsidRPr="006C7E1F" w:rsidRDefault="00DD5BCB" w:rsidP="005547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Обзор программы </w:t>
            </w:r>
            <w:proofErr w:type="spellStart"/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InDesing</w:t>
            </w:r>
            <w:proofErr w:type="spellEnd"/>
            <w:r w:rsidRPr="006C7E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103-104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Работа со страницами документа.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105-106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Слои.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107-108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Верстка документа. Создание и редактирование мастер-страниц. Фреймы-заполнители.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109-110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Работа с фреймами.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111-112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Импортирование и редактирование текста. Работа со стилями.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113-114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Работа с текстом.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115-116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Работа с цветом.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117-118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Импортирование и связывание изображений.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119-120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Создание таблиц.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121-122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Создание векторных изображений.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123-124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Создание интерактивных документов.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7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B87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125-126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Подготовка к печати и печать.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5547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70" w:type="pct"/>
            <w:vMerge w:val="restart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BCB" w:rsidRPr="006C7E1F" w:rsidRDefault="002F54C6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127-128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30.</w:t>
            </w:r>
            <w:r w:rsidR="009E1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Создание различных форм текстовых и графических фреймов.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129-130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31. Размещение текста и графики во фреймы.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32. Оформление эпиграфа, примечания, аннотаций. Буквицы.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133-136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33. Цветной и оттененный текст. Книжная верстка. Заставки и концовки. Вывод на печать.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497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EC10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137-138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34. Создание цветов и их оттенков, создание градиента, направление градиента.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1777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139-140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35. Создание различных объектов. Комбинирование и моделирование объектов. Размещение импортированной графики в текст.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897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141-142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36. Создание и редактирование таблиц, правильное их заверстывание в текст.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897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143-146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37. Формирование журнальной верстки. Заверстка иллюстраций. Оформление текста в несколько колонок.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Вывод на печать.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897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147-148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38. Формирование газетной верстки, использование многоколонного текста. Вставка заголовка и подписи. Использование рамки, линейки</w:t>
            </w:r>
            <w:r w:rsidRPr="006C7E1F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vAlign w:val="center"/>
          </w:tcPr>
          <w:p w:rsidR="00DD5BCB" w:rsidRPr="006C7E1F" w:rsidRDefault="00DD5BCB" w:rsidP="00897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149-152</w:t>
            </w:r>
          </w:p>
        </w:tc>
        <w:tc>
          <w:tcPr>
            <w:tcW w:w="2523" w:type="pct"/>
          </w:tcPr>
          <w:p w:rsidR="00DD5BCB" w:rsidRPr="006C7E1F" w:rsidRDefault="00DD5BCB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39. Оформление рекламы. Использование слоя и цвета. Вывод на печать.</w:t>
            </w:r>
          </w:p>
        </w:tc>
        <w:tc>
          <w:tcPr>
            <w:tcW w:w="383" w:type="pct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</w:tcPr>
          <w:p w:rsidR="00303B39" w:rsidRPr="006C7E1F" w:rsidRDefault="00303B39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83" w:type="pct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pct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153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</w:tcPr>
          <w:p w:rsidR="00303B39" w:rsidRPr="006C7E1F" w:rsidRDefault="00303B39" w:rsidP="00CC5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Подготовить доклад на тему: Управление читательским вниманием</w:t>
            </w:r>
          </w:p>
        </w:tc>
        <w:tc>
          <w:tcPr>
            <w:tcW w:w="383" w:type="pct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24"/>
          <w:jc w:val="center"/>
        </w:trPr>
        <w:tc>
          <w:tcPr>
            <w:tcW w:w="773" w:type="pct"/>
            <w:vMerge w:val="restart"/>
            <w:shd w:val="clear" w:color="auto" w:fill="FFFFFF"/>
          </w:tcPr>
          <w:p w:rsidR="00DD5BCB" w:rsidRPr="006C7E1F" w:rsidRDefault="00DD5BCB" w:rsidP="00963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2.8. Интерактивные мультимедийные технологии. 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Знакомство с электронными изданиями</w:t>
            </w:r>
          </w:p>
        </w:tc>
        <w:tc>
          <w:tcPr>
            <w:tcW w:w="2874" w:type="pct"/>
            <w:gridSpan w:val="3"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  <w:shd w:val="clear" w:color="auto" w:fill="FFFFFF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DD5BCB" w:rsidRPr="006C7E1F" w:rsidTr="003413F9">
        <w:trPr>
          <w:trHeight w:val="574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153-156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3C6B2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Понятие «электронное издание». Виды электронных изданий. Формат электронных изданий. Их общие и различные настройки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20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/>
          </w:tcPr>
          <w:p w:rsidR="00DD5BCB" w:rsidRPr="006C7E1F" w:rsidRDefault="00DD5BCB" w:rsidP="008E56D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70" w:type="pct"/>
            <w:vMerge w:val="restart"/>
            <w:shd w:val="clear" w:color="auto" w:fill="FFFFFF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BCB" w:rsidRPr="006C7E1F" w:rsidRDefault="002F54C6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DD5BCB" w:rsidRPr="006C7E1F" w:rsidTr="003413F9">
        <w:trPr>
          <w:trHeight w:val="347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</w:tcPr>
          <w:p w:rsidR="00DD5BCB" w:rsidRPr="006C7E1F" w:rsidRDefault="00DD5BCB" w:rsidP="002F54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157-158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40.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Настройка формата электронного издания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23"/>
          <w:jc w:val="center"/>
        </w:trPr>
        <w:tc>
          <w:tcPr>
            <w:tcW w:w="773" w:type="pct"/>
            <w:vMerge w:val="restart"/>
            <w:shd w:val="clear" w:color="auto" w:fill="FFFFFF"/>
          </w:tcPr>
          <w:p w:rsidR="00DD5BCB" w:rsidRPr="006C7E1F" w:rsidRDefault="00DD5BCB" w:rsidP="009635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2.9.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 Интерактивные элементы электронных изданий</w:t>
            </w:r>
          </w:p>
        </w:tc>
        <w:tc>
          <w:tcPr>
            <w:tcW w:w="2874" w:type="pct"/>
            <w:gridSpan w:val="3"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  <w:shd w:val="clear" w:color="auto" w:fill="FFFFFF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1726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Гиперссылки. Виды гиперссылок. Различные методы добавления источника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1726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Кнопки навигации. Использование готовых образцов. Создание кнопок при помощи графических элементов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  <w:r w:rsidRPr="006C7E1F">
              <w:rPr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1726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Оформление переходов страниц. Просмотр параметров без выхода из программы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  <w:r w:rsidRPr="006C7E1F">
              <w:rPr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1726C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</w:t>
            </w:r>
            <w:r w:rsidRPr="006C7E1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закладками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  <w:r w:rsidRPr="006C7E1F">
              <w:rPr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3915F4">
            <w:pPr>
              <w:pStyle w:val="a8"/>
              <w:spacing w:before="0" w:after="0"/>
              <w:ind w:left="0"/>
              <w:jc w:val="center"/>
              <w:rPr>
                <w:szCs w:val="24"/>
              </w:rPr>
            </w:pPr>
          </w:p>
        </w:tc>
      </w:tr>
      <w:tr w:rsidR="00DD5BCB" w:rsidRPr="006C7E1F" w:rsidTr="003413F9">
        <w:trPr>
          <w:trHeight w:val="30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1726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0" w:type="pct"/>
            <w:vMerge w:val="restart"/>
            <w:shd w:val="clear" w:color="auto" w:fill="FFFFFF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BCB" w:rsidRPr="006C7E1F" w:rsidRDefault="002F54C6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Практическая: выполнение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работ, презентация результатов деятельности</w:t>
            </w:r>
          </w:p>
        </w:tc>
      </w:tr>
      <w:tr w:rsidR="00DD5BCB" w:rsidRPr="006C7E1F" w:rsidTr="003413F9">
        <w:trPr>
          <w:trHeight w:val="324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41. Оформление гиперссылок на различные источники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43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42. Создание кнопок навигации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10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43. Создание различных видов перехода страниц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523" w:type="pct"/>
            <w:shd w:val="clear" w:color="auto" w:fill="FFFFFF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44. Создание закладок для </w:t>
            </w:r>
            <w:r w:rsidRPr="006C7E1F"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-документов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vMerge/>
            <w:shd w:val="clear" w:color="auto" w:fill="FFFFFF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/>
          </w:tcPr>
          <w:p w:rsidR="00303B39" w:rsidRPr="006C7E1F" w:rsidRDefault="00303B39" w:rsidP="00B605E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FFFFFF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345"/>
          <w:jc w:val="center"/>
        </w:trPr>
        <w:tc>
          <w:tcPr>
            <w:tcW w:w="773" w:type="pct"/>
            <w:vMerge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/>
          </w:tcPr>
          <w:p w:rsidR="00303B39" w:rsidRPr="006C7E1F" w:rsidRDefault="00303B39" w:rsidP="00B605E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Создание предметного указателя книги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FFFFFF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06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2.10.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 Расширенная интерактивность</w:t>
            </w: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  <w:shd w:val="clear" w:color="auto" w:fill="FFFFFF" w:themeFill="background1"/>
          </w:tcPr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2A3799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 w:rsidR="00C069ED"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D5BCB" w:rsidRPr="006C7E1F" w:rsidRDefault="002A3799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DD5BCB" w:rsidRPr="006C7E1F" w:rsidTr="003413F9">
        <w:trPr>
          <w:trHeight w:val="28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  <w:vAlign w:val="center"/>
          </w:tcPr>
          <w:p w:rsidR="00DD5BCB" w:rsidRPr="006C7E1F" w:rsidRDefault="00DD5BCB" w:rsidP="003915F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167-168</w:t>
            </w:r>
          </w:p>
        </w:tc>
        <w:tc>
          <w:tcPr>
            <w:tcW w:w="2523" w:type="pct"/>
            <w:shd w:val="clear" w:color="auto" w:fill="FFFFFF" w:themeFill="background1"/>
          </w:tcPr>
          <w:p w:rsidR="00DD5BCB" w:rsidRPr="006C7E1F" w:rsidRDefault="00DD5BCB" w:rsidP="008C403A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объекта с несколькими состояниями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FD6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DD5BCB" w:rsidRPr="006C7E1F" w:rsidRDefault="00DD5BCB" w:rsidP="00FD6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3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</w:tcPr>
          <w:p w:rsidR="00DD5BCB" w:rsidRPr="006C7E1F" w:rsidRDefault="00DD5BCB" w:rsidP="002F54C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169-170</w:t>
            </w:r>
          </w:p>
        </w:tc>
        <w:tc>
          <w:tcPr>
            <w:tcW w:w="2523" w:type="pct"/>
            <w:shd w:val="clear" w:color="auto" w:fill="FFFFFF" w:themeFill="background1"/>
          </w:tcPr>
          <w:p w:rsidR="00DD5BCB" w:rsidRPr="006C7E1F" w:rsidRDefault="00DD5BCB" w:rsidP="0061163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анимации. Добавление в документы фильмов и звуковых файлов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FD6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DD5BCB" w:rsidRPr="006C7E1F" w:rsidRDefault="00DD5BCB" w:rsidP="00FD60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22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</w:t>
            </w:r>
            <w:r w:rsidR="009E1C94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0" w:type="pct"/>
            <w:vMerge w:val="restart"/>
            <w:shd w:val="clear" w:color="auto" w:fill="FFFFFF" w:themeFill="background1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DD5BCB" w:rsidRPr="006C7E1F" w:rsidRDefault="002F54C6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DD5BCB" w:rsidRPr="006C7E1F" w:rsidTr="003413F9">
        <w:trPr>
          <w:trHeight w:val="300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  <w:vAlign w:val="center"/>
          </w:tcPr>
          <w:p w:rsidR="00DD5BCB" w:rsidRPr="006C7E1F" w:rsidRDefault="00DD5BCB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171-172</w:t>
            </w:r>
          </w:p>
        </w:tc>
        <w:tc>
          <w:tcPr>
            <w:tcW w:w="2523" w:type="pct"/>
            <w:shd w:val="clear" w:color="auto" w:fill="FFFFFF" w:themeFill="background1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45. </w:t>
            </w:r>
            <w:r w:rsidRPr="006C7E1F">
              <w:rPr>
                <w:rFonts w:ascii="Times New Roman" w:hAnsi="Times New Roman"/>
              </w:rPr>
              <w:t>Создание анимации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BCB" w:rsidRPr="006C7E1F" w:rsidTr="003413F9">
        <w:trPr>
          <w:trHeight w:val="25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</w:tcPr>
          <w:p w:rsidR="00DD5BCB" w:rsidRPr="006C7E1F" w:rsidRDefault="00DD5BCB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173-174</w:t>
            </w:r>
          </w:p>
        </w:tc>
        <w:tc>
          <w:tcPr>
            <w:tcW w:w="2523" w:type="pct"/>
            <w:shd w:val="clear" w:color="auto" w:fill="FFFFFF" w:themeFill="background1"/>
          </w:tcPr>
          <w:p w:rsidR="00DD5BCB" w:rsidRPr="006C7E1F" w:rsidRDefault="00DD5BCB" w:rsidP="005862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46. </w:t>
            </w:r>
            <w:r w:rsidRPr="006C7E1F">
              <w:rPr>
                <w:rFonts w:ascii="Times New Roman" w:hAnsi="Times New Roman"/>
              </w:rPr>
              <w:t>Воспроизведение интерактивных публикаций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DD5BCB" w:rsidRPr="006C7E1F" w:rsidRDefault="00DD5BCB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25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303B39" w:rsidRPr="006C7E1F" w:rsidRDefault="00303B39" w:rsidP="001F6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FFFFFF" w:themeFill="background1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B39" w:rsidRPr="006C7E1F" w:rsidTr="003413F9">
        <w:trPr>
          <w:trHeight w:val="25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303B39" w:rsidRPr="006C7E1F" w:rsidRDefault="00303B39" w:rsidP="001F61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Добавление звукового файла в документ и создание кнопки для его во</w:t>
            </w:r>
            <w:r w:rsidR="00CD7CE6">
              <w:rPr>
                <w:rFonts w:ascii="Times New Roman" w:hAnsi="Times New Roman"/>
                <w:sz w:val="24"/>
                <w:szCs w:val="24"/>
              </w:rPr>
              <w:t>с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произведения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FFFFFF" w:themeFill="background1"/>
          </w:tcPr>
          <w:p w:rsidR="00303B39" w:rsidRPr="006C7E1F" w:rsidRDefault="00303B39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231"/>
          <w:jc w:val="center"/>
        </w:trPr>
        <w:tc>
          <w:tcPr>
            <w:tcW w:w="773" w:type="pct"/>
            <w:vMerge w:val="restart"/>
            <w:shd w:val="clear" w:color="auto" w:fill="FFFFFF" w:themeFill="background1"/>
          </w:tcPr>
          <w:p w:rsidR="00733964" w:rsidRPr="006C7E1F" w:rsidRDefault="00733964" w:rsidP="00AA38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2.11. </w:t>
            </w: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Преобразование печатного издания в электронное</w:t>
            </w: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0" w:type="pct"/>
            <w:vMerge w:val="restart"/>
            <w:shd w:val="clear" w:color="auto" w:fill="FFFFFF" w:themeFill="background1"/>
          </w:tcPr>
          <w:p w:rsidR="00733964" w:rsidRPr="006C7E1F" w:rsidRDefault="00733964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733964" w:rsidRPr="006C7E1F" w:rsidRDefault="00733964" w:rsidP="002A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ОК 1-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33964" w:rsidRPr="006C7E1F" w:rsidRDefault="00733964" w:rsidP="002A37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733964" w:rsidRPr="006C7E1F" w:rsidTr="003413F9">
        <w:trPr>
          <w:trHeight w:val="70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</w:tcPr>
          <w:p w:rsidR="00733964" w:rsidRPr="006C7E1F" w:rsidRDefault="00733964" w:rsidP="0061163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175-176</w:t>
            </w:r>
          </w:p>
        </w:tc>
        <w:tc>
          <w:tcPr>
            <w:tcW w:w="2523" w:type="pct"/>
            <w:shd w:val="clear" w:color="auto" w:fill="FFFFFF" w:themeFill="background1"/>
          </w:tcPr>
          <w:p w:rsidR="00733964" w:rsidRPr="006C7E1F" w:rsidRDefault="00733964" w:rsidP="00F752C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Экспорт сверстанного документа в формат </w:t>
            </w:r>
            <w:r w:rsidRPr="006C7E1F">
              <w:rPr>
                <w:rFonts w:ascii="Times New Roman" w:hAnsi="Times New Roman"/>
                <w:sz w:val="24"/>
                <w:szCs w:val="24"/>
                <w:lang w:val="en-US" w:eastAsia="en-US"/>
              </w:rPr>
              <w:t>PDF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печати, </w:t>
            </w:r>
            <w:r w:rsidRPr="006C7E1F">
              <w:rPr>
                <w:rFonts w:ascii="Times New Roman" w:hAnsi="Times New Roman"/>
                <w:sz w:val="24"/>
                <w:szCs w:val="24"/>
                <w:lang w:val="en-US" w:eastAsia="en-US"/>
              </w:rPr>
              <w:t>SWF</w:t>
            </w:r>
            <w:r w:rsidRPr="006C7E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</w:t>
            </w:r>
            <w:r w:rsidRPr="006C7E1F">
              <w:rPr>
                <w:rFonts w:ascii="Times New Roman" w:hAnsi="Times New Roman"/>
                <w:sz w:val="24"/>
                <w:szCs w:val="24"/>
                <w:lang w:val="en-US" w:eastAsia="en-US"/>
              </w:rPr>
              <w:t>FLA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33964" w:rsidRPr="006C7E1F" w:rsidRDefault="00733964" w:rsidP="00A31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733964" w:rsidRPr="006C7E1F" w:rsidRDefault="00733964" w:rsidP="00A31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349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4" w:type="pct"/>
            <w:gridSpan w:val="3"/>
            <w:shd w:val="clear" w:color="auto" w:fill="FFFFFF" w:themeFill="background1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0" w:type="pct"/>
            <w:vMerge w:val="restart"/>
            <w:shd w:val="clear" w:color="auto" w:fill="FFFFFF" w:themeFill="background1"/>
          </w:tcPr>
          <w:p w:rsidR="00DA411E" w:rsidRPr="006C7E1F" w:rsidRDefault="00DA411E" w:rsidP="00DA41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>
              <w:rPr>
                <w:rFonts w:ascii="Times New Roman" w:hAnsi="Times New Roman"/>
                <w:sz w:val="24"/>
                <w:szCs w:val="24"/>
              </w:rPr>
              <w:t>ПК 1.1, 1.2, 1.4;</w:t>
            </w:r>
          </w:p>
          <w:p w:rsidR="00733964" w:rsidRPr="006C7E1F" w:rsidRDefault="00733964" w:rsidP="002F5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Практическая: выполнение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работ, презентация результатов деятельности</w:t>
            </w:r>
          </w:p>
        </w:tc>
      </w:tr>
      <w:tr w:rsidR="00733964" w:rsidRPr="006C7E1F" w:rsidTr="003413F9">
        <w:trPr>
          <w:trHeight w:val="195"/>
          <w:jc w:val="center"/>
        </w:trPr>
        <w:tc>
          <w:tcPr>
            <w:tcW w:w="773" w:type="pct"/>
            <w:vMerge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 w:themeFill="background1"/>
            <w:vAlign w:val="center"/>
          </w:tcPr>
          <w:p w:rsidR="00733964" w:rsidRPr="006C7E1F" w:rsidRDefault="00733964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177-178</w:t>
            </w:r>
          </w:p>
        </w:tc>
        <w:tc>
          <w:tcPr>
            <w:tcW w:w="2523" w:type="pct"/>
            <w:shd w:val="clear" w:color="auto" w:fill="FFFFFF" w:themeFill="background1"/>
          </w:tcPr>
          <w:p w:rsidR="00733964" w:rsidRPr="006C7E1F" w:rsidRDefault="00733964" w:rsidP="00586255">
            <w:pPr>
              <w:spacing w:after="0" w:line="240" w:lineRule="auto"/>
              <w:contextualSpacing/>
            </w:pPr>
            <w:r w:rsidRPr="006C7E1F">
              <w:rPr>
                <w:rFonts w:ascii="Times New Roman" w:hAnsi="Times New Roman"/>
                <w:sz w:val="24"/>
                <w:szCs w:val="24"/>
              </w:rPr>
              <w:t>Практическое занятие № 47. Создание электронного издания</w:t>
            </w:r>
          </w:p>
        </w:tc>
        <w:tc>
          <w:tcPr>
            <w:tcW w:w="383" w:type="pct"/>
            <w:shd w:val="clear" w:color="auto" w:fill="FFFFFF" w:themeFill="background1"/>
            <w:vAlign w:val="center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shd w:val="clear" w:color="auto" w:fill="FFFFFF" w:themeFill="background1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276"/>
          <w:jc w:val="center"/>
        </w:trPr>
        <w:tc>
          <w:tcPr>
            <w:tcW w:w="773" w:type="pct"/>
            <w:vMerge/>
            <w:shd w:val="clear" w:color="auto" w:fill="FFFF00"/>
            <w:vAlign w:val="center"/>
          </w:tcPr>
          <w:p w:rsidR="00733964" w:rsidRPr="006C7E1F" w:rsidRDefault="00733964" w:rsidP="00B60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gridSpan w:val="2"/>
            <w:shd w:val="clear" w:color="auto" w:fill="FFFFFF"/>
          </w:tcPr>
          <w:p w:rsidR="00733964" w:rsidRPr="006C7E1F" w:rsidRDefault="00733964" w:rsidP="002F54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179-182</w:t>
            </w:r>
          </w:p>
        </w:tc>
        <w:tc>
          <w:tcPr>
            <w:tcW w:w="2523" w:type="pct"/>
            <w:shd w:val="clear" w:color="auto" w:fill="FFFFFF"/>
          </w:tcPr>
          <w:p w:rsidR="00733964" w:rsidRPr="006C7E1F" w:rsidRDefault="00733964" w:rsidP="005862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48. </w:t>
            </w:r>
            <w:r w:rsidRPr="006C7E1F">
              <w:rPr>
                <w:rFonts w:ascii="Times New Roman" w:hAnsi="Times New Roman"/>
              </w:rPr>
              <w:t>Создание интерактивного издания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vMerge/>
            <w:shd w:val="clear" w:color="auto" w:fill="FFFFFF"/>
          </w:tcPr>
          <w:p w:rsidR="00733964" w:rsidRPr="006C7E1F" w:rsidRDefault="00733964" w:rsidP="00B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276"/>
          <w:jc w:val="center"/>
        </w:trPr>
        <w:tc>
          <w:tcPr>
            <w:tcW w:w="773" w:type="pct"/>
            <w:vMerge/>
            <w:shd w:val="clear" w:color="auto" w:fill="FFFF00"/>
            <w:vAlign w:val="center"/>
          </w:tcPr>
          <w:p w:rsidR="00733964" w:rsidRPr="006C7E1F" w:rsidRDefault="00733964" w:rsidP="00CC542C">
            <w:pPr>
              <w:spacing w:after="0"/>
              <w:contextualSpacing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</w:p>
        </w:tc>
        <w:tc>
          <w:tcPr>
            <w:tcW w:w="351" w:type="pct"/>
            <w:gridSpan w:val="2"/>
            <w:shd w:val="clear" w:color="auto" w:fill="FFFFFF"/>
            <w:vAlign w:val="center"/>
          </w:tcPr>
          <w:p w:rsidR="00733964" w:rsidRPr="00FE72E1" w:rsidRDefault="00733964" w:rsidP="003915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2E1">
              <w:rPr>
                <w:rFonts w:ascii="Times New Roman" w:hAnsi="Times New Roman"/>
                <w:sz w:val="24"/>
                <w:szCs w:val="24"/>
              </w:rPr>
              <w:t>183-184</w:t>
            </w:r>
          </w:p>
        </w:tc>
        <w:tc>
          <w:tcPr>
            <w:tcW w:w="2523" w:type="pct"/>
            <w:shd w:val="clear" w:color="auto" w:fill="FFFFFF"/>
          </w:tcPr>
          <w:p w:rsidR="00733964" w:rsidRPr="00FE72E1" w:rsidRDefault="00733964" w:rsidP="00CC542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E72E1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733964" w:rsidRPr="006C7E1F" w:rsidRDefault="00733964" w:rsidP="00CC5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FFFFFF"/>
          </w:tcPr>
          <w:p w:rsidR="00733964" w:rsidRPr="006C7E1F" w:rsidRDefault="00733964" w:rsidP="00CC5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964" w:rsidRPr="006C7E1F" w:rsidTr="003413F9">
        <w:trPr>
          <w:trHeight w:val="276"/>
          <w:jc w:val="center"/>
        </w:trPr>
        <w:tc>
          <w:tcPr>
            <w:tcW w:w="773" w:type="pct"/>
            <w:vMerge/>
            <w:shd w:val="clear" w:color="auto" w:fill="FFFF00"/>
            <w:vAlign w:val="center"/>
          </w:tcPr>
          <w:p w:rsidR="00733964" w:rsidRPr="006C7E1F" w:rsidRDefault="00733964" w:rsidP="00CC542C">
            <w:pPr>
              <w:spacing w:after="0"/>
              <w:contextualSpacing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</w:p>
        </w:tc>
        <w:tc>
          <w:tcPr>
            <w:tcW w:w="2874" w:type="pct"/>
            <w:gridSpan w:val="3"/>
            <w:shd w:val="clear" w:color="auto" w:fill="FFFFFF"/>
            <w:vAlign w:val="center"/>
          </w:tcPr>
          <w:p w:rsidR="00733964" w:rsidRPr="00733964" w:rsidRDefault="00733964" w:rsidP="00CC542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64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МДК.01.02 Проектная графика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733964" w:rsidRPr="00733964" w:rsidRDefault="00733964" w:rsidP="00CC5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964">
              <w:rPr>
                <w:rFonts w:ascii="Times New Roman" w:hAnsi="Times New Roman"/>
                <w:b/>
                <w:bCs/>
                <w:sz w:val="24"/>
                <w:szCs w:val="24"/>
              </w:rPr>
              <w:t>194</w:t>
            </w:r>
          </w:p>
        </w:tc>
        <w:tc>
          <w:tcPr>
            <w:tcW w:w="970" w:type="pct"/>
            <w:shd w:val="clear" w:color="auto" w:fill="FFFFFF"/>
          </w:tcPr>
          <w:p w:rsidR="00733964" w:rsidRPr="006C7E1F" w:rsidRDefault="00733964" w:rsidP="00CC54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499" w:rsidRPr="006C7E1F" w:rsidTr="003413F9">
        <w:trPr>
          <w:trHeight w:val="574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C105AB" w:rsidRDefault="00575499" w:rsidP="00BC425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105AB">
              <w:rPr>
                <w:rFonts w:ascii="Times New Roman" w:hAnsi="Times New Roman"/>
                <w:b/>
                <w:sz w:val="24"/>
                <w:szCs w:val="24"/>
              </w:rPr>
              <w:t xml:space="preserve">Учебная практика </w:t>
            </w:r>
            <w:r w:rsidR="009A065E" w:rsidRPr="00C105AB">
              <w:rPr>
                <w:rFonts w:ascii="Times New Roman" w:hAnsi="Times New Roman"/>
                <w:b/>
                <w:sz w:val="24"/>
                <w:szCs w:val="24"/>
              </w:rPr>
              <w:t>МДК.01.01 Дизайн-проектирование</w:t>
            </w:r>
          </w:p>
          <w:p w:rsidR="009A065E" w:rsidRPr="00C105AB" w:rsidRDefault="009A065E" w:rsidP="00BC425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5AB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работ</w:t>
            </w:r>
          </w:p>
          <w:p w:rsidR="00BC4253" w:rsidRPr="00C105AB" w:rsidRDefault="00BC4253" w:rsidP="00BC4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Вводный инструктаж. Ознакомление с обязанностями графического дизайнера</w:t>
            </w:r>
          </w:p>
          <w:p w:rsidR="00575499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Осуществление сбора, систематизации и анализа данных необходимых для разработки технического задания дизайн-продукта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Выбор технических и программных средств для разработки дизайн-макета с учетом их особенностей использования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Формирование готового технического задания в соответствии с требованиями к структуре и содержанию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bCs/>
                <w:szCs w:val="24"/>
                <w:lang w:eastAsia="en-US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Прохождение процедуры согласования (утверждения) с заказчиком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D81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970" w:type="pct"/>
            <w:shd w:val="clear" w:color="auto" w:fill="FFFFFF"/>
          </w:tcPr>
          <w:p w:rsidR="00104342" w:rsidRPr="00104342" w:rsidRDefault="00104342" w:rsidP="00104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ОК 1-11 ПК1.1-1.4</w:t>
            </w:r>
          </w:p>
          <w:p w:rsidR="00104342" w:rsidRPr="00104342" w:rsidRDefault="00104342" w:rsidP="0010434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575499" w:rsidRPr="006C7E1F" w:rsidRDefault="00104342" w:rsidP="00104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575499" w:rsidRPr="006C7E1F" w:rsidTr="003413F9">
        <w:trPr>
          <w:trHeight w:val="574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C105AB" w:rsidRDefault="00575499" w:rsidP="00BC42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5AB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МДК.01.02 Проектная графика</w:t>
            </w:r>
          </w:p>
          <w:p w:rsidR="00575499" w:rsidRPr="00C105AB" w:rsidRDefault="00575499" w:rsidP="00BC42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5AB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работ</w:t>
            </w:r>
          </w:p>
          <w:p w:rsidR="00575499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C105AB">
              <w:rPr>
                <w:rFonts w:ascii="Times New Roman" w:hAnsi="Times New Roman"/>
                <w:szCs w:val="24"/>
              </w:rPr>
              <w:t>Вводный инструктаж.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Осуществление сбора, систематизации и анализа данных необходимых для разработки технического задания дизайн-продукта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Выбор технических и программных средств для разработки дизайн-макета с учетом их особенностей использования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Формирование готового технического задания в соответствии с требованиями к структуре и содержанию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Прохождение процедуры согласования (утверждения) с заказчиком</w:t>
            </w:r>
          </w:p>
          <w:p w:rsidR="00BC4253" w:rsidRPr="00C105AB" w:rsidRDefault="00BC4253" w:rsidP="00BC4253">
            <w:pPr>
              <w:spacing w:after="0" w:line="240" w:lineRule="auto"/>
              <w:contextualSpacing/>
              <w:rPr>
                <w:b/>
                <w:i/>
                <w:szCs w:val="24"/>
                <w:lang w:eastAsia="en-US"/>
              </w:rPr>
            </w:pPr>
            <w:r w:rsidRPr="00C105AB">
              <w:rPr>
                <w:rFonts w:ascii="Times New Roman" w:hAnsi="Times New Roman"/>
                <w:sz w:val="24"/>
                <w:szCs w:val="24"/>
              </w:rPr>
              <w:t>Отчет о выполнении учебной  практики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70" w:type="pct"/>
            <w:shd w:val="clear" w:color="auto" w:fill="FFFFFF"/>
          </w:tcPr>
          <w:p w:rsidR="00104342" w:rsidRPr="00104342" w:rsidRDefault="00104342" w:rsidP="00104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ОК 1-11 ПК1.1-1.4</w:t>
            </w:r>
          </w:p>
          <w:p w:rsidR="00104342" w:rsidRPr="00104342" w:rsidRDefault="00104342" w:rsidP="0010434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575499" w:rsidRPr="006C7E1F" w:rsidRDefault="00104342" w:rsidP="00104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575499" w:rsidRPr="006C7E1F" w:rsidTr="003413F9">
        <w:trPr>
          <w:trHeight w:val="381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Default="00575499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499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 ПМ.01</w:t>
            </w:r>
          </w:p>
          <w:p w:rsidR="003A3FCD" w:rsidRDefault="003A3FCD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 работы</w:t>
            </w:r>
          </w:p>
          <w:p w:rsidR="003A3FCD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00A">
              <w:rPr>
                <w:rFonts w:ascii="Times New Roman" w:hAnsi="Times New Roman"/>
                <w:sz w:val="24"/>
                <w:szCs w:val="24"/>
              </w:rPr>
              <w:t>Вводный инструктаж.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00A">
              <w:rPr>
                <w:rFonts w:ascii="Times New Roman" w:hAnsi="Times New Roman"/>
                <w:sz w:val="24"/>
                <w:szCs w:val="24"/>
              </w:rPr>
              <w:t>Ознакомление с обязанностями графического дизайнера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498E">
              <w:rPr>
                <w:rFonts w:ascii="Times New Roman" w:hAnsi="Times New Roman"/>
                <w:sz w:val="24"/>
                <w:szCs w:val="24"/>
              </w:rPr>
              <w:t>Осуществление сбора, систематизации и анализа данных необходимых для разработки технического задания дизайн-продукта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BDC">
              <w:rPr>
                <w:rFonts w:ascii="Times New Roman" w:hAnsi="Times New Roman"/>
                <w:sz w:val="24"/>
                <w:szCs w:val="24"/>
              </w:rPr>
              <w:t>Выбор технических и программных средств для разработки дизайн-макета с учетом их особенностей использования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322">
              <w:rPr>
                <w:rFonts w:ascii="Times New Roman" w:hAnsi="Times New Roman"/>
                <w:sz w:val="24"/>
                <w:szCs w:val="24"/>
              </w:rPr>
              <w:t>Формирование готового технического задания в соответствии с требованиями к структуре и содержанию</w:t>
            </w:r>
          </w:p>
          <w:p w:rsidR="00907DD4" w:rsidRDefault="00907DD4" w:rsidP="0090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1AD">
              <w:rPr>
                <w:rFonts w:ascii="Times New Roman" w:hAnsi="Times New Roman"/>
                <w:sz w:val="24"/>
                <w:szCs w:val="24"/>
              </w:rPr>
              <w:lastRenderedPageBreak/>
              <w:t>Прохождение процедуры согласования (утверждения) с заказчиком</w:t>
            </w:r>
          </w:p>
          <w:p w:rsidR="00907DD4" w:rsidRPr="003A3FCD" w:rsidRDefault="00907DD4" w:rsidP="00907D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47D">
              <w:rPr>
                <w:rFonts w:ascii="Times New Roman" w:hAnsi="Times New Roman"/>
                <w:sz w:val="24"/>
                <w:szCs w:val="24"/>
              </w:rPr>
              <w:t xml:space="preserve">Отчет о выполнении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DA547D">
              <w:rPr>
                <w:rFonts w:ascii="Times New Roman" w:hAnsi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575499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54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970" w:type="pct"/>
            <w:shd w:val="clear" w:color="auto" w:fill="FFFFFF"/>
          </w:tcPr>
          <w:p w:rsidR="00104342" w:rsidRPr="00104342" w:rsidRDefault="00104342" w:rsidP="001043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ОК 1-11 ПК1.1-1.4</w:t>
            </w:r>
          </w:p>
          <w:p w:rsidR="00104342" w:rsidRPr="00104342" w:rsidRDefault="00104342" w:rsidP="00104342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ЛР 14, 16, 17</w:t>
            </w:r>
          </w:p>
          <w:p w:rsidR="001E5A0D" w:rsidRPr="006C7E1F" w:rsidRDefault="00104342" w:rsidP="001043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AC0E8F" w:rsidRPr="006C7E1F" w:rsidTr="003413F9">
        <w:trPr>
          <w:trHeight w:val="381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AC0E8F" w:rsidRPr="00575499" w:rsidRDefault="00AC0E8F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аудиторных занятий по ПМ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AC0E8F" w:rsidRPr="00575499" w:rsidRDefault="00163B8D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970" w:type="pct"/>
            <w:shd w:val="clear" w:color="auto" w:fill="FFFFFF"/>
          </w:tcPr>
          <w:p w:rsidR="00AC0E8F" w:rsidRPr="006C7E1F" w:rsidRDefault="00AC0E8F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5499" w:rsidRPr="006C7E1F" w:rsidTr="003413F9">
        <w:trPr>
          <w:trHeight w:val="381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2B3E12" w:rsidRDefault="004077E7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Консультации к промежуточной аттестации по ПМ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4077E7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70" w:type="pct"/>
            <w:shd w:val="clear" w:color="auto" w:fill="FFFFFF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5499" w:rsidRPr="006C7E1F" w:rsidTr="003413F9">
        <w:trPr>
          <w:trHeight w:val="415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4077E7" w:rsidRDefault="00575499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4077E7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4077E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FFFFFF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94D" w:rsidRPr="006C7E1F" w:rsidTr="003413F9">
        <w:trPr>
          <w:trHeight w:val="415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C3794D" w:rsidRPr="004077E7" w:rsidRDefault="00C3794D" w:rsidP="00575499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C3794D" w:rsidRPr="00C3794D" w:rsidRDefault="00C3794D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70" w:type="pct"/>
            <w:shd w:val="clear" w:color="auto" w:fill="FFFFFF"/>
          </w:tcPr>
          <w:p w:rsidR="00C3794D" w:rsidRPr="006C7E1F" w:rsidRDefault="00C3794D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5499" w:rsidRPr="006C7E1F" w:rsidTr="003413F9">
        <w:trPr>
          <w:trHeight w:val="420"/>
          <w:jc w:val="center"/>
        </w:trPr>
        <w:tc>
          <w:tcPr>
            <w:tcW w:w="3647" w:type="pct"/>
            <w:gridSpan w:val="4"/>
            <w:shd w:val="clear" w:color="auto" w:fill="FFFFFF"/>
          </w:tcPr>
          <w:p w:rsidR="00575499" w:rsidRPr="004077E7" w:rsidRDefault="00575499" w:rsidP="0057549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575499" w:rsidRPr="004077E7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7E7">
              <w:rPr>
                <w:rFonts w:ascii="Times New Roman" w:hAnsi="Times New Roman"/>
                <w:b/>
                <w:sz w:val="24"/>
                <w:szCs w:val="24"/>
              </w:rPr>
              <w:t>493</w:t>
            </w:r>
          </w:p>
        </w:tc>
        <w:tc>
          <w:tcPr>
            <w:tcW w:w="970" w:type="pct"/>
            <w:shd w:val="clear" w:color="auto" w:fill="FFFFFF"/>
          </w:tcPr>
          <w:p w:rsidR="00575499" w:rsidRPr="006C7E1F" w:rsidRDefault="00575499" w:rsidP="005754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51625" w:rsidRPr="006C7E1F" w:rsidRDefault="00D51625" w:rsidP="005C2625">
      <w:pPr>
        <w:rPr>
          <w:rFonts w:ascii="Times New Roman" w:hAnsi="Times New Roman"/>
          <w:bCs/>
          <w:i/>
          <w:sz w:val="24"/>
          <w:szCs w:val="24"/>
        </w:rPr>
        <w:sectPr w:rsidR="00D51625" w:rsidRPr="006C7E1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C7E1F">
        <w:rPr>
          <w:rFonts w:ascii="Times New Roman" w:hAnsi="Times New Roman"/>
          <w:b/>
          <w:caps/>
          <w:sz w:val="28"/>
          <w:szCs w:val="28"/>
        </w:rPr>
        <w:lastRenderedPageBreak/>
        <w:t xml:space="preserve">4. условия реализации программы </w:t>
      </w: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C7E1F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D51625" w:rsidRPr="006C7E1F" w:rsidRDefault="00D51625" w:rsidP="008A29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D51625" w:rsidRPr="006C7E1F" w:rsidRDefault="00D51625" w:rsidP="00DF1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C7E1F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6C7E1F">
        <w:rPr>
          <w:rFonts w:ascii="Times New Roman" w:hAnsi="Times New Roman"/>
          <w:sz w:val="28"/>
          <w:szCs w:val="28"/>
        </w:rPr>
        <w:t>учебного кабинета</w:t>
      </w:r>
      <w:r w:rsidR="007B262E" w:rsidRPr="006C7E1F">
        <w:rPr>
          <w:rFonts w:ascii="Times New Roman" w:hAnsi="Times New Roman"/>
          <w:sz w:val="28"/>
          <w:szCs w:val="28"/>
        </w:rPr>
        <w:t xml:space="preserve"> </w:t>
      </w:r>
      <w:r w:rsidRPr="006C7E1F">
        <w:rPr>
          <w:rFonts w:ascii="Times New Roman" w:hAnsi="Times New Roman"/>
          <w:sz w:val="28"/>
          <w:szCs w:val="28"/>
        </w:rPr>
        <w:t>компьютерных (информационных) технологий,</w:t>
      </w:r>
      <w:r w:rsidR="007B262E" w:rsidRPr="006C7E1F">
        <w:rPr>
          <w:rFonts w:ascii="Times New Roman" w:hAnsi="Times New Roman"/>
          <w:sz w:val="28"/>
          <w:szCs w:val="28"/>
        </w:rPr>
        <w:t xml:space="preserve"> </w:t>
      </w:r>
      <w:r w:rsidRPr="006C7E1F">
        <w:rPr>
          <w:rFonts w:ascii="Times New Roman" w:hAnsi="Times New Roman"/>
          <w:sz w:val="28"/>
          <w:szCs w:val="28"/>
        </w:rPr>
        <w:t>лаборатории художественно-конструкторского проектирования; мультимедийных технологий и 3</w:t>
      </w:r>
      <w:r w:rsidRPr="006C7E1F">
        <w:rPr>
          <w:rFonts w:ascii="Times New Roman" w:hAnsi="Times New Roman"/>
          <w:sz w:val="28"/>
          <w:szCs w:val="28"/>
          <w:lang w:val="en-US"/>
        </w:rPr>
        <w:t>D</w:t>
      </w:r>
      <w:r w:rsidRPr="006C7E1F">
        <w:rPr>
          <w:rFonts w:ascii="Times New Roman" w:hAnsi="Times New Roman"/>
          <w:sz w:val="28"/>
          <w:szCs w:val="28"/>
        </w:rPr>
        <w:t>-моделирования; графических работ и макетирования, мастерской</w:t>
      </w:r>
      <w:r w:rsidR="007B262E" w:rsidRPr="006C7E1F">
        <w:rPr>
          <w:rFonts w:ascii="Times New Roman" w:hAnsi="Times New Roman"/>
          <w:sz w:val="28"/>
          <w:szCs w:val="28"/>
        </w:rPr>
        <w:t xml:space="preserve"> </w:t>
      </w:r>
      <w:r w:rsidRPr="006C7E1F">
        <w:rPr>
          <w:rFonts w:ascii="Times New Roman" w:hAnsi="Times New Roman"/>
          <w:sz w:val="28"/>
          <w:szCs w:val="28"/>
        </w:rPr>
        <w:t>печатных процессов</w:t>
      </w:r>
      <w:r w:rsidR="007B262E" w:rsidRPr="006C7E1F">
        <w:rPr>
          <w:rFonts w:ascii="Times New Roman" w:hAnsi="Times New Roman"/>
          <w:sz w:val="28"/>
          <w:szCs w:val="28"/>
        </w:rPr>
        <w:t>.</w:t>
      </w:r>
    </w:p>
    <w:p w:rsidR="00E26D76" w:rsidRPr="006174A6" w:rsidRDefault="00E26D76" w:rsidP="00E26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Оборудование </w:t>
      </w:r>
      <w:r>
        <w:rPr>
          <w:rFonts w:ascii="Times New Roman" w:eastAsia="Calibri" w:hAnsi="Times New Roman"/>
          <w:b/>
          <w:sz w:val="28"/>
          <w:szCs w:val="28"/>
        </w:rPr>
        <w:t>лаборатории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E26D76" w:rsidRPr="00255879" w:rsidRDefault="00E26D76" w:rsidP="00E26D76">
      <w:pPr>
        <w:pStyle w:val="a8"/>
        <w:numPr>
          <w:ilvl w:val="0"/>
          <w:numId w:val="34"/>
        </w:numPr>
        <w:spacing w:before="0" w:after="0"/>
        <w:jc w:val="both"/>
        <w:rPr>
          <w:spacing w:val="2"/>
          <w:sz w:val="28"/>
          <w:szCs w:val="28"/>
        </w:rPr>
      </w:pPr>
      <w:r w:rsidRPr="00255879">
        <w:rPr>
          <w:spacing w:val="2"/>
          <w:sz w:val="28"/>
          <w:szCs w:val="28"/>
        </w:rPr>
        <w:t>посадочные места по количеству обучающихся.</w:t>
      </w:r>
    </w:p>
    <w:p w:rsidR="00E26D76" w:rsidRPr="00255879" w:rsidRDefault="00E26D76" w:rsidP="00E26D76">
      <w:pPr>
        <w:pStyle w:val="a8"/>
        <w:numPr>
          <w:ilvl w:val="0"/>
          <w:numId w:val="34"/>
        </w:numPr>
        <w:spacing w:before="0" w:after="0"/>
        <w:jc w:val="both"/>
        <w:rPr>
          <w:sz w:val="28"/>
          <w:szCs w:val="28"/>
        </w:rPr>
      </w:pPr>
      <w:r w:rsidRPr="00255879">
        <w:rPr>
          <w:sz w:val="28"/>
          <w:szCs w:val="28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  </w:t>
      </w:r>
    </w:p>
    <w:p w:rsidR="00E26D76" w:rsidRPr="006174A6" w:rsidRDefault="00E26D76" w:rsidP="00E26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E26D76" w:rsidRDefault="00E26D76" w:rsidP="00E26D7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F5260E">
        <w:rPr>
          <w:rFonts w:ascii="Times New Roman" w:eastAsia="Calibri" w:hAnsi="Times New Roman"/>
          <w:sz w:val="28"/>
          <w:szCs w:val="28"/>
        </w:rPr>
        <w:t>омпьютер</w:t>
      </w:r>
      <w:r>
        <w:rPr>
          <w:rFonts w:ascii="Times New Roman" w:eastAsia="Calibri" w:hAnsi="Times New Roman"/>
          <w:sz w:val="28"/>
          <w:szCs w:val="28"/>
        </w:rPr>
        <w:t>ы;</w:t>
      </w:r>
    </w:p>
    <w:p w:rsidR="00E26D76" w:rsidRPr="00255879" w:rsidRDefault="00E26D76" w:rsidP="00E26D76">
      <w:pPr>
        <w:pStyle w:val="a8"/>
        <w:numPr>
          <w:ilvl w:val="0"/>
          <w:numId w:val="24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Pr="00255879">
        <w:rPr>
          <w:spacing w:val="2"/>
          <w:sz w:val="28"/>
          <w:szCs w:val="28"/>
        </w:rPr>
        <w:t xml:space="preserve">роектор. </w:t>
      </w:r>
    </w:p>
    <w:p w:rsidR="00E26D76" w:rsidRDefault="00E26D76" w:rsidP="00E26D76">
      <w:pPr>
        <w:pStyle w:val="a8"/>
        <w:numPr>
          <w:ilvl w:val="0"/>
          <w:numId w:val="24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Интерактивная доска</w:t>
      </w:r>
      <w:r w:rsidRPr="00255879">
        <w:rPr>
          <w:spacing w:val="2"/>
          <w:sz w:val="28"/>
          <w:szCs w:val="28"/>
        </w:rPr>
        <w:t xml:space="preserve">. </w:t>
      </w:r>
    </w:p>
    <w:p w:rsidR="00E26D76" w:rsidRPr="003070F1" w:rsidRDefault="00E26D76" w:rsidP="00E26D76">
      <w:pPr>
        <w:spacing w:after="0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3070F1">
        <w:rPr>
          <w:rFonts w:ascii="Times New Roman" w:hAnsi="Times New Roman"/>
          <w:b/>
          <w:spacing w:val="2"/>
          <w:sz w:val="28"/>
          <w:szCs w:val="28"/>
        </w:rPr>
        <w:t>Средства обучения:</w:t>
      </w:r>
    </w:p>
    <w:p w:rsidR="00E26D76" w:rsidRPr="00B46BF6" w:rsidRDefault="00E26D76" w:rsidP="00E26D76">
      <w:pPr>
        <w:pStyle w:val="a8"/>
        <w:numPr>
          <w:ilvl w:val="0"/>
          <w:numId w:val="35"/>
        </w:numPr>
        <w:spacing w:before="0" w:after="0"/>
        <w:jc w:val="both"/>
        <w:rPr>
          <w:spacing w:val="2"/>
          <w:sz w:val="28"/>
          <w:szCs w:val="28"/>
        </w:rPr>
      </w:pPr>
      <w:r w:rsidRPr="00B46BF6">
        <w:rPr>
          <w:spacing w:val="2"/>
          <w:sz w:val="28"/>
          <w:szCs w:val="28"/>
        </w:rPr>
        <w:t>методические указания к практическим занятиям;</w:t>
      </w:r>
    </w:p>
    <w:p w:rsidR="00D51625" w:rsidRPr="00C72E51" w:rsidRDefault="00E26D76" w:rsidP="00727C4E">
      <w:pPr>
        <w:pStyle w:val="a8"/>
        <w:numPr>
          <w:ilvl w:val="0"/>
          <w:numId w:val="36"/>
        </w:numPr>
        <w:autoSpaceDE w:val="0"/>
        <w:autoSpaceDN w:val="0"/>
        <w:adjustRightInd w:val="0"/>
        <w:spacing w:before="0" w:after="0"/>
        <w:ind w:left="709"/>
        <w:jc w:val="both"/>
        <w:rPr>
          <w:color w:val="000000"/>
          <w:sz w:val="28"/>
          <w:szCs w:val="28"/>
        </w:rPr>
      </w:pPr>
      <w:r w:rsidRPr="00C72E51">
        <w:rPr>
          <w:spacing w:val="2"/>
          <w:sz w:val="28"/>
          <w:szCs w:val="28"/>
        </w:rPr>
        <w:t>электронные методические пособия.</w:t>
      </w:r>
    </w:p>
    <w:p w:rsidR="00D51625" w:rsidRPr="006C7E1F" w:rsidRDefault="00D51625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D51625" w:rsidRPr="006C7E1F" w:rsidRDefault="00D51625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C7E1F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14780F" w:rsidRPr="0014780F" w:rsidRDefault="0014780F" w:rsidP="00DE36D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14780F">
        <w:rPr>
          <w:rFonts w:ascii="Times New Roman" w:hAnsi="Times New Roman"/>
          <w:sz w:val="28"/>
          <w:szCs w:val="28"/>
        </w:rPr>
        <w:t>Ёлочкин</w:t>
      </w:r>
      <w:proofErr w:type="spellEnd"/>
      <w:r w:rsidRPr="0014780F">
        <w:rPr>
          <w:rFonts w:ascii="Times New Roman" w:hAnsi="Times New Roman"/>
          <w:sz w:val="28"/>
          <w:szCs w:val="28"/>
        </w:rPr>
        <w:t xml:space="preserve"> М.Е. и др. Дизайн-проектирование (композиция, макетирование, современные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концепции в искусстве).-</w:t>
      </w:r>
      <w:r w:rsidR="007516CF"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М.: «Академия», 2018., 160 с. ISBN 978-5-4468-7410-1 ББК 30.18:5-05я723</w:t>
      </w:r>
    </w:p>
    <w:p w:rsidR="00DE36DE" w:rsidRDefault="0014780F" w:rsidP="00DE36D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780F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4780F">
        <w:rPr>
          <w:rFonts w:ascii="Times New Roman" w:hAnsi="Times New Roman"/>
          <w:sz w:val="28"/>
          <w:szCs w:val="28"/>
        </w:rPr>
        <w:t>Ёлочкин</w:t>
      </w:r>
      <w:proofErr w:type="spellEnd"/>
      <w:r w:rsidRPr="0014780F">
        <w:rPr>
          <w:rFonts w:ascii="Times New Roman" w:hAnsi="Times New Roman"/>
          <w:sz w:val="28"/>
          <w:szCs w:val="28"/>
        </w:rPr>
        <w:t xml:space="preserve"> М.Е. и др. Основы проектной и компьютерной графики. / М.Е. </w:t>
      </w:r>
      <w:proofErr w:type="spellStart"/>
      <w:r w:rsidRPr="0014780F">
        <w:rPr>
          <w:rFonts w:ascii="Times New Roman" w:hAnsi="Times New Roman"/>
          <w:sz w:val="28"/>
          <w:szCs w:val="28"/>
        </w:rPr>
        <w:t>Елочкин</w:t>
      </w:r>
      <w:proofErr w:type="spellEnd"/>
      <w:r w:rsidRPr="0014780F">
        <w:rPr>
          <w:rFonts w:ascii="Times New Roman" w:hAnsi="Times New Roman"/>
          <w:sz w:val="28"/>
          <w:szCs w:val="28"/>
        </w:rPr>
        <w:t>, О.М.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80F">
        <w:rPr>
          <w:rFonts w:ascii="Times New Roman" w:hAnsi="Times New Roman"/>
          <w:sz w:val="28"/>
          <w:szCs w:val="28"/>
        </w:rPr>
        <w:t>Скиба, Л.Е. Малышева - М.: «Академия», 2019. 160 с. ISBN 978-5-4468-7504-7</w:t>
      </w:r>
      <w:r w:rsidR="00DE36DE">
        <w:rPr>
          <w:rFonts w:ascii="Times New Roman" w:hAnsi="Times New Roman"/>
          <w:sz w:val="28"/>
          <w:szCs w:val="28"/>
        </w:rPr>
        <w:t xml:space="preserve"> </w:t>
      </w:r>
      <w:r w:rsidR="00DE36DE" w:rsidRPr="00DE36DE">
        <w:rPr>
          <w:rFonts w:ascii="Times New Roman" w:hAnsi="Times New Roman"/>
          <w:sz w:val="28"/>
          <w:szCs w:val="28"/>
        </w:rPr>
        <w:t>1.</w:t>
      </w:r>
      <w:r w:rsidR="00DE36DE" w:rsidRPr="00DE36DE">
        <w:rPr>
          <w:rFonts w:ascii="Times New Roman" w:hAnsi="Times New Roman"/>
          <w:sz w:val="28"/>
          <w:szCs w:val="28"/>
        </w:rPr>
        <w:tab/>
      </w:r>
    </w:p>
    <w:p w:rsidR="00DE36DE" w:rsidRPr="00DE36DE" w:rsidRDefault="00DE36DE" w:rsidP="00DE36DE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E36DE">
        <w:rPr>
          <w:rFonts w:ascii="Times New Roman" w:hAnsi="Times New Roman"/>
          <w:sz w:val="28"/>
          <w:szCs w:val="28"/>
        </w:rPr>
        <w:t>.</w:t>
      </w:r>
      <w:r w:rsidRPr="00DE36DE">
        <w:rPr>
          <w:rFonts w:ascii="Times New Roman" w:hAnsi="Times New Roman"/>
          <w:sz w:val="28"/>
          <w:szCs w:val="28"/>
        </w:rPr>
        <w:tab/>
      </w:r>
      <w:proofErr w:type="spellStart"/>
      <w:r w:rsidRPr="00DE36DE">
        <w:rPr>
          <w:rFonts w:ascii="Times New Roman" w:hAnsi="Times New Roman"/>
          <w:sz w:val="28"/>
          <w:szCs w:val="28"/>
        </w:rPr>
        <w:t>Ёлочкин</w:t>
      </w:r>
      <w:proofErr w:type="spellEnd"/>
      <w:r w:rsidRPr="00DE36DE">
        <w:rPr>
          <w:rFonts w:ascii="Times New Roman" w:hAnsi="Times New Roman"/>
          <w:sz w:val="28"/>
          <w:szCs w:val="28"/>
        </w:rPr>
        <w:t xml:space="preserve"> М.Е. Основы проектной и компьютерной графики. — 2-е изд., стер. / М.Е </w:t>
      </w:r>
      <w:proofErr w:type="spellStart"/>
      <w:r w:rsidRPr="00DE36DE">
        <w:rPr>
          <w:rFonts w:ascii="Times New Roman" w:hAnsi="Times New Roman"/>
          <w:sz w:val="28"/>
          <w:szCs w:val="28"/>
        </w:rPr>
        <w:t>Ёлочкин</w:t>
      </w:r>
      <w:proofErr w:type="spellEnd"/>
      <w:r w:rsidRPr="00DE36DE">
        <w:rPr>
          <w:rFonts w:ascii="Times New Roman" w:hAnsi="Times New Roman"/>
          <w:sz w:val="28"/>
          <w:szCs w:val="28"/>
        </w:rPr>
        <w:t>, О.М. Скиба, Л.Е. Малышева. — М.: ОИЦ «Академия», 2018.</w:t>
      </w:r>
    </w:p>
    <w:p w:rsidR="00DE36DE" w:rsidRPr="00DE36DE" w:rsidRDefault="00DE36DE" w:rsidP="00DE36DE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E36DE">
        <w:rPr>
          <w:rFonts w:ascii="Times New Roman" w:hAnsi="Times New Roman"/>
          <w:sz w:val="28"/>
          <w:szCs w:val="28"/>
        </w:rPr>
        <w:t>.</w:t>
      </w:r>
      <w:r w:rsidRPr="00DE36DE">
        <w:rPr>
          <w:rFonts w:ascii="Times New Roman" w:hAnsi="Times New Roman"/>
          <w:sz w:val="28"/>
          <w:szCs w:val="28"/>
        </w:rPr>
        <w:tab/>
      </w:r>
      <w:proofErr w:type="spellStart"/>
      <w:proofErr w:type="gramStart"/>
      <w:r w:rsidRPr="00DE36DE">
        <w:rPr>
          <w:rFonts w:ascii="Times New Roman" w:hAnsi="Times New Roman"/>
          <w:sz w:val="28"/>
          <w:szCs w:val="28"/>
        </w:rPr>
        <w:t>Елочкин</w:t>
      </w:r>
      <w:proofErr w:type="spellEnd"/>
      <w:r w:rsidRPr="00DE36DE">
        <w:rPr>
          <w:rFonts w:ascii="Times New Roman" w:hAnsi="Times New Roman"/>
          <w:sz w:val="28"/>
          <w:szCs w:val="28"/>
        </w:rPr>
        <w:t xml:space="preserve"> М.А. Информационные технологии в профессиональной деятельно-</w:t>
      </w:r>
      <w:proofErr w:type="spellStart"/>
      <w:r w:rsidRPr="00DE36DE">
        <w:rPr>
          <w:rFonts w:ascii="Times New Roman" w:hAnsi="Times New Roman"/>
          <w:sz w:val="28"/>
          <w:szCs w:val="28"/>
        </w:rPr>
        <w:t>сти</w:t>
      </w:r>
      <w:proofErr w:type="spellEnd"/>
      <w:r w:rsidRPr="00DE36DE">
        <w:rPr>
          <w:rFonts w:ascii="Times New Roman" w:hAnsi="Times New Roman"/>
          <w:sz w:val="28"/>
          <w:szCs w:val="28"/>
        </w:rPr>
        <w:t xml:space="preserve"> дизайнера.</w:t>
      </w:r>
      <w:proofErr w:type="gramEnd"/>
      <w:r w:rsidRPr="00DE36DE">
        <w:rPr>
          <w:rFonts w:ascii="Times New Roman" w:hAnsi="Times New Roman"/>
          <w:sz w:val="28"/>
          <w:szCs w:val="28"/>
        </w:rPr>
        <w:t xml:space="preserve"> — М.: ОИЦ «Академия», 2018.</w:t>
      </w:r>
    </w:p>
    <w:p w:rsidR="00DE36DE" w:rsidRPr="00DE36DE" w:rsidRDefault="00DE36DE" w:rsidP="00DE36DE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E36DE">
        <w:rPr>
          <w:rFonts w:ascii="Times New Roman" w:hAnsi="Times New Roman"/>
          <w:sz w:val="28"/>
          <w:szCs w:val="28"/>
        </w:rPr>
        <w:t>.</w:t>
      </w:r>
      <w:r w:rsidRPr="00DE36DE">
        <w:rPr>
          <w:rFonts w:ascii="Times New Roman" w:hAnsi="Times New Roman"/>
          <w:sz w:val="28"/>
          <w:szCs w:val="28"/>
        </w:rPr>
        <w:tab/>
        <w:t xml:space="preserve">Зинюк О.В. Применение векторной и растровой графики в </w:t>
      </w:r>
      <w:proofErr w:type="gramStart"/>
      <w:r w:rsidRPr="00DE36DE">
        <w:rPr>
          <w:rFonts w:ascii="Times New Roman" w:hAnsi="Times New Roman"/>
          <w:sz w:val="28"/>
          <w:szCs w:val="28"/>
        </w:rPr>
        <w:t>графическом</w:t>
      </w:r>
      <w:proofErr w:type="gramEnd"/>
      <w:r w:rsidRPr="00DE36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36DE">
        <w:rPr>
          <w:rFonts w:ascii="Times New Roman" w:hAnsi="Times New Roman"/>
          <w:sz w:val="28"/>
          <w:szCs w:val="28"/>
        </w:rPr>
        <w:t>ди-зайне</w:t>
      </w:r>
      <w:proofErr w:type="spellEnd"/>
      <w:r w:rsidRPr="00DE36DE">
        <w:rPr>
          <w:rFonts w:ascii="Times New Roman" w:hAnsi="Times New Roman"/>
          <w:sz w:val="28"/>
          <w:szCs w:val="28"/>
        </w:rPr>
        <w:t>. — М.: ОИЦ «Академия», 2018.</w:t>
      </w:r>
    </w:p>
    <w:p w:rsidR="00DE36DE" w:rsidRPr="00DE36DE" w:rsidRDefault="00DE36DE" w:rsidP="00DE36DE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DE36DE">
        <w:rPr>
          <w:rFonts w:ascii="Times New Roman" w:hAnsi="Times New Roman"/>
          <w:sz w:val="28"/>
          <w:szCs w:val="28"/>
        </w:rPr>
        <w:t>.</w:t>
      </w:r>
      <w:r w:rsidRPr="00DE36DE">
        <w:rPr>
          <w:rFonts w:ascii="Times New Roman" w:hAnsi="Times New Roman"/>
          <w:sz w:val="28"/>
          <w:szCs w:val="28"/>
        </w:rPr>
        <w:tab/>
        <w:t>Аверин, В.Н. Компьютерная графика: учебник / В.Н. Аверин. – М.: Академия, 2018. – 240 c.</w:t>
      </w:r>
    </w:p>
    <w:p w:rsidR="00DE36DE" w:rsidRPr="00DE36DE" w:rsidRDefault="00DE36DE" w:rsidP="00DE36DE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E36DE">
        <w:rPr>
          <w:rFonts w:ascii="Times New Roman" w:hAnsi="Times New Roman"/>
          <w:sz w:val="28"/>
          <w:szCs w:val="28"/>
        </w:rPr>
        <w:t>.</w:t>
      </w:r>
      <w:r w:rsidRPr="00DE36DE">
        <w:rPr>
          <w:rFonts w:ascii="Times New Roman" w:hAnsi="Times New Roman"/>
          <w:sz w:val="28"/>
          <w:szCs w:val="28"/>
        </w:rPr>
        <w:tab/>
        <w:t>Немцова, Т.И. Компьютерная графика и Web-дизайн. Практикум. Практикум по информатике: Учебное пособие / Т.И. Немцова, Ю.В. Назарова. - М.: Форум, 2018. - 144 c.</w:t>
      </w:r>
    </w:p>
    <w:p w:rsidR="00DE36DE" w:rsidRPr="00DE36DE" w:rsidRDefault="00DE36DE" w:rsidP="00DE36DE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DE36DE">
        <w:rPr>
          <w:rFonts w:ascii="Times New Roman" w:hAnsi="Times New Roman"/>
          <w:sz w:val="28"/>
          <w:szCs w:val="28"/>
        </w:rPr>
        <w:t>.</w:t>
      </w:r>
      <w:r w:rsidRPr="00DE36DE">
        <w:rPr>
          <w:rFonts w:ascii="Times New Roman" w:hAnsi="Times New Roman"/>
          <w:sz w:val="28"/>
          <w:szCs w:val="28"/>
        </w:rPr>
        <w:tab/>
        <w:t>Миронов, Д.Ф. Компьютерная графика в дизайне / Д.Ф. Миронов. - М.: БХВ-Петербург, 2018. - 854 c.</w:t>
      </w:r>
    </w:p>
    <w:p w:rsidR="00DE36DE" w:rsidRPr="00DE36DE" w:rsidRDefault="00DE36DE" w:rsidP="00DE36DE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DE36DE">
        <w:rPr>
          <w:rFonts w:ascii="Times New Roman" w:hAnsi="Times New Roman"/>
          <w:sz w:val="28"/>
          <w:szCs w:val="28"/>
        </w:rPr>
        <w:t>.</w:t>
      </w:r>
      <w:r w:rsidRPr="00DE36DE">
        <w:rPr>
          <w:rFonts w:ascii="Times New Roman" w:hAnsi="Times New Roman"/>
          <w:sz w:val="28"/>
          <w:szCs w:val="28"/>
        </w:rPr>
        <w:tab/>
      </w:r>
      <w:proofErr w:type="spellStart"/>
      <w:r w:rsidRPr="00DE36DE">
        <w:rPr>
          <w:rFonts w:ascii="Times New Roman" w:hAnsi="Times New Roman"/>
          <w:sz w:val="28"/>
          <w:szCs w:val="28"/>
        </w:rPr>
        <w:t>Шлыкова</w:t>
      </w:r>
      <w:proofErr w:type="spellEnd"/>
      <w:r w:rsidRPr="00DE36DE">
        <w:rPr>
          <w:rFonts w:ascii="Times New Roman" w:hAnsi="Times New Roman"/>
          <w:sz w:val="28"/>
          <w:szCs w:val="28"/>
        </w:rPr>
        <w:t xml:space="preserve">, О. В. Компьютерная Анимация: Учебная Программа Курса / О.В. </w:t>
      </w:r>
      <w:proofErr w:type="spellStart"/>
      <w:r w:rsidRPr="00DE36DE">
        <w:rPr>
          <w:rFonts w:ascii="Times New Roman" w:hAnsi="Times New Roman"/>
          <w:sz w:val="28"/>
          <w:szCs w:val="28"/>
        </w:rPr>
        <w:t>Шлыкова</w:t>
      </w:r>
      <w:proofErr w:type="spellEnd"/>
      <w:r w:rsidRPr="00DE36DE">
        <w:rPr>
          <w:rFonts w:ascii="Times New Roman" w:hAnsi="Times New Roman"/>
          <w:sz w:val="28"/>
          <w:szCs w:val="28"/>
        </w:rPr>
        <w:t>. - Москва: Огни, 2018. - 578 c.</w:t>
      </w:r>
    </w:p>
    <w:p w:rsidR="0014780F" w:rsidRDefault="00DE36DE" w:rsidP="00DE36DE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DE36DE">
        <w:rPr>
          <w:rFonts w:ascii="Times New Roman" w:hAnsi="Times New Roman"/>
          <w:sz w:val="28"/>
          <w:szCs w:val="28"/>
        </w:rPr>
        <w:t>.</w:t>
      </w:r>
      <w:r w:rsidRPr="00DE36DE">
        <w:rPr>
          <w:rFonts w:ascii="Times New Roman" w:hAnsi="Times New Roman"/>
          <w:sz w:val="28"/>
          <w:szCs w:val="28"/>
        </w:rPr>
        <w:tab/>
        <w:t xml:space="preserve">Алексеев А. Г. Дизайн-проектирование. — М.: </w:t>
      </w:r>
      <w:proofErr w:type="spellStart"/>
      <w:r w:rsidRPr="00DE36DE">
        <w:rPr>
          <w:rFonts w:ascii="Times New Roman" w:hAnsi="Times New Roman"/>
          <w:sz w:val="28"/>
          <w:szCs w:val="28"/>
        </w:rPr>
        <w:t>Юрайт</w:t>
      </w:r>
      <w:proofErr w:type="spellEnd"/>
      <w:r w:rsidRPr="00DE36DE">
        <w:rPr>
          <w:rFonts w:ascii="Times New Roman" w:hAnsi="Times New Roman"/>
          <w:sz w:val="28"/>
          <w:szCs w:val="28"/>
        </w:rPr>
        <w:t>, 2020. — 91 c</w:t>
      </w:r>
    </w:p>
    <w:p w:rsidR="00600376" w:rsidRDefault="00600376" w:rsidP="006003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4780F" w:rsidRDefault="0014780F" w:rsidP="006003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3CE1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A20B72" w:rsidRPr="006C7E1F" w:rsidRDefault="00A20B72" w:rsidP="00A20B7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1</w:t>
      </w:r>
      <w:r w:rsidRPr="006C7E1F">
        <w:rPr>
          <w:rFonts w:ascii="Times New Roman" w:hAnsi="Times New Roman"/>
          <w:b/>
          <w:sz w:val="28"/>
          <w:szCs w:val="28"/>
        </w:rPr>
        <w:t xml:space="preserve">. </w:t>
      </w:r>
      <w:r w:rsidRPr="006C7E1F">
        <w:rPr>
          <w:rFonts w:ascii="Times New Roman" w:hAnsi="Times New Roman"/>
          <w:sz w:val="28"/>
          <w:szCs w:val="28"/>
        </w:rPr>
        <w:t xml:space="preserve">Усатая Т. В., Дерябина Л. В. Дизайн-проектирование: </w:t>
      </w:r>
      <w:r w:rsidRPr="006C7E1F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2020. – 288 с.-ISBN:</w:t>
      </w:r>
      <w:r w:rsidRPr="006C7E1F"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978-5-4468-8625-8</w:t>
      </w:r>
    </w:p>
    <w:p w:rsidR="00D51625" w:rsidRDefault="00D51625" w:rsidP="001478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CE0643" w:rsidRPr="006C7E1F">
        <w:rPr>
          <w:rFonts w:ascii="Times New Roman" w:hAnsi="Times New Roman"/>
          <w:sz w:val="28"/>
          <w:szCs w:val="28"/>
        </w:rPr>
        <w:t>Тозик</w:t>
      </w:r>
      <w:proofErr w:type="spellEnd"/>
      <w:r w:rsidR="00CE0643" w:rsidRPr="006C7E1F">
        <w:rPr>
          <w:rFonts w:ascii="Times New Roman" w:hAnsi="Times New Roman"/>
          <w:sz w:val="28"/>
          <w:szCs w:val="28"/>
        </w:rPr>
        <w:t xml:space="preserve"> В.Т., </w:t>
      </w:r>
      <w:proofErr w:type="spellStart"/>
      <w:r w:rsidR="00CE0643" w:rsidRPr="006C7E1F">
        <w:rPr>
          <w:rFonts w:ascii="Times New Roman" w:hAnsi="Times New Roman"/>
          <w:sz w:val="28"/>
          <w:szCs w:val="28"/>
        </w:rPr>
        <w:t>Корпан</w:t>
      </w:r>
      <w:proofErr w:type="spellEnd"/>
      <w:r w:rsidR="00CE0643" w:rsidRPr="006C7E1F">
        <w:rPr>
          <w:rFonts w:ascii="Times New Roman" w:hAnsi="Times New Roman"/>
          <w:sz w:val="28"/>
          <w:szCs w:val="28"/>
        </w:rPr>
        <w:t xml:space="preserve"> Л.М. Компьютерная графика и дизайн: </w:t>
      </w:r>
      <w:r w:rsidR="00CE0643" w:rsidRPr="006C7E1F">
        <w:rPr>
          <w:rFonts w:ascii="Times New Roman" w:hAnsi="Times New Roman"/>
          <w:bCs/>
          <w:sz w:val="28"/>
          <w:szCs w:val="28"/>
        </w:rPr>
        <w:t>учебник для студентов учреждений среднего профессионального образования. – М.: «Академия», 2019. – 208 с.-ISBN:</w:t>
      </w:r>
      <w:r w:rsidR="00CE0643" w:rsidRPr="006C7E1F">
        <w:t xml:space="preserve"> </w:t>
      </w:r>
      <w:r w:rsidR="00CE0643" w:rsidRPr="006C7E1F">
        <w:rPr>
          <w:rFonts w:ascii="Times New Roman" w:hAnsi="Times New Roman"/>
          <w:bCs/>
          <w:sz w:val="28"/>
          <w:szCs w:val="28"/>
        </w:rPr>
        <w:t>978-5-4468-8469-8; ББК 32.973я722</w:t>
      </w:r>
    </w:p>
    <w:p w:rsidR="007723AB" w:rsidRPr="007723AB" w:rsidRDefault="007723AB" w:rsidP="007723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7723AB">
        <w:rPr>
          <w:rFonts w:ascii="Times New Roman" w:hAnsi="Times New Roman"/>
          <w:bCs/>
          <w:sz w:val="28"/>
          <w:szCs w:val="28"/>
        </w:rPr>
        <w:t>Алексеев, А. Г. Дизайн-проектирование: учебное пособие для среднего профессионального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образования / А. Г. Алексеев. — 2-е изд. — Москва: 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, 2019; Кемерово: Изд-во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КемГИК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. — 90 с. — (Профессиональное образование). — ISBN 978-5-534-11134-7</w:t>
      </w:r>
    </w:p>
    <w:p w:rsidR="007723AB" w:rsidRPr="007723AB" w:rsidRDefault="007723AB" w:rsidP="007723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23AB">
        <w:rPr>
          <w:rFonts w:ascii="Times New Roman" w:hAnsi="Times New Roman"/>
          <w:bCs/>
          <w:sz w:val="28"/>
          <w:szCs w:val="28"/>
        </w:rPr>
        <w:t xml:space="preserve">(Издательство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). — ISBN 978-5-8154-0405-2 (Изд-во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КемГИК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). — Текст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электронный //ЭБС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 [сайт]. — URL: https://biblio-online.ru/bcode/444529 </w:t>
      </w:r>
    </w:p>
    <w:p w:rsidR="007723AB" w:rsidRDefault="007723AB" w:rsidP="007723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7723A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Шокорова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, Л. В. Дизайн-проектирование: стилизация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учебное пособие для среднего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/ Л. В.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Шокорова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. — 2-е изд.,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. и доп. — Москва: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23AB">
        <w:rPr>
          <w:rFonts w:ascii="Times New Roman" w:hAnsi="Times New Roman"/>
          <w:bCs/>
          <w:sz w:val="28"/>
          <w:szCs w:val="28"/>
        </w:rPr>
        <w:t xml:space="preserve">Издательство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>, 2019. — 110 с. — (Профессиональное образование). — ISBN 978-5-534-10584-1. — Текст</w:t>
      </w:r>
      <w:proofErr w:type="gramStart"/>
      <w:r w:rsidRPr="007723AB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7723AB">
        <w:rPr>
          <w:rFonts w:ascii="Times New Roman" w:hAnsi="Times New Roman"/>
          <w:bCs/>
          <w:sz w:val="28"/>
          <w:szCs w:val="28"/>
        </w:rPr>
        <w:t xml:space="preserve"> электронный // ЭБС </w:t>
      </w:r>
      <w:proofErr w:type="spellStart"/>
      <w:r w:rsidRPr="007723AB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23AB">
        <w:rPr>
          <w:rFonts w:ascii="Times New Roman" w:hAnsi="Times New Roman"/>
          <w:bCs/>
          <w:sz w:val="28"/>
          <w:szCs w:val="28"/>
        </w:rPr>
        <w:t xml:space="preserve"> [сайт]. — URL: https://biblioonline.ru/bcode/430881</w:t>
      </w:r>
    </w:p>
    <w:p w:rsidR="00F73E70" w:rsidRPr="00F63E4D" w:rsidRDefault="00BB652A" w:rsidP="00EC7B5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B652A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DE36DE" w:rsidRPr="00DE36DE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proofErr w:type="spellStart"/>
      <w:r w:rsidRPr="00DE36DE">
        <w:rPr>
          <w:bCs/>
          <w:sz w:val="28"/>
          <w:szCs w:val="28"/>
        </w:rPr>
        <w:t>Колошкина</w:t>
      </w:r>
      <w:proofErr w:type="spellEnd"/>
      <w:r w:rsidRPr="00DE36DE">
        <w:rPr>
          <w:bCs/>
          <w:sz w:val="28"/>
          <w:szCs w:val="28"/>
        </w:rPr>
        <w:t>, И. Е. Компьютерная графика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учебник и практикум для вузов / И. Е. </w:t>
      </w:r>
      <w:proofErr w:type="spellStart"/>
      <w:r w:rsidRPr="00DE36DE">
        <w:rPr>
          <w:bCs/>
          <w:sz w:val="28"/>
          <w:szCs w:val="28"/>
        </w:rPr>
        <w:t>Колошкина</w:t>
      </w:r>
      <w:proofErr w:type="spellEnd"/>
      <w:r w:rsidRPr="00DE36DE">
        <w:rPr>
          <w:bCs/>
          <w:sz w:val="28"/>
          <w:szCs w:val="28"/>
        </w:rPr>
        <w:t xml:space="preserve">, В. А. Селезнев, С. А. Дмитроченко. — 3-е изд., </w:t>
      </w:r>
      <w:proofErr w:type="spellStart"/>
      <w:r w:rsidRPr="00DE36DE">
        <w:rPr>
          <w:bCs/>
          <w:sz w:val="28"/>
          <w:szCs w:val="28"/>
        </w:rPr>
        <w:t>испр</w:t>
      </w:r>
      <w:proofErr w:type="spellEnd"/>
      <w:r w:rsidRPr="00DE36DE">
        <w:rPr>
          <w:bCs/>
          <w:sz w:val="28"/>
          <w:szCs w:val="28"/>
        </w:rPr>
        <w:t xml:space="preserve">. и доп.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2021. — 233 с. — (Высшее образование). — ISBN 978-5-534-12341-8.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[Эл. портал].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URL:https://urait.ru/bcode/470890</w:t>
      </w:r>
    </w:p>
    <w:p w:rsidR="00DE36DE" w:rsidRPr="00DE36DE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 w:rsidRPr="00DE36DE">
        <w:rPr>
          <w:bCs/>
          <w:sz w:val="28"/>
          <w:szCs w:val="28"/>
        </w:rPr>
        <w:t>Боресков, А. В. Компьютерная графика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учебник и практикум для среднего профессионального образования / А. В. Боресков, Е. В. </w:t>
      </w:r>
      <w:proofErr w:type="spellStart"/>
      <w:r w:rsidRPr="00DE36DE">
        <w:rPr>
          <w:bCs/>
          <w:sz w:val="28"/>
          <w:szCs w:val="28"/>
        </w:rPr>
        <w:t>Шикин</w:t>
      </w:r>
      <w:proofErr w:type="spellEnd"/>
      <w:r w:rsidRPr="00DE36DE">
        <w:rPr>
          <w:bCs/>
          <w:sz w:val="28"/>
          <w:szCs w:val="28"/>
        </w:rPr>
        <w:t xml:space="preserve">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2021. — 219 с. — (Профессиональное образование). — ISBN 978-5-534-11630-4.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[Эл. портал].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URL:https://urait.ru/bcode/476345.</w:t>
      </w:r>
    </w:p>
    <w:p w:rsidR="00DE36DE" w:rsidRPr="00DE36DE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 w:rsidRPr="00DE36DE">
        <w:rPr>
          <w:bCs/>
          <w:sz w:val="28"/>
          <w:szCs w:val="28"/>
        </w:rPr>
        <w:t>Алексеев, А. Г. Дизайн-проектирование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учебное пособие для среднего профессионального образования / А. Г. Алексеев. — 2-е изд.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2020. — 90 с. — (Профессиональное образование). — ISBN 978-5-534-11134-7.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[Эл. портал].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URL:https://urait.ru/bcode/456785.</w:t>
      </w:r>
    </w:p>
    <w:p w:rsidR="00DE36DE" w:rsidRPr="00DE36DE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proofErr w:type="spellStart"/>
      <w:r w:rsidRPr="00DE36DE">
        <w:rPr>
          <w:bCs/>
          <w:sz w:val="28"/>
          <w:szCs w:val="28"/>
        </w:rPr>
        <w:t>Шокорова</w:t>
      </w:r>
      <w:proofErr w:type="spellEnd"/>
      <w:r w:rsidRPr="00DE36DE">
        <w:rPr>
          <w:bCs/>
          <w:sz w:val="28"/>
          <w:szCs w:val="28"/>
        </w:rPr>
        <w:t>, Л. В. Дизайн-проектирование: стилизация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учебное пособие для среднего профессионального образования / Л. В. </w:t>
      </w:r>
      <w:proofErr w:type="spellStart"/>
      <w:r w:rsidRPr="00DE36DE">
        <w:rPr>
          <w:bCs/>
          <w:sz w:val="28"/>
          <w:szCs w:val="28"/>
        </w:rPr>
        <w:t>Шокорова</w:t>
      </w:r>
      <w:proofErr w:type="spellEnd"/>
      <w:r w:rsidRPr="00DE36DE">
        <w:rPr>
          <w:bCs/>
          <w:sz w:val="28"/>
          <w:szCs w:val="28"/>
        </w:rPr>
        <w:t xml:space="preserve">. — 2-е изд., </w:t>
      </w:r>
      <w:proofErr w:type="spellStart"/>
      <w:r w:rsidRPr="00DE36DE">
        <w:rPr>
          <w:bCs/>
          <w:sz w:val="28"/>
          <w:szCs w:val="28"/>
        </w:rPr>
        <w:t>перераб</w:t>
      </w:r>
      <w:proofErr w:type="spellEnd"/>
      <w:r w:rsidRPr="00DE36DE">
        <w:rPr>
          <w:bCs/>
          <w:sz w:val="28"/>
          <w:szCs w:val="28"/>
        </w:rPr>
        <w:t xml:space="preserve">. и доп.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2020. — 110 с. — </w:t>
      </w:r>
      <w:r w:rsidRPr="00DE36DE">
        <w:rPr>
          <w:bCs/>
          <w:sz w:val="28"/>
          <w:szCs w:val="28"/>
        </w:rPr>
        <w:lastRenderedPageBreak/>
        <w:t xml:space="preserve">(Профессиональное образование). — ISBN 978-5-534-10584-1.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[Эл. портал].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URL:https://urait.ru/bcode/456748.</w:t>
      </w:r>
    </w:p>
    <w:p w:rsidR="00F63E4D" w:rsidRDefault="00DE36DE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 w:rsidRPr="00DE36DE">
        <w:rPr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DE36DE">
        <w:rPr>
          <w:bCs/>
          <w:sz w:val="28"/>
          <w:szCs w:val="28"/>
        </w:rPr>
        <w:t xml:space="preserve"> :</w:t>
      </w:r>
      <w:proofErr w:type="gramEnd"/>
      <w:r w:rsidRPr="00DE36DE">
        <w:rPr>
          <w:bCs/>
          <w:sz w:val="28"/>
          <w:szCs w:val="28"/>
        </w:rPr>
        <w:t xml:space="preserve"> учебник и практикум для среднего профессионального образования / А. Н. Лаврентьев [и др.] ; под редакцией А. Н. Лаврентьева. — 2-е изд., </w:t>
      </w:r>
      <w:proofErr w:type="spellStart"/>
      <w:r w:rsidRPr="00DE36DE">
        <w:rPr>
          <w:bCs/>
          <w:sz w:val="28"/>
          <w:szCs w:val="28"/>
        </w:rPr>
        <w:t>испр</w:t>
      </w:r>
      <w:proofErr w:type="spellEnd"/>
      <w:r w:rsidRPr="00DE36DE">
        <w:rPr>
          <w:bCs/>
          <w:sz w:val="28"/>
          <w:szCs w:val="28"/>
        </w:rPr>
        <w:t xml:space="preserve">. и доп. — М.: Издательство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, 2020. — 208 с. — (Профессиональное образование). — ISBN 978-5-534-11512-3. — Текст: электронный // ЭБС </w:t>
      </w:r>
      <w:proofErr w:type="spellStart"/>
      <w:r w:rsidRPr="00DE36DE">
        <w:rPr>
          <w:bCs/>
          <w:sz w:val="28"/>
          <w:szCs w:val="28"/>
        </w:rPr>
        <w:t>Юрайт</w:t>
      </w:r>
      <w:proofErr w:type="spellEnd"/>
      <w:r w:rsidRPr="00DE36DE">
        <w:rPr>
          <w:bCs/>
          <w:sz w:val="28"/>
          <w:szCs w:val="28"/>
        </w:rPr>
        <w:t xml:space="preserve"> [Эл. портал]. — </w:t>
      </w:r>
      <w:proofErr w:type="spellStart"/>
      <w:r w:rsidRPr="00DE36DE">
        <w:rPr>
          <w:bCs/>
          <w:sz w:val="28"/>
          <w:szCs w:val="28"/>
        </w:rPr>
        <w:t>World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Wide</w:t>
      </w:r>
      <w:proofErr w:type="spellEnd"/>
      <w:r w:rsidRPr="00DE36DE">
        <w:rPr>
          <w:bCs/>
          <w:sz w:val="28"/>
          <w:szCs w:val="28"/>
        </w:rPr>
        <w:t xml:space="preserve"> </w:t>
      </w:r>
      <w:proofErr w:type="spellStart"/>
      <w:r w:rsidRPr="00DE36DE">
        <w:rPr>
          <w:bCs/>
          <w:sz w:val="28"/>
          <w:szCs w:val="28"/>
        </w:rPr>
        <w:t>Web</w:t>
      </w:r>
      <w:proofErr w:type="spellEnd"/>
      <w:r w:rsidRPr="00DE36DE">
        <w:rPr>
          <w:bCs/>
          <w:sz w:val="28"/>
          <w:szCs w:val="28"/>
        </w:rPr>
        <w:t>, URL:https://urait.ru/bcode/457117</w:t>
      </w:r>
      <w:r w:rsidR="00CA270C">
        <w:rPr>
          <w:bCs/>
          <w:sz w:val="28"/>
          <w:szCs w:val="28"/>
        </w:rPr>
        <w:t>Б</w:t>
      </w:r>
      <w:r w:rsidR="00CA270C" w:rsidRPr="00CA270C">
        <w:rPr>
          <w:bCs/>
          <w:sz w:val="28"/>
          <w:szCs w:val="28"/>
        </w:rPr>
        <w:t xml:space="preserve">есплатные шрифты от </w:t>
      </w:r>
      <w:proofErr w:type="spellStart"/>
      <w:r w:rsidR="00CA270C" w:rsidRPr="00CA270C">
        <w:rPr>
          <w:bCs/>
          <w:sz w:val="28"/>
          <w:szCs w:val="28"/>
        </w:rPr>
        <w:t>Google</w:t>
      </w:r>
      <w:proofErr w:type="spellEnd"/>
      <w:r w:rsidR="000C0488">
        <w:rPr>
          <w:bCs/>
          <w:sz w:val="28"/>
          <w:szCs w:val="28"/>
        </w:rPr>
        <w:t xml:space="preserve"> -</w:t>
      </w:r>
      <w:r w:rsidR="00CA270C">
        <w:rPr>
          <w:bCs/>
          <w:sz w:val="28"/>
          <w:szCs w:val="28"/>
        </w:rPr>
        <w:t xml:space="preserve"> </w:t>
      </w:r>
      <w:hyperlink r:id="rId12" w:history="1">
        <w:r w:rsidR="00CA270C" w:rsidRPr="00D34B5C">
          <w:rPr>
            <w:rStyle w:val="af0"/>
            <w:bCs/>
            <w:sz w:val="28"/>
            <w:szCs w:val="28"/>
          </w:rPr>
          <w:t>https://fonts.google.com/</w:t>
        </w:r>
      </w:hyperlink>
    </w:p>
    <w:p w:rsidR="00CA270C" w:rsidRDefault="0043758A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43758A">
        <w:rPr>
          <w:bCs/>
          <w:sz w:val="28"/>
          <w:szCs w:val="28"/>
        </w:rPr>
        <w:t xml:space="preserve">одборы шрифтовых пар с примерами </w:t>
      </w:r>
      <w:r w:rsidR="000C0488">
        <w:rPr>
          <w:bCs/>
          <w:sz w:val="28"/>
          <w:szCs w:val="28"/>
        </w:rPr>
        <w:t xml:space="preserve">- </w:t>
      </w:r>
      <w:hyperlink r:id="rId13" w:history="1">
        <w:r w:rsidR="00B76681" w:rsidRPr="00D34B5C">
          <w:rPr>
            <w:rStyle w:val="af0"/>
            <w:bCs/>
            <w:sz w:val="28"/>
            <w:szCs w:val="28"/>
            <w:lang w:val="en-US"/>
          </w:rPr>
          <w:t>https</w:t>
        </w:r>
        <w:r w:rsidR="00B76681" w:rsidRPr="00D34B5C">
          <w:rPr>
            <w:rStyle w:val="af0"/>
            <w:bCs/>
            <w:sz w:val="28"/>
            <w:szCs w:val="28"/>
          </w:rPr>
          <w:t>://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www</w:t>
        </w:r>
        <w:r w:rsidR="00B76681"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="00B76681" w:rsidRPr="00D34B5C">
          <w:rPr>
            <w:rStyle w:val="af0"/>
            <w:bCs/>
            <w:sz w:val="28"/>
            <w:szCs w:val="28"/>
            <w:lang w:val="en-US"/>
          </w:rPr>
          <w:t>canva</w:t>
        </w:r>
        <w:proofErr w:type="spellEnd"/>
        <w:r w:rsidR="00B76681" w:rsidRPr="00D34B5C">
          <w:rPr>
            <w:rStyle w:val="af0"/>
            <w:bCs/>
            <w:sz w:val="28"/>
            <w:szCs w:val="28"/>
          </w:rPr>
          <w:t>.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com</w:t>
        </w:r>
        <w:r w:rsidR="00B76681" w:rsidRPr="00D34B5C">
          <w:rPr>
            <w:rStyle w:val="af0"/>
            <w:bCs/>
            <w:sz w:val="28"/>
            <w:szCs w:val="28"/>
          </w:rPr>
          <w:t>/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learn</w:t>
        </w:r>
        <w:r w:rsidR="00B76681" w:rsidRPr="00D34B5C">
          <w:rPr>
            <w:rStyle w:val="af0"/>
            <w:bCs/>
            <w:sz w:val="28"/>
            <w:szCs w:val="28"/>
          </w:rPr>
          <w:t>/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the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ultimate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guide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to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font</w:t>
        </w:r>
        <w:r w:rsidR="00B76681" w:rsidRPr="00D34B5C">
          <w:rPr>
            <w:rStyle w:val="af0"/>
            <w:bCs/>
            <w:sz w:val="28"/>
            <w:szCs w:val="28"/>
          </w:rPr>
          <w:t>-</w:t>
        </w:r>
        <w:r w:rsidR="00B76681" w:rsidRPr="00D34B5C">
          <w:rPr>
            <w:rStyle w:val="af0"/>
            <w:bCs/>
            <w:sz w:val="28"/>
            <w:szCs w:val="28"/>
            <w:lang w:val="en-US"/>
          </w:rPr>
          <w:t>pairing</w:t>
        </w:r>
        <w:r w:rsidR="00B76681" w:rsidRPr="00D34B5C">
          <w:rPr>
            <w:rStyle w:val="af0"/>
            <w:bCs/>
            <w:sz w:val="28"/>
            <w:szCs w:val="28"/>
          </w:rPr>
          <w:t>/</w:t>
        </w:r>
      </w:hyperlink>
    </w:p>
    <w:p w:rsidR="00B76681" w:rsidRDefault="00B76681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B76681">
        <w:rPr>
          <w:bCs/>
          <w:sz w:val="28"/>
          <w:szCs w:val="28"/>
        </w:rPr>
        <w:t>енератор палитры -</w:t>
      </w:r>
      <w:r w:rsidRPr="00B76681">
        <w:t xml:space="preserve"> </w:t>
      </w:r>
      <w:hyperlink r:id="rId14" w:history="1">
        <w:r w:rsidRPr="00D34B5C">
          <w:rPr>
            <w:rStyle w:val="af0"/>
            <w:bCs/>
            <w:sz w:val="28"/>
            <w:szCs w:val="28"/>
            <w:lang w:val="en-US"/>
          </w:rPr>
          <w:t>https</w:t>
        </w:r>
        <w:r w:rsidRPr="00D34B5C">
          <w:rPr>
            <w:rStyle w:val="af0"/>
            <w:bCs/>
            <w:sz w:val="28"/>
            <w:szCs w:val="28"/>
          </w:rPr>
          <w:t>://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farbvelo</w:t>
        </w:r>
        <w:proofErr w:type="spellEnd"/>
        <w:r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elastiq</w:t>
        </w:r>
        <w:proofErr w:type="spellEnd"/>
        <w:r w:rsidRPr="00D34B5C">
          <w:rPr>
            <w:rStyle w:val="af0"/>
            <w:bCs/>
            <w:sz w:val="28"/>
            <w:szCs w:val="28"/>
          </w:rPr>
          <w:t>.</w:t>
        </w:r>
        <w:proofErr w:type="spellStart"/>
        <w:r w:rsidRPr="00D34B5C">
          <w:rPr>
            <w:rStyle w:val="af0"/>
            <w:bCs/>
            <w:sz w:val="28"/>
            <w:szCs w:val="28"/>
            <w:lang w:val="en-US"/>
          </w:rPr>
          <w:t>ch</w:t>
        </w:r>
        <w:proofErr w:type="spellEnd"/>
        <w:r w:rsidRPr="00D34B5C">
          <w:rPr>
            <w:rStyle w:val="af0"/>
            <w:bCs/>
            <w:sz w:val="28"/>
            <w:szCs w:val="28"/>
          </w:rPr>
          <w:t>/</w:t>
        </w:r>
      </w:hyperlink>
    </w:p>
    <w:p w:rsidR="00B76681" w:rsidRDefault="00942CF4" w:rsidP="00DE36DE">
      <w:pPr>
        <w:pStyle w:val="a8"/>
        <w:numPr>
          <w:ilvl w:val="0"/>
          <w:numId w:val="37"/>
        </w:numPr>
        <w:tabs>
          <w:tab w:val="left" w:pos="851"/>
        </w:tabs>
        <w:spacing w:before="0" w:after="0"/>
        <w:ind w:left="0" w:firstLine="567"/>
        <w:jc w:val="both"/>
        <w:rPr>
          <w:bCs/>
          <w:sz w:val="28"/>
          <w:szCs w:val="28"/>
        </w:rPr>
      </w:pPr>
      <w:r w:rsidRPr="00942CF4">
        <w:rPr>
          <w:bCs/>
          <w:sz w:val="28"/>
          <w:szCs w:val="28"/>
        </w:rPr>
        <w:t>Калькулятор модульной сетки</w:t>
      </w:r>
      <w:r>
        <w:rPr>
          <w:bCs/>
          <w:sz w:val="28"/>
          <w:szCs w:val="28"/>
        </w:rPr>
        <w:t xml:space="preserve"> - </w:t>
      </w:r>
      <w:hyperlink r:id="rId15" w:history="1">
        <w:r w:rsidRPr="00D34B5C">
          <w:rPr>
            <w:rStyle w:val="af0"/>
            <w:bCs/>
            <w:sz w:val="28"/>
            <w:szCs w:val="28"/>
          </w:rPr>
          <w:t>http://gridcalculator.dk/</w:t>
        </w:r>
      </w:hyperlink>
    </w:p>
    <w:p w:rsidR="00D51625" w:rsidRPr="00B76681" w:rsidRDefault="00D51625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B30775" w:rsidRDefault="00D51625" w:rsidP="00DE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</w:t>
      </w:r>
      <w:r w:rsidR="00B30775">
        <w:rPr>
          <w:rFonts w:ascii="Times New Roman" w:hAnsi="Times New Roman"/>
          <w:sz w:val="28"/>
          <w:szCs w:val="28"/>
        </w:rPr>
        <w:t>:</w:t>
      </w:r>
    </w:p>
    <w:p w:rsidR="00B30775" w:rsidRPr="00B30775" w:rsidRDefault="00B30775" w:rsidP="00DE36DE">
      <w:pPr>
        <w:pStyle w:val="a8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</w:rPr>
      </w:pPr>
      <w:r w:rsidRPr="00B30775">
        <w:rPr>
          <w:sz w:val="28"/>
          <w:szCs w:val="28"/>
        </w:rPr>
        <w:t>ОП.04 Основы дизайна и композиции</w:t>
      </w:r>
    </w:p>
    <w:p w:rsidR="00D51625" w:rsidRPr="00B30775" w:rsidRDefault="00B30775" w:rsidP="00DE36DE">
      <w:pPr>
        <w:pStyle w:val="a8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i/>
          <w:sz w:val="28"/>
          <w:szCs w:val="28"/>
        </w:rPr>
      </w:pPr>
      <w:r w:rsidRPr="00B30775">
        <w:rPr>
          <w:sz w:val="28"/>
          <w:szCs w:val="28"/>
        </w:rPr>
        <w:t>ОП.08 Компьютерная графика</w:t>
      </w:r>
      <w:r w:rsidR="00D51625" w:rsidRPr="00B30775">
        <w:rPr>
          <w:sz w:val="28"/>
          <w:szCs w:val="28"/>
        </w:rPr>
        <w:t>.</w:t>
      </w:r>
    </w:p>
    <w:p w:rsidR="00D51625" w:rsidRPr="006C7E1F" w:rsidRDefault="00D51625" w:rsidP="00DE3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bCs/>
          <w:sz w:val="28"/>
          <w:szCs w:val="28"/>
        </w:rPr>
        <w:t>Обязательным условием допуска к производственной практике в рамках профессионального модуля ПМ.01</w:t>
      </w:r>
      <w:r w:rsidR="007A3FF4">
        <w:rPr>
          <w:rFonts w:ascii="Times New Roman" w:hAnsi="Times New Roman"/>
          <w:bCs/>
          <w:sz w:val="28"/>
          <w:szCs w:val="28"/>
        </w:rPr>
        <w:t xml:space="preserve">. </w:t>
      </w:r>
      <w:r w:rsidRPr="006C7E1F">
        <w:rPr>
          <w:rFonts w:ascii="Times New Roman" w:hAnsi="Times New Roman"/>
          <w:bCs/>
          <w:sz w:val="28"/>
          <w:szCs w:val="28"/>
        </w:rPr>
        <w:t xml:space="preserve">Разработка технического задания на продукт графического дизайна является освоение </w:t>
      </w:r>
      <w:r w:rsidRPr="006C7E1F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6C7E1F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D51625" w:rsidRPr="000E4445" w:rsidRDefault="00D51625" w:rsidP="00AA5DD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Учебная </w:t>
      </w:r>
      <w:r w:rsidRPr="000E4445">
        <w:rPr>
          <w:rFonts w:ascii="Times New Roman" w:hAnsi="Times New Roman"/>
          <w:sz w:val="28"/>
          <w:szCs w:val="28"/>
        </w:rPr>
        <w:t>практика проводится в учебных мастерских.</w:t>
      </w:r>
      <w:r w:rsidR="002F231A" w:rsidRPr="000E4445">
        <w:rPr>
          <w:rFonts w:ascii="Times New Roman" w:hAnsi="Times New Roman"/>
          <w:sz w:val="28"/>
          <w:szCs w:val="28"/>
        </w:rPr>
        <w:t xml:space="preserve"> </w:t>
      </w:r>
    </w:p>
    <w:p w:rsidR="00D51625" w:rsidRPr="000E4445" w:rsidRDefault="00D51625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E4445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</w:t>
      </w:r>
      <w:r w:rsidR="00F53BCF" w:rsidRPr="000E4445">
        <w:rPr>
          <w:rFonts w:ascii="Times New Roman" w:hAnsi="Times New Roman"/>
          <w:bCs/>
          <w:sz w:val="28"/>
          <w:szCs w:val="28"/>
        </w:rPr>
        <w:t xml:space="preserve"> </w:t>
      </w:r>
      <w:r w:rsidR="00F53BCF" w:rsidRPr="000E4445">
        <w:rPr>
          <w:rFonts w:ascii="Times New Roman" w:hAnsi="Times New Roman"/>
          <w:sz w:val="28"/>
          <w:szCs w:val="28"/>
        </w:rPr>
        <w:t>на основе договоров между образовательной организацией и организациями г. Вологды, заключаемых до начала практики</w:t>
      </w:r>
      <w:r w:rsidRPr="000E4445">
        <w:rPr>
          <w:rFonts w:ascii="Times New Roman" w:hAnsi="Times New Roman"/>
          <w:bCs/>
          <w:sz w:val="28"/>
          <w:szCs w:val="28"/>
        </w:rPr>
        <w:t>.</w:t>
      </w:r>
    </w:p>
    <w:p w:rsidR="00D51625" w:rsidRPr="006C7E1F" w:rsidRDefault="001D5D34" w:rsidP="00AA5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272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</w:t>
      </w:r>
      <w:r w:rsidRPr="000E4445">
        <w:rPr>
          <w:rFonts w:ascii="Times New Roman" w:hAnsi="Times New Roman"/>
          <w:bCs/>
          <w:sz w:val="28"/>
          <w:szCs w:val="28"/>
        </w:rPr>
        <w:t xml:space="preserve">Текущий контроль успеваемости подразумевает письменные и устные опросы, контроль самостоятельной работы студентов, </w:t>
      </w:r>
      <w:r w:rsidR="004D58EA" w:rsidRPr="000E4445">
        <w:rPr>
          <w:rFonts w:ascii="Times New Roman" w:hAnsi="Times New Roman"/>
          <w:bCs/>
          <w:sz w:val="28"/>
          <w:szCs w:val="28"/>
        </w:rPr>
        <w:t>проверка</w:t>
      </w:r>
      <w:r w:rsidRPr="000E4445">
        <w:rPr>
          <w:rFonts w:ascii="Times New Roman" w:hAnsi="Times New Roman"/>
          <w:bCs/>
          <w:sz w:val="28"/>
          <w:szCs w:val="28"/>
        </w:rPr>
        <w:t xml:space="preserve"> выполненных практических работ.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51625" w:rsidRPr="006C7E1F">
        <w:rPr>
          <w:rFonts w:ascii="Times New Roman" w:hAnsi="Times New Roman"/>
          <w:bCs/>
          <w:sz w:val="28"/>
          <w:szCs w:val="28"/>
        </w:rPr>
        <w:t>Промежуточная аттестация запланирована в каждом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D51625" w:rsidRPr="006C7E1F" w:rsidRDefault="00D51625" w:rsidP="00AA5D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C7E1F">
        <w:rPr>
          <w:rFonts w:ascii="Times New Roman" w:hAnsi="Times New Roman"/>
          <w:b/>
          <w:sz w:val="28"/>
          <w:szCs w:val="28"/>
        </w:rPr>
        <w:t>4.4. Кадровое обеспечение образовательного процесса</w:t>
      </w:r>
    </w:p>
    <w:p w:rsidR="00D51625" w:rsidRPr="006C7E1F" w:rsidRDefault="00D51625" w:rsidP="00AA5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</w:t>
      </w:r>
      <w:r w:rsidRPr="006C7E1F">
        <w:rPr>
          <w:rFonts w:ascii="Times New Roman" w:hAnsi="Times New Roman"/>
          <w:sz w:val="28"/>
          <w:szCs w:val="28"/>
        </w:rPr>
        <w:lastRenderedPageBreak/>
        <w:t>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D51625" w:rsidRPr="006C7E1F" w:rsidRDefault="00D51625" w:rsidP="00AA5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51625" w:rsidRPr="006C7E1F" w:rsidRDefault="00D51625" w:rsidP="00AA5D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D51625" w:rsidRPr="006C7E1F" w:rsidRDefault="00D51625" w:rsidP="00AA5D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625" w:rsidRPr="006C7E1F" w:rsidRDefault="00D51625" w:rsidP="00AA5DDF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br w:type="page"/>
      </w:r>
      <w:r w:rsidRPr="006C7E1F">
        <w:rPr>
          <w:rFonts w:ascii="Times New Roman" w:hAnsi="Times New Roman"/>
          <w:sz w:val="28"/>
          <w:szCs w:val="28"/>
        </w:rPr>
        <w:lastRenderedPageBreak/>
        <w:t xml:space="preserve">5. </w:t>
      </w:r>
      <w:r w:rsidRPr="006C7E1F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D51625" w:rsidRPr="006C7E1F" w:rsidRDefault="00D51625" w:rsidP="00AA5D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C7E1F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D51625" w:rsidRPr="006C7E1F" w:rsidRDefault="00D51625" w:rsidP="00AA5D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625" w:rsidRPr="006C7E1F" w:rsidRDefault="00D51625" w:rsidP="00AA5DD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БПОУ  </w:t>
      </w:r>
      <w:proofErr w:type="gramStart"/>
      <w:r w:rsidRPr="006C7E1F">
        <w:rPr>
          <w:rFonts w:ascii="Times New Roman" w:hAnsi="Times New Roman"/>
          <w:sz w:val="28"/>
          <w:szCs w:val="28"/>
        </w:rPr>
        <w:t>ВО</w:t>
      </w:r>
      <w:proofErr w:type="gramEnd"/>
      <w:r w:rsidRPr="006C7E1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6C7E1F">
        <w:rPr>
          <w:rFonts w:ascii="Times New Roman" w:hAnsi="Times New Roman"/>
          <w:spacing w:val="-3"/>
          <w:sz w:val="28"/>
          <w:szCs w:val="28"/>
        </w:rPr>
        <w:t>т</w:t>
      </w:r>
      <w:r w:rsidRPr="006C7E1F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D51625" w:rsidRPr="006C7E1F" w:rsidRDefault="00D51625" w:rsidP="00AA5DD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Текущий контроль успеваемости проводится преподавателем в процессе обучения</w:t>
      </w:r>
      <w:r w:rsidRPr="009C20A8">
        <w:rPr>
          <w:rFonts w:ascii="Times New Roman" w:hAnsi="Times New Roman"/>
          <w:spacing w:val="-3"/>
          <w:sz w:val="28"/>
          <w:szCs w:val="28"/>
        </w:rPr>
        <w:t xml:space="preserve">. Основными формами текущего контроля успеваемости являются устный опрос, тестовые задания, </w:t>
      </w:r>
      <w:r w:rsidR="009C20A8" w:rsidRPr="009C20A8">
        <w:rPr>
          <w:rFonts w:ascii="Times New Roman" w:hAnsi="Times New Roman"/>
          <w:spacing w:val="-3"/>
          <w:sz w:val="28"/>
          <w:szCs w:val="28"/>
        </w:rPr>
        <w:t>практические занятия</w:t>
      </w:r>
      <w:r w:rsidRPr="009C20A8">
        <w:rPr>
          <w:rFonts w:ascii="Times New Roman" w:hAnsi="Times New Roman"/>
          <w:spacing w:val="-3"/>
          <w:sz w:val="28"/>
          <w:szCs w:val="28"/>
        </w:rPr>
        <w:t>.</w:t>
      </w:r>
      <w:r w:rsidRPr="006C7E1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E1F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зачеты.</w:t>
      </w:r>
    </w:p>
    <w:p w:rsidR="00D51625" w:rsidRPr="006C7E1F" w:rsidRDefault="00D51625" w:rsidP="00AA5DD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D51625" w:rsidRPr="006C7E1F" w:rsidRDefault="00D51625" w:rsidP="00AA5DD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D51625" w:rsidRPr="006C7E1F" w:rsidRDefault="00251EB1" w:rsidP="00AA5D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068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D51625" w:rsidRPr="006C7E1F" w:rsidRDefault="00D51625" w:rsidP="00AA5D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700"/>
      </w:tblGrid>
      <w:tr w:rsidR="00D51625" w:rsidRPr="006C7E1F" w:rsidTr="004D3202">
        <w:tc>
          <w:tcPr>
            <w:tcW w:w="3528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00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00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51625" w:rsidRPr="006C7E1F" w:rsidTr="004D3202">
        <w:trPr>
          <w:trHeight w:val="637"/>
        </w:trPr>
        <w:tc>
          <w:tcPr>
            <w:tcW w:w="3528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ПК 1.1.</w:t>
            </w:r>
            <w:r w:rsidR="00052BE8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  <w:tc>
          <w:tcPr>
            <w:tcW w:w="3600" w:type="dxa"/>
          </w:tcPr>
          <w:p w:rsidR="00D51625" w:rsidRPr="006C7E1F" w:rsidRDefault="00D51625" w:rsidP="00E336C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грамотно проводить проектный анализ;</w:t>
            </w:r>
          </w:p>
          <w:p w:rsidR="00D51625" w:rsidRPr="006C7E1F" w:rsidRDefault="00D51625" w:rsidP="00E336C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разрабатывать концепцию проекта;</w:t>
            </w:r>
          </w:p>
          <w:p w:rsidR="00D51625" w:rsidRPr="006C7E1F" w:rsidRDefault="00D51625" w:rsidP="00D8370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выбирать графические средства в соответствии с тематикой и задачами проекта;</w:t>
            </w:r>
          </w:p>
        </w:tc>
        <w:tc>
          <w:tcPr>
            <w:tcW w:w="2700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практике; </w:t>
            </w:r>
            <w:r w:rsidR="002F0B8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работа; экзамен по модулю</w:t>
            </w:r>
          </w:p>
        </w:tc>
      </w:tr>
      <w:tr w:rsidR="00D51625" w:rsidRPr="006C7E1F" w:rsidTr="004D3202">
        <w:trPr>
          <w:trHeight w:val="637"/>
        </w:trPr>
        <w:tc>
          <w:tcPr>
            <w:tcW w:w="3528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ПК 1.2.</w:t>
            </w:r>
            <w:r w:rsidR="00052BE8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  <w:tc>
          <w:tcPr>
            <w:tcW w:w="3600" w:type="dxa"/>
          </w:tcPr>
          <w:p w:rsidR="00D51625" w:rsidRPr="006C7E1F" w:rsidRDefault="00D51625" w:rsidP="00E336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выбирать графические средства в соответствии с тематикой и задачами проекта.</w:t>
            </w:r>
          </w:p>
        </w:tc>
        <w:tc>
          <w:tcPr>
            <w:tcW w:w="2700" w:type="dxa"/>
          </w:tcPr>
          <w:p w:rsidR="002F0B87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практике; </w:t>
            </w:r>
            <w:r w:rsidR="002F0B8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2F0B87" w:rsidRPr="006C7E1F">
              <w:rPr>
                <w:rFonts w:ascii="Times New Roman" w:hAnsi="Times New Roman"/>
                <w:bCs/>
                <w:sz w:val="24"/>
                <w:szCs w:val="24"/>
              </w:rPr>
              <w:t>работа;</w:t>
            </w:r>
          </w:p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экзамен по модулю</w:t>
            </w:r>
          </w:p>
        </w:tc>
      </w:tr>
      <w:tr w:rsidR="00D51625" w:rsidRPr="006C7E1F" w:rsidTr="004D3202">
        <w:trPr>
          <w:trHeight w:val="637"/>
        </w:trPr>
        <w:tc>
          <w:tcPr>
            <w:tcW w:w="3528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ПК 1.3.</w:t>
            </w:r>
            <w:r w:rsidR="00052BE8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  <w:tc>
          <w:tcPr>
            <w:tcW w:w="3600" w:type="dxa"/>
          </w:tcPr>
          <w:p w:rsidR="00A7660F" w:rsidRDefault="00D51625" w:rsidP="00E336C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-</w:t>
            </w:r>
            <w:r w:rsidR="00A7660F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правильно</w:t>
            </w:r>
            <w:r w:rsidR="00052BE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оформлять итоговое ТЗ; вести нормативную документацию; </w:t>
            </w:r>
          </w:p>
          <w:p w:rsidR="00D51625" w:rsidRPr="006C7E1F" w:rsidRDefault="00D51625" w:rsidP="00E336C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корректировать и видоизменять ТЗ в зависимости от требования заказчика;</w:t>
            </w:r>
          </w:p>
          <w:p w:rsidR="00D51625" w:rsidRPr="006C7E1F" w:rsidRDefault="00D51625" w:rsidP="00D83706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- производить расчеты основных технико-экономических показателей проектирования.</w:t>
            </w:r>
          </w:p>
        </w:tc>
        <w:tc>
          <w:tcPr>
            <w:tcW w:w="2700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Зачет по практике; </w:t>
            </w:r>
            <w:r w:rsidR="002F0B8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2F0B87" w:rsidRPr="006C7E1F">
              <w:rPr>
                <w:rFonts w:ascii="Times New Roman" w:hAnsi="Times New Roman"/>
                <w:bCs/>
                <w:sz w:val="24"/>
                <w:szCs w:val="24"/>
              </w:rPr>
              <w:t>работа;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 экзамен по модулю</w:t>
            </w:r>
          </w:p>
        </w:tc>
      </w:tr>
      <w:tr w:rsidR="00D51625" w:rsidRPr="006C7E1F" w:rsidTr="004D3202">
        <w:trPr>
          <w:trHeight w:val="637"/>
        </w:trPr>
        <w:tc>
          <w:tcPr>
            <w:tcW w:w="3528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ПК 1.4.</w:t>
            </w:r>
            <w:r w:rsidR="00052BE8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6C7E1F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Выполнять процедуру согласования (утверждения) с заказчиком.</w:t>
            </w:r>
          </w:p>
        </w:tc>
        <w:tc>
          <w:tcPr>
            <w:tcW w:w="3600" w:type="dxa"/>
          </w:tcPr>
          <w:p w:rsidR="00D51625" w:rsidRPr="006C7E1F" w:rsidRDefault="00A7660F" w:rsidP="00E336C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</w:t>
            </w:r>
            <w:r w:rsidR="00D51625" w:rsidRPr="006C7E1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рамотно презентовать разработанное техническое задание согласно требованиям к структуре и содержанию;</w:t>
            </w:r>
          </w:p>
          <w:p w:rsidR="00D51625" w:rsidRPr="006C7E1F" w:rsidRDefault="00D51625" w:rsidP="00E33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-</w:t>
            </w:r>
            <w:r w:rsidRPr="006C7E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использовать основы менеджмента и коммуникации, договорных отношений; - использовать программные приложения работы с данными для презентации</w:t>
            </w:r>
          </w:p>
        </w:tc>
        <w:tc>
          <w:tcPr>
            <w:tcW w:w="2700" w:type="dxa"/>
          </w:tcPr>
          <w:p w:rsidR="00D51625" w:rsidRPr="006C7E1F" w:rsidRDefault="00D51625" w:rsidP="00AA5D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Зачет по практике; </w:t>
            </w:r>
            <w:r w:rsidR="002F0B8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="002F0B87" w:rsidRPr="006C7E1F">
              <w:rPr>
                <w:rFonts w:ascii="Times New Roman" w:hAnsi="Times New Roman"/>
                <w:bCs/>
                <w:sz w:val="24"/>
                <w:szCs w:val="24"/>
              </w:rPr>
              <w:t>работа;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 экзамен по модулю</w:t>
            </w:r>
          </w:p>
        </w:tc>
      </w:tr>
    </w:tbl>
    <w:p w:rsidR="00D51625" w:rsidRPr="006C7E1F" w:rsidRDefault="00D51625" w:rsidP="00AA5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625" w:rsidRPr="006C7E1F" w:rsidRDefault="00D51625" w:rsidP="00AA5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C7E1F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D51625" w:rsidRPr="006C7E1F" w:rsidRDefault="00D51625" w:rsidP="00AA5D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520"/>
      </w:tblGrid>
      <w:tr w:rsidR="00D51625" w:rsidRPr="006C7E1F" w:rsidTr="004D3202">
        <w:tc>
          <w:tcPr>
            <w:tcW w:w="3528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00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20" w:type="dxa"/>
            <w:vAlign w:val="center"/>
          </w:tcPr>
          <w:p w:rsidR="00D51625" w:rsidRPr="006C7E1F" w:rsidRDefault="00D51625" w:rsidP="00AA5D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025EB" w:rsidRPr="006C7E1F" w:rsidTr="005025EB">
        <w:tc>
          <w:tcPr>
            <w:tcW w:w="3528" w:type="dxa"/>
          </w:tcPr>
          <w:p w:rsidR="005025EB" w:rsidRPr="006C7E1F" w:rsidRDefault="005025EB" w:rsidP="005025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600" w:type="dxa"/>
          </w:tcPr>
          <w:p w:rsidR="005025EB" w:rsidRDefault="005025EB" w:rsidP="005025EB">
            <w:pPr>
              <w:numPr>
                <w:ilvl w:val="0"/>
                <w:numId w:val="2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E1F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задач;</w:t>
            </w:r>
          </w:p>
          <w:p w:rsidR="005025EB" w:rsidRPr="009879EB" w:rsidRDefault="005025EB" w:rsidP="005025EB">
            <w:pPr>
              <w:numPr>
                <w:ilvl w:val="0"/>
                <w:numId w:val="2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EB">
              <w:rPr>
                <w:rFonts w:ascii="Times New Roman" w:hAnsi="Times New Roman"/>
                <w:sz w:val="24"/>
                <w:szCs w:val="24"/>
              </w:rPr>
              <w:t>оценка эффективности и качества выполнения работ;</w:t>
            </w:r>
          </w:p>
        </w:tc>
        <w:tc>
          <w:tcPr>
            <w:tcW w:w="2520" w:type="dxa"/>
          </w:tcPr>
          <w:p w:rsidR="005025EB" w:rsidRPr="006C7E1F" w:rsidRDefault="005025EB" w:rsidP="005025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00D5C" w:rsidRPr="006C7E1F" w:rsidTr="00165C6E">
        <w:tc>
          <w:tcPr>
            <w:tcW w:w="3528" w:type="dxa"/>
          </w:tcPr>
          <w:p w:rsidR="00D00D5C" w:rsidRPr="00BE6E30" w:rsidRDefault="00D00D5C" w:rsidP="00165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  <w:r w:rsidR="00165C6E" w:rsidRPr="00BE6E30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00" w:type="dxa"/>
          </w:tcPr>
          <w:p w:rsidR="00D00D5C" w:rsidRPr="006C7E1F" w:rsidRDefault="00D00D5C" w:rsidP="00D00D5C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6C7E1F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D00D5C" w:rsidRPr="006C7E1F" w:rsidRDefault="00D00D5C" w:rsidP="00D00D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2520" w:type="dxa"/>
          </w:tcPr>
          <w:p w:rsidR="00D00D5C" w:rsidRPr="006C7E1F" w:rsidRDefault="00D00D5C" w:rsidP="00D00D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65C6E" w:rsidRPr="006C7E1F" w:rsidTr="00165C6E">
        <w:tc>
          <w:tcPr>
            <w:tcW w:w="3528" w:type="dxa"/>
          </w:tcPr>
          <w:p w:rsidR="00165C6E" w:rsidRDefault="00165C6E" w:rsidP="00165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600" w:type="dxa"/>
          </w:tcPr>
          <w:p w:rsidR="00165C6E" w:rsidRPr="006C7E1F" w:rsidRDefault="00825AC2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выбор и применение методов   и способов решения  профессиональных задач, оценка их эффективности и качества</w:t>
            </w:r>
          </w:p>
        </w:tc>
        <w:tc>
          <w:tcPr>
            <w:tcW w:w="2520" w:type="dxa"/>
          </w:tcPr>
          <w:p w:rsidR="00165C6E" w:rsidRPr="006C7E1F" w:rsidRDefault="00165C6E" w:rsidP="00D00D5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D4D88" w:rsidRPr="006C7E1F" w:rsidTr="00165C6E">
        <w:tc>
          <w:tcPr>
            <w:tcW w:w="3528" w:type="dxa"/>
          </w:tcPr>
          <w:p w:rsidR="009D4D88" w:rsidRPr="00BE6E30" w:rsidRDefault="009D4D88" w:rsidP="009D4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00" w:type="dxa"/>
          </w:tcPr>
          <w:p w:rsidR="009D4D88" w:rsidRPr="006C7E1F" w:rsidRDefault="009D4D88" w:rsidP="009D4D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9D4D88" w:rsidRPr="006C7E1F" w:rsidRDefault="009D4D88" w:rsidP="009D4D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9D4D88" w:rsidRPr="006C7E1F" w:rsidRDefault="009D4D88" w:rsidP="009D4D8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 xml:space="preserve">- взаимодействие с обучающимися,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преподавателями и мастерами в ходе обучения</w:t>
            </w:r>
          </w:p>
        </w:tc>
        <w:tc>
          <w:tcPr>
            <w:tcW w:w="2520" w:type="dxa"/>
          </w:tcPr>
          <w:p w:rsidR="009D4D88" w:rsidRPr="006C7E1F" w:rsidRDefault="009D4D88" w:rsidP="009D4D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00" w:type="dxa"/>
          </w:tcPr>
          <w:p w:rsidR="00825AC2" w:rsidRPr="00D5172F" w:rsidRDefault="00825AC2" w:rsidP="00825A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анализ профессиональных ситуации;</w:t>
            </w:r>
          </w:p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-решение стандартных и нестандартных профессиональных задач.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600" w:type="dxa"/>
          </w:tcPr>
          <w:p w:rsidR="00825AC2" w:rsidRPr="00D5172F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 xml:space="preserve">- самоанализ и коррекция результатов собственной деятельности при выполнении коллективных заданий (проектов), </w:t>
            </w:r>
          </w:p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>-ответственность за результат выполнения заданий.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00" w:type="dxa"/>
          </w:tcPr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знаний по охране окружающей среды и действий при ЧС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600" w:type="dxa"/>
          </w:tcPr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определение этапов и содержания работы по реализации самообразования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600" w:type="dxa"/>
          </w:tcPr>
          <w:p w:rsidR="00825AC2" w:rsidRPr="006C7E1F" w:rsidRDefault="00825AC2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различных видов программного обеспечения, в том числе специального, при оформлении и презентации всех видов работ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600" w:type="dxa"/>
          </w:tcPr>
          <w:p w:rsidR="00825AC2" w:rsidRPr="006C7E1F" w:rsidRDefault="000051B8" w:rsidP="00825AC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t>- использование в учебной и профессиональной деятельности источников на иностранных языках, в том числе специальных.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25AC2" w:rsidRPr="006C7E1F" w:rsidTr="00165C6E">
        <w:tc>
          <w:tcPr>
            <w:tcW w:w="3528" w:type="dxa"/>
          </w:tcPr>
          <w:p w:rsidR="00825AC2" w:rsidRPr="00BE6E30" w:rsidRDefault="00825AC2" w:rsidP="00825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E30">
              <w:rPr>
                <w:rFonts w:ascii="Times New Roman" w:hAnsi="Times New Roman"/>
                <w:sz w:val="24"/>
                <w:szCs w:val="24"/>
              </w:rPr>
              <w:t xml:space="preserve">ОК 11. Планировать предпринимательскую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в профессиональной сфере.</w:t>
            </w:r>
          </w:p>
        </w:tc>
        <w:tc>
          <w:tcPr>
            <w:tcW w:w="3600" w:type="dxa"/>
          </w:tcPr>
          <w:p w:rsidR="000051B8" w:rsidRPr="00D5172F" w:rsidRDefault="000051B8" w:rsidP="00005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-адаптация 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 xml:space="preserve">к изменяющимся условиям профессиональной </w:t>
            </w: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деятельности;</w:t>
            </w:r>
          </w:p>
          <w:p w:rsidR="00825AC2" w:rsidRPr="006C7E1F" w:rsidRDefault="000051B8" w:rsidP="000051B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72F">
              <w:rPr>
                <w:rFonts w:ascii="Times New Roman" w:hAnsi="Times New Roman"/>
                <w:bCs/>
                <w:sz w:val="24"/>
                <w:szCs w:val="24"/>
              </w:rPr>
              <w:t xml:space="preserve">-проявление профессиональной маневренности при </w:t>
            </w:r>
            <w:r w:rsidRPr="00D5172F">
              <w:rPr>
                <w:rFonts w:ascii="Times New Roman" w:hAnsi="Times New Roman"/>
                <w:sz w:val="24"/>
                <w:szCs w:val="24"/>
              </w:rPr>
              <w:t>прохождении различных этапов производственной практики</w:t>
            </w:r>
          </w:p>
        </w:tc>
        <w:tc>
          <w:tcPr>
            <w:tcW w:w="2520" w:type="dxa"/>
          </w:tcPr>
          <w:p w:rsidR="00825AC2" w:rsidRPr="006C7E1F" w:rsidRDefault="000051B8" w:rsidP="00825A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Интерпретация результатов </w:t>
            </w:r>
            <w:r w:rsidRPr="006C7E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наблюдений за деятельностью обучающегося в процессе освоения образовательной программы</w:t>
            </w:r>
          </w:p>
        </w:tc>
      </w:tr>
    </w:tbl>
    <w:p w:rsidR="00D51625" w:rsidRPr="00AA5DDF" w:rsidRDefault="00D51625" w:rsidP="00AA5D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9"/>
        <w:gridCol w:w="2638"/>
      </w:tblGrid>
      <w:tr w:rsidR="001A10D7" w:rsidRPr="00E6029E" w:rsidTr="00F62FDF">
        <w:trPr>
          <w:jc w:val="center"/>
        </w:trPr>
        <w:tc>
          <w:tcPr>
            <w:tcW w:w="3647" w:type="pct"/>
          </w:tcPr>
          <w:p w:rsidR="001A10D7" w:rsidRPr="00104342" w:rsidRDefault="001A10D7" w:rsidP="00BF6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A10D7" w:rsidRPr="00104342" w:rsidRDefault="001A10D7" w:rsidP="00BF6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1353" w:type="pct"/>
            <w:vAlign w:val="center"/>
          </w:tcPr>
          <w:p w:rsidR="001A10D7" w:rsidRPr="00E6029E" w:rsidRDefault="001A10D7" w:rsidP="00BF6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  <w:vAlign w:val="center"/>
          </w:tcPr>
          <w:p w:rsidR="001A10D7" w:rsidRPr="00104342" w:rsidRDefault="001A10D7" w:rsidP="00BF645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1353" w:type="pct"/>
            <w:vAlign w:val="center"/>
          </w:tcPr>
          <w:p w:rsidR="001A10D7" w:rsidRPr="00E6029E" w:rsidRDefault="001A10D7" w:rsidP="00BF64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</w:tcPr>
          <w:p w:rsidR="00DE36DE" w:rsidRPr="00104342" w:rsidRDefault="00DE36DE" w:rsidP="00DE36DE">
            <w:pPr>
              <w:pStyle w:val="a8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>в анализе, обобщении проектирования технического задания для дизайн-продуктов на основе полученной информации от заказчика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сбора, анализа, обобщения информации от заказчика для разработки технического задания (ТЗ);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выбора и подготовки технического оборудования и программных приложений для работы над ТЗ;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b/>
                <w:szCs w:val="24"/>
              </w:rPr>
            </w:pPr>
            <w:r w:rsidRPr="00104342">
              <w:rPr>
                <w:i/>
                <w:szCs w:val="24"/>
              </w:rPr>
              <w:t>разработки, корректировки и оформления итогового ТЗ с учетом требований к структуре и содержанию;</w:t>
            </w:r>
          </w:p>
          <w:p w:rsidR="001A10D7" w:rsidRPr="00104342" w:rsidRDefault="00DE36DE" w:rsidP="00DE36DE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num" w:pos="447"/>
              </w:tabs>
              <w:suppressAutoHyphens/>
              <w:spacing w:after="0" w:line="240" w:lineRule="auto"/>
              <w:ind w:left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i/>
                <w:sz w:val="24"/>
                <w:szCs w:val="24"/>
              </w:rPr>
              <w:t>согласования итогового ТЗ с заказчиком</w:t>
            </w:r>
          </w:p>
        </w:tc>
        <w:tc>
          <w:tcPr>
            <w:tcW w:w="1353" w:type="pct"/>
          </w:tcPr>
          <w:p w:rsidR="001A10D7" w:rsidRPr="00E6029E" w:rsidRDefault="001A10D7" w:rsidP="001A10D7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  <w:vAlign w:val="center"/>
          </w:tcPr>
          <w:p w:rsidR="001A10D7" w:rsidRPr="00104342" w:rsidRDefault="001A10D7" w:rsidP="00BF645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353" w:type="pct"/>
            <w:vAlign w:val="center"/>
          </w:tcPr>
          <w:p w:rsidR="001A10D7" w:rsidRPr="00E6029E" w:rsidRDefault="001A10D7" w:rsidP="00BF645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</w:tcPr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before="0"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szCs w:val="24"/>
                <w:lang w:eastAsia="en-US"/>
              </w:rPr>
              <w:t>проводить проектный анализ;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before="0"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szCs w:val="24"/>
                <w:lang w:eastAsia="en-US"/>
              </w:rPr>
              <w:t>производить расчеты основных технико-экономических показателей проектирования;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собирать, обобщать и структурировать информацию</w:t>
            </w:r>
            <w:r w:rsidRPr="00104342">
              <w:rPr>
                <w:szCs w:val="24"/>
                <w:lang w:eastAsia="en-US"/>
              </w:rPr>
              <w:t>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i/>
                <w:szCs w:val="24"/>
                <w:lang w:eastAsia="en-US"/>
              </w:rPr>
            </w:pPr>
            <w:r w:rsidRPr="00104342">
              <w:rPr>
                <w:szCs w:val="24"/>
                <w:lang w:eastAsia="en-US"/>
              </w:rPr>
              <w:t>выбирать графические средства в соответствии с тематикой и задачами проекта;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szCs w:val="24"/>
                <w:lang w:eastAsia="en-US"/>
              </w:rPr>
              <w:t>разрабатывать концепцию проекта;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i/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оформлять итоговое ТЗ;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after="0"/>
              <w:ind w:left="306" w:hanging="306"/>
              <w:contextualSpacing/>
              <w:jc w:val="both"/>
              <w:rPr>
                <w:i/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вести нормативную документацию;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before="0" w:after="0"/>
              <w:ind w:left="306" w:hanging="306"/>
              <w:contextualSpacing/>
              <w:jc w:val="both"/>
              <w:rPr>
                <w:i/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доступно и последовательно излагать информацию;</w:t>
            </w:r>
          </w:p>
          <w:p w:rsidR="00DE36DE" w:rsidRPr="00104342" w:rsidRDefault="00DE36DE" w:rsidP="00DE36DE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357"/>
              </w:tabs>
              <w:spacing w:before="0" w:after="0"/>
              <w:ind w:left="306" w:hanging="306"/>
              <w:contextualSpacing/>
              <w:jc w:val="both"/>
              <w:rPr>
                <w:szCs w:val="24"/>
                <w:lang w:eastAsia="en-US"/>
              </w:rPr>
            </w:pPr>
            <w:r w:rsidRPr="00104342">
              <w:rPr>
                <w:i/>
                <w:szCs w:val="24"/>
                <w:lang w:eastAsia="en-US"/>
              </w:rPr>
              <w:t>корректировать и видоизменять ТЗ в зависимости от требования заказчика</w:t>
            </w:r>
            <w:r w:rsidRPr="00104342">
              <w:rPr>
                <w:szCs w:val="24"/>
                <w:lang w:eastAsia="en-US"/>
              </w:rPr>
              <w:t>;</w:t>
            </w:r>
          </w:p>
          <w:p w:rsidR="001A10D7" w:rsidRDefault="00DE36DE" w:rsidP="00DE36DE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5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sz w:val="24"/>
                <w:szCs w:val="24"/>
                <w:lang w:eastAsia="en-US"/>
              </w:rPr>
              <w:t>презентовать разработанное техническое задание согласно требованиям к структуре и содержанию</w:t>
            </w:r>
          </w:p>
          <w:p w:rsidR="00DD6DED" w:rsidRPr="00DD6DED" w:rsidRDefault="00DD6DED" w:rsidP="00DE36DE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57"/>
              </w:tabs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DED">
              <w:rPr>
                <w:rFonts w:ascii="Times New Roman" w:eastAsia="Calibri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</w:t>
            </w:r>
            <w:r w:rsidRPr="00DD6DED">
              <w:rPr>
                <w:rFonts w:ascii="Times New Roman" w:hAnsi="Times New Roman"/>
                <w:i/>
                <w:sz w:val="24"/>
                <w:szCs w:val="24"/>
              </w:rPr>
              <w:t>а, аудиовизуальный ряд и др.)</w:t>
            </w:r>
          </w:p>
        </w:tc>
        <w:tc>
          <w:tcPr>
            <w:tcW w:w="1353" w:type="pct"/>
          </w:tcPr>
          <w:p w:rsidR="001A10D7" w:rsidRPr="00E6029E" w:rsidRDefault="001A10D7" w:rsidP="001A10D7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 заданий</w:t>
            </w:r>
          </w:p>
          <w:p w:rsidR="001A10D7" w:rsidRPr="00E6029E" w:rsidRDefault="001A10D7" w:rsidP="001A10D7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 студентов</w:t>
            </w: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</w:tcPr>
          <w:p w:rsidR="001A10D7" w:rsidRPr="00104342" w:rsidRDefault="001A10D7" w:rsidP="00BF64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342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353" w:type="pct"/>
          </w:tcPr>
          <w:p w:rsidR="001A10D7" w:rsidRPr="00E6029E" w:rsidRDefault="001A10D7" w:rsidP="00BF64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A10D7" w:rsidRPr="00E6029E" w:rsidTr="00F62FDF">
        <w:trPr>
          <w:jc w:val="center"/>
        </w:trPr>
        <w:tc>
          <w:tcPr>
            <w:tcW w:w="3647" w:type="pct"/>
          </w:tcPr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i/>
                <w:szCs w:val="24"/>
              </w:rPr>
              <w:t>методики исследования рынка, сбора информации, ее анализа и структурирования</w:t>
            </w:r>
            <w:r w:rsidRPr="00104342">
              <w:rPr>
                <w:szCs w:val="24"/>
              </w:rPr>
              <w:t>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теоретические основы композиционного построения в графическом и в объемно-пространственном дизайне;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законы формообразования;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систематизирующие методы формообразования (модульность и комбинаторика);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преобразующие методы формообразования (стилизация и </w:t>
            </w:r>
            <w:r w:rsidRPr="00104342">
              <w:rPr>
                <w:szCs w:val="24"/>
              </w:rPr>
              <w:lastRenderedPageBreak/>
              <w:t xml:space="preserve">трансформация);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>законы создания цветовой гармонии;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программные приложения работы с данными.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 xml:space="preserve">действующие стандарты и технические условия, методики оформления технического задания и различных продуктов;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правила и методы создания различных продуктов в программных приложениях;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классификацию программных приложений и их направленности;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left" w:pos="266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классификацию профессионального оборудования и навыков работы с ним;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szCs w:val="24"/>
              </w:rPr>
            </w:pPr>
            <w:r w:rsidRPr="00104342">
              <w:rPr>
                <w:szCs w:val="24"/>
              </w:rPr>
              <w:t>технологии изготовления изделия;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программные приложения для разработки ТЗ;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правила и структуру оформления ТЗ;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 xml:space="preserve">требования к техническим параметрам разработки продукта;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методы адаптации и кодировки (преобразования) информации от заказчика в индустриальные требования;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программные приложения работы с данными при работе с ТЗ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 xml:space="preserve">основы менеджмента и коммуникации, договорных отношений; </w:t>
            </w:r>
          </w:p>
          <w:p w:rsidR="00F62FDF" w:rsidRPr="00104342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i/>
                <w:szCs w:val="24"/>
              </w:rPr>
            </w:pPr>
            <w:r w:rsidRPr="00104342">
              <w:rPr>
                <w:i/>
                <w:szCs w:val="24"/>
              </w:rPr>
              <w:t>стандарты производства;</w:t>
            </w:r>
          </w:p>
          <w:p w:rsidR="00DD6DED" w:rsidRPr="00DD6DED" w:rsidRDefault="00F62FDF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b/>
                <w:szCs w:val="24"/>
              </w:rPr>
            </w:pPr>
            <w:r w:rsidRPr="00104342">
              <w:rPr>
                <w:szCs w:val="24"/>
              </w:rPr>
              <w:t>программные приложения работы с данными для презентации</w:t>
            </w:r>
            <w:r w:rsidR="00DD6DED">
              <w:rPr>
                <w:szCs w:val="24"/>
              </w:rPr>
              <w:t>;</w:t>
            </w:r>
          </w:p>
          <w:p w:rsidR="001A10D7" w:rsidRPr="00104342" w:rsidRDefault="00DD6DED" w:rsidP="00F62FDF">
            <w:pPr>
              <w:pStyle w:val="a8"/>
              <w:numPr>
                <w:ilvl w:val="0"/>
                <w:numId w:val="43"/>
              </w:numPr>
              <w:tabs>
                <w:tab w:val="clear" w:pos="720"/>
                <w:tab w:val="num" w:pos="447"/>
              </w:tabs>
              <w:spacing w:before="0" w:after="0"/>
              <w:ind w:left="306"/>
              <w:contextualSpacing/>
              <w:jc w:val="both"/>
              <w:rPr>
                <w:b/>
                <w:szCs w:val="24"/>
              </w:rPr>
            </w:pPr>
            <w:r w:rsidRPr="00277834">
              <w:rPr>
                <w:i/>
              </w:rPr>
              <w:t>правовые основы противодействия коррупции</w:t>
            </w:r>
            <w:r w:rsidR="00F62FDF" w:rsidRPr="00104342">
              <w:rPr>
                <w:szCs w:val="24"/>
              </w:rPr>
              <w:t>.</w:t>
            </w:r>
          </w:p>
        </w:tc>
        <w:tc>
          <w:tcPr>
            <w:tcW w:w="1353" w:type="pct"/>
          </w:tcPr>
          <w:p w:rsidR="001A10D7" w:rsidRPr="00E6029E" w:rsidRDefault="001A10D7" w:rsidP="001A10D7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1A10D7" w:rsidRPr="00E6029E" w:rsidRDefault="001A10D7" w:rsidP="001A10D7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1A10D7" w:rsidRPr="00E6029E" w:rsidRDefault="001A10D7" w:rsidP="001A10D7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1A10D7" w:rsidRPr="00E6029E" w:rsidRDefault="001A10D7" w:rsidP="001A10D7">
            <w:pPr>
              <w:widowControl w:val="0"/>
              <w:numPr>
                <w:ilvl w:val="0"/>
                <w:numId w:val="43"/>
              </w:numPr>
              <w:tabs>
                <w:tab w:val="clear" w:pos="720"/>
                <w:tab w:val="num" w:pos="369"/>
              </w:tabs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02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1A10D7" w:rsidRPr="00E6029E" w:rsidRDefault="001A10D7" w:rsidP="00F62FDF">
            <w:pPr>
              <w:widowControl w:val="0"/>
              <w:spacing w:after="0" w:line="240" w:lineRule="auto"/>
              <w:ind w:left="36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51625" w:rsidRDefault="00D51625"/>
    <w:sectPr w:rsidR="00D51625" w:rsidSect="00C55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59B" w:rsidRDefault="0003659B" w:rsidP="00712595">
      <w:pPr>
        <w:spacing w:after="0" w:line="240" w:lineRule="auto"/>
      </w:pPr>
      <w:r>
        <w:separator/>
      </w:r>
    </w:p>
  </w:endnote>
  <w:endnote w:type="continuationSeparator" w:id="0">
    <w:p w:rsidR="0003659B" w:rsidRDefault="0003659B" w:rsidP="00712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T3CB1o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59B" w:rsidRDefault="0003659B" w:rsidP="00FE03B6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3659B" w:rsidRDefault="0003659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59B" w:rsidRDefault="0003659B" w:rsidP="00FE03B6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66C1F">
      <w:rPr>
        <w:rStyle w:val="ab"/>
        <w:noProof/>
      </w:rPr>
      <w:t>2</w:t>
    </w:r>
    <w:r>
      <w:rPr>
        <w:rStyle w:val="ab"/>
      </w:rPr>
      <w:fldChar w:fldCharType="end"/>
    </w:r>
  </w:p>
  <w:p w:rsidR="0003659B" w:rsidRDefault="0003659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59B" w:rsidRDefault="0003659B" w:rsidP="00BD5571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3659B" w:rsidRDefault="0003659B" w:rsidP="00BD5571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59B" w:rsidRDefault="0003659B" w:rsidP="00BD557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59B" w:rsidRDefault="0003659B" w:rsidP="00712595">
      <w:pPr>
        <w:spacing w:after="0" w:line="240" w:lineRule="auto"/>
      </w:pPr>
      <w:r>
        <w:separator/>
      </w:r>
    </w:p>
  </w:footnote>
  <w:footnote w:type="continuationSeparator" w:id="0">
    <w:p w:rsidR="0003659B" w:rsidRDefault="0003659B" w:rsidP="00712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D63"/>
    <w:multiLevelType w:val="hybridMultilevel"/>
    <w:tmpl w:val="14FE9DAA"/>
    <w:lvl w:ilvl="0" w:tplc="1E7008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6A32DF"/>
    <w:multiLevelType w:val="hybridMultilevel"/>
    <w:tmpl w:val="AE6CD7CE"/>
    <w:lvl w:ilvl="0" w:tplc="0A2CA2C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1134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44FEA"/>
    <w:multiLevelType w:val="hybridMultilevel"/>
    <w:tmpl w:val="4AFE8226"/>
    <w:lvl w:ilvl="0" w:tplc="9154E8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D63677"/>
    <w:multiLevelType w:val="hybridMultilevel"/>
    <w:tmpl w:val="F7AE6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A5A9F"/>
    <w:multiLevelType w:val="hybridMultilevel"/>
    <w:tmpl w:val="70200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1F0F0F"/>
    <w:multiLevelType w:val="hybridMultilevel"/>
    <w:tmpl w:val="6DF0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153D3F"/>
    <w:multiLevelType w:val="hybridMultilevel"/>
    <w:tmpl w:val="28F6B69A"/>
    <w:lvl w:ilvl="0" w:tplc="E3B2E5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A000D8"/>
    <w:multiLevelType w:val="hybridMultilevel"/>
    <w:tmpl w:val="099E337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87246"/>
    <w:multiLevelType w:val="hybridMultilevel"/>
    <w:tmpl w:val="4F98E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EC5B74"/>
    <w:multiLevelType w:val="hybridMultilevel"/>
    <w:tmpl w:val="E09EA9B2"/>
    <w:lvl w:ilvl="0" w:tplc="7F38ED1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AE1EF3"/>
    <w:multiLevelType w:val="hybridMultilevel"/>
    <w:tmpl w:val="236AF22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885F4C"/>
    <w:multiLevelType w:val="hybridMultilevel"/>
    <w:tmpl w:val="9AECD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DF1080"/>
    <w:multiLevelType w:val="hybridMultilevel"/>
    <w:tmpl w:val="75EEBCE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DF00F4"/>
    <w:multiLevelType w:val="hybridMultilevel"/>
    <w:tmpl w:val="5D60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F2D6A55"/>
    <w:multiLevelType w:val="hybridMultilevel"/>
    <w:tmpl w:val="1D0231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873D4"/>
    <w:multiLevelType w:val="hybridMultilevel"/>
    <w:tmpl w:val="1FE63832"/>
    <w:lvl w:ilvl="0" w:tplc="21225B2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0">
    <w:nsid w:val="4366619C"/>
    <w:multiLevelType w:val="hybridMultilevel"/>
    <w:tmpl w:val="71CC3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F7FB2"/>
    <w:multiLevelType w:val="hybridMultilevel"/>
    <w:tmpl w:val="670E00B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542EDF"/>
    <w:multiLevelType w:val="hybridMultilevel"/>
    <w:tmpl w:val="99283CDC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306DE1"/>
    <w:multiLevelType w:val="hybridMultilevel"/>
    <w:tmpl w:val="61C8B69E"/>
    <w:lvl w:ilvl="0" w:tplc="427845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804EFA"/>
    <w:multiLevelType w:val="hybridMultilevel"/>
    <w:tmpl w:val="478C34D2"/>
    <w:lvl w:ilvl="0" w:tplc="0A2CA2C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50B90253"/>
    <w:multiLevelType w:val="hybridMultilevel"/>
    <w:tmpl w:val="B186D694"/>
    <w:lvl w:ilvl="0" w:tplc="95344F7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24721E9"/>
    <w:multiLevelType w:val="hybridMultilevel"/>
    <w:tmpl w:val="337431A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8323B"/>
    <w:multiLevelType w:val="hybridMultilevel"/>
    <w:tmpl w:val="6DFE3DB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DF3BCE"/>
    <w:multiLevelType w:val="hybridMultilevel"/>
    <w:tmpl w:val="30C8CE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2B2035"/>
    <w:multiLevelType w:val="hybridMultilevel"/>
    <w:tmpl w:val="8F703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B080C3B"/>
    <w:multiLevelType w:val="hybridMultilevel"/>
    <w:tmpl w:val="1500F6B6"/>
    <w:lvl w:ilvl="0" w:tplc="2340CE7C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4">
    <w:nsid w:val="5DC80E8A"/>
    <w:multiLevelType w:val="hybridMultilevel"/>
    <w:tmpl w:val="EEC80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552FE4"/>
    <w:multiLevelType w:val="hybridMultilevel"/>
    <w:tmpl w:val="F47868F4"/>
    <w:lvl w:ilvl="0" w:tplc="D48C82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965946"/>
    <w:multiLevelType w:val="hybridMultilevel"/>
    <w:tmpl w:val="FDA078E0"/>
    <w:lvl w:ilvl="0" w:tplc="AD4CB5F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4624FB9"/>
    <w:multiLevelType w:val="hybridMultilevel"/>
    <w:tmpl w:val="3D24E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D6B7A73"/>
    <w:multiLevelType w:val="hybridMultilevel"/>
    <w:tmpl w:val="EE2C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E518C4"/>
    <w:multiLevelType w:val="hybridMultilevel"/>
    <w:tmpl w:val="D73E016C"/>
    <w:lvl w:ilvl="0" w:tplc="E1680A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37"/>
  </w:num>
  <w:num w:numId="19">
    <w:abstractNumId w:val="40"/>
  </w:num>
  <w:num w:numId="20">
    <w:abstractNumId w:val="18"/>
  </w:num>
  <w:num w:numId="21">
    <w:abstractNumId w:val="39"/>
  </w:num>
  <w:num w:numId="22">
    <w:abstractNumId w:val="27"/>
  </w:num>
  <w:num w:numId="23">
    <w:abstractNumId w:val="2"/>
  </w:num>
  <w:num w:numId="24">
    <w:abstractNumId w:val="25"/>
  </w:num>
  <w:num w:numId="25">
    <w:abstractNumId w:val="36"/>
  </w:num>
  <w:num w:numId="26">
    <w:abstractNumId w:val="0"/>
  </w:num>
  <w:num w:numId="27">
    <w:abstractNumId w:val="11"/>
  </w:num>
  <w:num w:numId="28">
    <w:abstractNumId w:val="33"/>
  </w:num>
  <w:num w:numId="29">
    <w:abstractNumId w:val="20"/>
  </w:num>
  <w:num w:numId="30">
    <w:abstractNumId w:val="14"/>
  </w:num>
  <w:num w:numId="31">
    <w:abstractNumId w:val="31"/>
  </w:num>
  <w:num w:numId="32">
    <w:abstractNumId w:val="41"/>
  </w:num>
  <w:num w:numId="33">
    <w:abstractNumId w:val="10"/>
  </w:num>
  <w:num w:numId="34">
    <w:abstractNumId w:val="12"/>
  </w:num>
  <w:num w:numId="35">
    <w:abstractNumId w:val="8"/>
  </w:num>
  <w:num w:numId="36">
    <w:abstractNumId w:val="26"/>
  </w:num>
  <w:num w:numId="37">
    <w:abstractNumId w:val="4"/>
  </w:num>
  <w:num w:numId="38">
    <w:abstractNumId w:val="30"/>
  </w:num>
  <w:num w:numId="39">
    <w:abstractNumId w:val="15"/>
  </w:num>
  <w:num w:numId="40">
    <w:abstractNumId w:val="21"/>
  </w:num>
  <w:num w:numId="41">
    <w:abstractNumId w:val="29"/>
  </w:num>
  <w:num w:numId="42">
    <w:abstractNumId w:val="23"/>
  </w:num>
  <w:num w:numId="43">
    <w:abstractNumId w:val="38"/>
  </w:num>
  <w:num w:numId="44">
    <w:abstractNumId w:val="22"/>
  </w:num>
  <w:num w:numId="45">
    <w:abstractNumId w:val="1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F28"/>
    <w:rsid w:val="00002427"/>
    <w:rsid w:val="00003C19"/>
    <w:rsid w:val="000051B8"/>
    <w:rsid w:val="00007F67"/>
    <w:rsid w:val="00010FD0"/>
    <w:rsid w:val="00022578"/>
    <w:rsid w:val="0002472A"/>
    <w:rsid w:val="00034E1B"/>
    <w:rsid w:val="0003659B"/>
    <w:rsid w:val="00036EC8"/>
    <w:rsid w:val="000408E0"/>
    <w:rsid w:val="00047482"/>
    <w:rsid w:val="00052BE8"/>
    <w:rsid w:val="00061A6D"/>
    <w:rsid w:val="000621B1"/>
    <w:rsid w:val="00066512"/>
    <w:rsid w:val="00066A8A"/>
    <w:rsid w:val="00075EFE"/>
    <w:rsid w:val="00083378"/>
    <w:rsid w:val="000857B1"/>
    <w:rsid w:val="00092277"/>
    <w:rsid w:val="00094D89"/>
    <w:rsid w:val="0009505D"/>
    <w:rsid w:val="000B1B04"/>
    <w:rsid w:val="000B2253"/>
    <w:rsid w:val="000C007B"/>
    <w:rsid w:val="000C0488"/>
    <w:rsid w:val="000C217C"/>
    <w:rsid w:val="000C6996"/>
    <w:rsid w:val="000C7255"/>
    <w:rsid w:val="000D3C28"/>
    <w:rsid w:val="000D3D45"/>
    <w:rsid w:val="000D7A52"/>
    <w:rsid w:val="000D7D23"/>
    <w:rsid w:val="000D7FA8"/>
    <w:rsid w:val="000E4445"/>
    <w:rsid w:val="000E456F"/>
    <w:rsid w:val="001008A8"/>
    <w:rsid w:val="00104342"/>
    <w:rsid w:val="00111157"/>
    <w:rsid w:val="00117D88"/>
    <w:rsid w:val="00122EDF"/>
    <w:rsid w:val="00126709"/>
    <w:rsid w:val="00132DDB"/>
    <w:rsid w:val="00136656"/>
    <w:rsid w:val="0014780F"/>
    <w:rsid w:val="00151881"/>
    <w:rsid w:val="00151A30"/>
    <w:rsid w:val="00152877"/>
    <w:rsid w:val="001530D8"/>
    <w:rsid w:val="0015333E"/>
    <w:rsid w:val="001550F4"/>
    <w:rsid w:val="00157475"/>
    <w:rsid w:val="001603AB"/>
    <w:rsid w:val="00160C5D"/>
    <w:rsid w:val="00161004"/>
    <w:rsid w:val="00161F04"/>
    <w:rsid w:val="00161FD2"/>
    <w:rsid w:val="00163B8D"/>
    <w:rsid w:val="00164DB5"/>
    <w:rsid w:val="00165C6E"/>
    <w:rsid w:val="00166259"/>
    <w:rsid w:val="001679C4"/>
    <w:rsid w:val="0017009D"/>
    <w:rsid w:val="001726CA"/>
    <w:rsid w:val="00176DB5"/>
    <w:rsid w:val="001777D0"/>
    <w:rsid w:val="0018007F"/>
    <w:rsid w:val="00180AAD"/>
    <w:rsid w:val="00183E3A"/>
    <w:rsid w:val="00186645"/>
    <w:rsid w:val="00190A71"/>
    <w:rsid w:val="00196018"/>
    <w:rsid w:val="00197B33"/>
    <w:rsid w:val="001A10D7"/>
    <w:rsid w:val="001A3A78"/>
    <w:rsid w:val="001B4F0B"/>
    <w:rsid w:val="001C0734"/>
    <w:rsid w:val="001C4DB9"/>
    <w:rsid w:val="001C5018"/>
    <w:rsid w:val="001D08D9"/>
    <w:rsid w:val="001D3025"/>
    <w:rsid w:val="001D482F"/>
    <w:rsid w:val="001D5719"/>
    <w:rsid w:val="001D5D34"/>
    <w:rsid w:val="001E5A0D"/>
    <w:rsid w:val="001F01BE"/>
    <w:rsid w:val="001F601C"/>
    <w:rsid w:val="001F6187"/>
    <w:rsid w:val="001F6424"/>
    <w:rsid w:val="001F6942"/>
    <w:rsid w:val="00203638"/>
    <w:rsid w:val="00207595"/>
    <w:rsid w:val="00207E6B"/>
    <w:rsid w:val="0021474D"/>
    <w:rsid w:val="00215026"/>
    <w:rsid w:val="00217798"/>
    <w:rsid w:val="002213E8"/>
    <w:rsid w:val="00223BCF"/>
    <w:rsid w:val="00230934"/>
    <w:rsid w:val="00231FA3"/>
    <w:rsid w:val="0023227E"/>
    <w:rsid w:val="00234381"/>
    <w:rsid w:val="00236437"/>
    <w:rsid w:val="00241ACE"/>
    <w:rsid w:val="00244BDD"/>
    <w:rsid w:val="002515ED"/>
    <w:rsid w:val="00251EB1"/>
    <w:rsid w:val="00254B23"/>
    <w:rsid w:val="002559DE"/>
    <w:rsid w:val="00263CEF"/>
    <w:rsid w:val="00266C1F"/>
    <w:rsid w:val="0027043C"/>
    <w:rsid w:val="002719C5"/>
    <w:rsid w:val="0028574E"/>
    <w:rsid w:val="00287990"/>
    <w:rsid w:val="00287CD6"/>
    <w:rsid w:val="00292B19"/>
    <w:rsid w:val="00295DDE"/>
    <w:rsid w:val="00295EB9"/>
    <w:rsid w:val="002A1EB9"/>
    <w:rsid w:val="002A3799"/>
    <w:rsid w:val="002B26BA"/>
    <w:rsid w:val="002B32D2"/>
    <w:rsid w:val="002B3A89"/>
    <w:rsid w:val="002B3CA4"/>
    <w:rsid w:val="002B3E12"/>
    <w:rsid w:val="002C29B3"/>
    <w:rsid w:val="002C43C5"/>
    <w:rsid w:val="002C5A5B"/>
    <w:rsid w:val="002C5CC5"/>
    <w:rsid w:val="002C6E87"/>
    <w:rsid w:val="002C7C53"/>
    <w:rsid w:val="002D29B1"/>
    <w:rsid w:val="002D33ED"/>
    <w:rsid w:val="002D3FBE"/>
    <w:rsid w:val="002D4E5E"/>
    <w:rsid w:val="002E260E"/>
    <w:rsid w:val="002E6B27"/>
    <w:rsid w:val="002E6F8F"/>
    <w:rsid w:val="002F0B87"/>
    <w:rsid w:val="002F231A"/>
    <w:rsid w:val="002F54C6"/>
    <w:rsid w:val="003009C5"/>
    <w:rsid w:val="0030179B"/>
    <w:rsid w:val="00303B39"/>
    <w:rsid w:val="0031602E"/>
    <w:rsid w:val="00321D46"/>
    <w:rsid w:val="00326F6B"/>
    <w:rsid w:val="003302F3"/>
    <w:rsid w:val="00332506"/>
    <w:rsid w:val="003327F2"/>
    <w:rsid w:val="0033754F"/>
    <w:rsid w:val="003413F9"/>
    <w:rsid w:val="0034248C"/>
    <w:rsid w:val="00343995"/>
    <w:rsid w:val="00344018"/>
    <w:rsid w:val="00354EBE"/>
    <w:rsid w:val="00366F27"/>
    <w:rsid w:val="00372E24"/>
    <w:rsid w:val="00373FFB"/>
    <w:rsid w:val="00374432"/>
    <w:rsid w:val="0037767C"/>
    <w:rsid w:val="003858F5"/>
    <w:rsid w:val="003915F4"/>
    <w:rsid w:val="00392E85"/>
    <w:rsid w:val="003A0A21"/>
    <w:rsid w:val="003A0C07"/>
    <w:rsid w:val="003A2346"/>
    <w:rsid w:val="003A2370"/>
    <w:rsid w:val="003A2915"/>
    <w:rsid w:val="003A2AFF"/>
    <w:rsid w:val="003A3FCD"/>
    <w:rsid w:val="003A42C1"/>
    <w:rsid w:val="003B5374"/>
    <w:rsid w:val="003B55D7"/>
    <w:rsid w:val="003C00D6"/>
    <w:rsid w:val="003C6B29"/>
    <w:rsid w:val="003C7309"/>
    <w:rsid w:val="003D35CB"/>
    <w:rsid w:val="003E05C7"/>
    <w:rsid w:val="003E2811"/>
    <w:rsid w:val="003E5392"/>
    <w:rsid w:val="003E74C2"/>
    <w:rsid w:val="003F6B51"/>
    <w:rsid w:val="00401109"/>
    <w:rsid w:val="004041BD"/>
    <w:rsid w:val="00406FA8"/>
    <w:rsid w:val="004077E7"/>
    <w:rsid w:val="00410B81"/>
    <w:rsid w:val="00412092"/>
    <w:rsid w:val="00414B8F"/>
    <w:rsid w:val="004159A2"/>
    <w:rsid w:val="004255C0"/>
    <w:rsid w:val="004319D6"/>
    <w:rsid w:val="00431E69"/>
    <w:rsid w:val="00432693"/>
    <w:rsid w:val="0043394D"/>
    <w:rsid w:val="00435949"/>
    <w:rsid w:val="0043758A"/>
    <w:rsid w:val="004429E5"/>
    <w:rsid w:val="00443095"/>
    <w:rsid w:val="00446F32"/>
    <w:rsid w:val="00451E32"/>
    <w:rsid w:val="004523A7"/>
    <w:rsid w:val="00457930"/>
    <w:rsid w:val="004612BA"/>
    <w:rsid w:val="00463742"/>
    <w:rsid w:val="00464B99"/>
    <w:rsid w:val="00477373"/>
    <w:rsid w:val="00480825"/>
    <w:rsid w:val="00493B24"/>
    <w:rsid w:val="00497219"/>
    <w:rsid w:val="004A0420"/>
    <w:rsid w:val="004A0D6F"/>
    <w:rsid w:val="004A64DD"/>
    <w:rsid w:val="004A6666"/>
    <w:rsid w:val="004A737F"/>
    <w:rsid w:val="004A74FD"/>
    <w:rsid w:val="004B4EFF"/>
    <w:rsid w:val="004C5732"/>
    <w:rsid w:val="004D1A65"/>
    <w:rsid w:val="004D3202"/>
    <w:rsid w:val="004D58EA"/>
    <w:rsid w:val="004D7878"/>
    <w:rsid w:val="004E36A7"/>
    <w:rsid w:val="004E45F7"/>
    <w:rsid w:val="004F6DCE"/>
    <w:rsid w:val="004F7297"/>
    <w:rsid w:val="005010AA"/>
    <w:rsid w:val="00501C86"/>
    <w:rsid w:val="005020B2"/>
    <w:rsid w:val="005025EB"/>
    <w:rsid w:val="005058D0"/>
    <w:rsid w:val="00510730"/>
    <w:rsid w:val="0051359A"/>
    <w:rsid w:val="00513642"/>
    <w:rsid w:val="005152B7"/>
    <w:rsid w:val="00515CB8"/>
    <w:rsid w:val="00526040"/>
    <w:rsid w:val="00534E47"/>
    <w:rsid w:val="0053650E"/>
    <w:rsid w:val="00546B89"/>
    <w:rsid w:val="005547AC"/>
    <w:rsid w:val="0056094F"/>
    <w:rsid w:val="00562043"/>
    <w:rsid w:val="00564BD9"/>
    <w:rsid w:val="00566C1A"/>
    <w:rsid w:val="00567064"/>
    <w:rsid w:val="0057479F"/>
    <w:rsid w:val="00575499"/>
    <w:rsid w:val="00575EEC"/>
    <w:rsid w:val="00584B24"/>
    <w:rsid w:val="00586255"/>
    <w:rsid w:val="00587572"/>
    <w:rsid w:val="005923EF"/>
    <w:rsid w:val="00596DA9"/>
    <w:rsid w:val="005979E0"/>
    <w:rsid w:val="005A0817"/>
    <w:rsid w:val="005A0A99"/>
    <w:rsid w:val="005A389D"/>
    <w:rsid w:val="005A58BF"/>
    <w:rsid w:val="005A61A1"/>
    <w:rsid w:val="005A7449"/>
    <w:rsid w:val="005B0E86"/>
    <w:rsid w:val="005B2EDD"/>
    <w:rsid w:val="005C2625"/>
    <w:rsid w:val="005C2FD8"/>
    <w:rsid w:val="005C57B7"/>
    <w:rsid w:val="005E40E3"/>
    <w:rsid w:val="005F22BC"/>
    <w:rsid w:val="00600376"/>
    <w:rsid w:val="00600472"/>
    <w:rsid w:val="0060182C"/>
    <w:rsid w:val="0060265A"/>
    <w:rsid w:val="0060463E"/>
    <w:rsid w:val="0061115D"/>
    <w:rsid w:val="00611634"/>
    <w:rsid w:val="006141FC"/>
    <w:rsid w:val="00620671"/>
    <w:rsid w:val="0062722C"/>
    <w:rsid w:val="00630FA8"/>
    <w:rsid w:val="006361D2"/>
    <w:rsid w:val="00641194"/>
    <w:rsid w:val="006433B1"/>
    <w:rsid w:val="006533C0"/>
    <w:rsid w:val="006542AA"/>
    <w:rsid w:val="00660D2E"/>
    <w:rsid w:val="00660E80"/>
    <w:rsid w:val="00663EBF"/>
    <w:rsid w:val="00665FA7"/>
    <w:rsid w:val="00691502"/>
    <w:rsid w:val="00694F75"/>
    <w:rsid w:val="006A2332"/>
    <w:rsid w:val="006A72F6"/>
    <w:rsid w:val="006B29C0"/>
    <w:rsid w:val="006C007F"/>
    <w:rsid w:val="006C1DD8"/>
    <w:rsid w:val="006C23E5"/>
    <w:rsid w:val="006C3D6C"/>
    <w:rsid w:val="006C7E1F"/>
    <w:rsid w:val="006D19C9"/>
    <w:rsid w:val="006E1810"/>
    <w:rsid w:val="006E6287"/>
    <w:rsid w:val="006F184A"/>
    <w:rsid w:val="00701CAC"/>
    <w:rsid w:val="00707223"/>
    <w:rsid w:val="00712595"/>
    <w:rsid w:val="00725EF3"/>
    <w:rsid w:val="00727C4E"/>
    <w:rsid w:val="00733964"/>
    <w:rsid w:val="0074382C"/>
    <w:rsid w:val="00747260"/>
    <w:rsid w:val="007516CF"/>
    <w:rsid w:val="00763CE1"/>
    <w:rsid w:val="00765557"/>
    <w:rsid w:val="00767B9D"/>
    <w:rsid w:val="007711AC"/>
    <w:rsid w:val="00771ACE"/>
    <w:rsid w:val="007723AB"/>
    <w:rsid w:val="00775855"/>
    <w:rsid w:val="007761A9"/>
    <w:rsid w:val="00780902"/>
    <w:rsid w:val="00785279"/>
    <w:rsid w:val="00787857"/>
    <w:rsid w:val="00791B38"/>
    <w:rsid w:val="00792D3A"/>
    <w:rsid w:val="00792DEA"/>
    <w:rsid w:val="00794193"/>
    <w:rsid w:val="007963E2"/>
    <w:rsid w:val="007A0EE4"/>
    <w:rsid w:val="007A2840"/>
    <w:rsid w:val="007A3FF4"/>
    <w:rsid w:val="007A647F"/>
    <w:rsid w:val="007A7251"/>
    <w:rsid w:val="007B1DE0"/>
    <w:rsid w:val="007B262E"/>
    <w:rsid w:val="007B3387"/>
    <w:rsid w:val="007B515A"/>
    <w:rsid w:val="007C5FB0"/>
    <w:rsid w:val="007D06B7"/>
    <w:rsid w:val="007D15D1"/>
    <w:rsid w:val="007D761F"/>
    <w:rsid w:val="007E6D3C"/>
    <w:rsid w:val="007F373E"/>
    <w:rsid w:val="0080192C"/>
    <w:rsid w:val="00802E1B"/>
    <w:rsid w:val="008035C4"/>
    <w:rsid w:val="00803F29"/>
    <w:rsid w:val="00804BD4"/>
    <w:rsid w:val="00806DFE"/>
    <w:rsid w:val="00810504"/>
    <w:rsid w:val="00822AEC"/>
    <w:rsid w:val="0082519E"/>
    <w:rsid w:val="008257E8"/>
    <w:rsid w:val="00825AC2"/>
    <w:rsid w:val="00830FDC"/>
    <w:rsid w:val="00840052"/>
    <w:rsid w:val="00843BB3"/>
    <w:rsid w:val="00845DD3"/>
    <w:rsid w:val="00850795"/>
    <w:rsid w:val="0085226A"/>
    <w:rsid w:val="00855B40"/>
    <w:rsid w:val="008603F1"/>
    <w:rsid w:val="0087425C"/>
    <w:rsid w:val="00874895"/>
    <w:rsid w:val="00877FC7"/>
    <w:rsid w:val="00883A99"/>
    <w:rsid w:val="00884CBC"/>
    <w:rsid w:val="00891A89"/>
    <w:rsid w:val="0089203B"/>
    <w:rsid w:val="00892F6E"/>
    <w:rsid w:val="0089777A"/>
    <w:rsid w:val="008A11B5"/>
    <w:rsid w:val="008A2318"/>
    <w:rsid w:val="008A296A"/>
    <w:rsid w:val="008A6456"/>
    <w:rsid w:val="008A7DAD"/>
    <w:rsid w:val="008B041C"/>
    <w:rsid w:val="008B1E4E"/>
    <w:rsid w:val="008B4D1A"/>
    <w:rsid w:val="008B4EEB"/>
    <w:rsid w:val="008B5F7F"/>
    <w:rsid w:val="008C3F87"/>
    <w:rsid w:val="008C403A"/>
    <w:rsid w:val="008D2E5E"/>
    <w:rsid w:val="008D3D81"/>
    <w:rsid w:val="008D5859"/>
    <w:rsid w:val="008E2DC2"/>
    <w:rsid w:val="008E56DF"/>
    <w:rsid w:val="008E6857"/>
    <w:rsid w:val="008F3432"/>
    <w:rsid w:val="00902B69"/>
    <w:rsid w:val="00905DC9"/>
    <w:rsid w:val="00907575"/>
    <w:rsid w:val="00907DD4"/>
    <w:rsid w:val="00913408"/>
    <w:rsid w:val="009169AF"/>
    <w:rsid w:val="00916A57"/>
    <w:rsid w:val="00916F81"/>
    <w:rsid w:val="009179BF"/>
    <w:rsid w:val="00923F5B"/>
    <w:rsid w:val="0092416A"/>
    <w:rsid w:val="00942CF4"/>
    <w:rsid w:val="00945925"/>
    <w:rsid w:val="009476D5"/>
    <w:rsid w:val="009513C3"/>
    <w:rsid w:val="009526E8"/>
    <w:rsid w:val="009532C5"/>
    <w:rsid w:val="009635CA"/>
    <w:rsid w:val="009744BC"/>
    <w:rsid w:val="0097477B"/>
    <w:rsid w:val="00974D25"/>
    <w:rsid w:val="009800AC"/>
    <w:rsid w:val="00980581"/>
    <w:rsid w:val="009879EB"/>
    <w:rsid w:val="009904AA"/>
    <w:rsid w:val="00990DDB"/>
    <w:rsid w:val="00991FEC"/>
    <w:rsid w:val="0099254A"/>
    <w:rsid w:val="00992A16"/>
    <w:rsid w:val="00997F28"/>
    <w:rsid w:val="009A065E"/>
    <w:rsid w:val="009A38A4"/>
    <w:rsid w:val="009A482A"/>
    <w:rsid w:val="009A65E2"/>
    <w:rsid w:val="009B07DC"/>
    <w:rsid w:val="009B2451"/>
    <w:rsid w:val="009B32EE"/>
    <w:rsid w:val="009C20A8"/>
    <w:rsid w:val="009C7000"/>
    <w:rsid w:val="009D43FF"/>
    <w:rsid w:val="009D4D88"/>
    <w:rsid w:val="009E1C94"/>
    <w:rsid w:val="009E2A67"/>
    <w:rsid w:val="009E48A0"/>
    <w:rsid w:val="009F32C6"/>
    <w:rsid w:val="009F539D"/>
    <w:rsid w:val="00A03561"/>
    <w:rsid w:val="00A20B72"/>
    <w:rsid w:val="00A213FC"/>
    <w:rsid w:val="00A27499"/>
    <w:rsid w:val="00A27771"/>
    <w:rsid w:val="00A31E6C"/>
    <w:rsid w:val="00A41C91"/>
    <w:rsid w:val="00A43103"/>
    <w:rsid w:val="00A4454C"/>
    <w:rsid w:val="00A4582A"/>
    <w:rsid w:val="00A46858"/>
    <w:rsid w:val="00A515E0"/>
    <w:rsid w:val="00A5197C"/>
    <w:rsid w:val="00A576C1"/>
    <w:rsid w:val="00A61C78"/>
    <w:rsid w:val="00A6661D"/>
    <w:rsid w:val="00A672BE"/>
    <w:rsid w:val="00A742C7"/>
    <w:rsid w:val="00A74465"/>
    <w:rsid w:val="00A7660F"/>
    <w:rsid w:val="00A76D8E"/>
    <w:rsid w:val="00A815B9"/>
    <w:rsid w:val="00A83193"/>
    <w:rsid w:val="00A83336"/>
    <w:rsid w:val="00A877DE"/>
    <w:rsid w:val="00AA08E5"/>
    <w:rsid w:val="00AA38CB"/>
    <w:rsid w:val="00AA3925"/>
    <w:rsid w:val="00AA4548"/>
    <w:rsid w:val="00AA5DDF"/>
    <w:rsid w:val="00AA69B9"/>
    <w:rsid w:val="00AA7B3E"/>
    <w:rsid w:val="00AB18FC"/>
    <w:rsid w:val="00AB2CAD"/>
    <w:rsid w:val="00AB7B42"/>
    <w:rsid w:val="00AC02C0"/>
    <w:rsid w:val="00AC0AF0"/>
    <w:rsid w:val="00AC0E8F"/>
    <w:rsid w:val="00AC6E33"/>
    <w:rsid w:val="00AD0C72"/>
    <w:rsid w:val="00AD414A"/>
    <w:rsid w:val="00AD50D7"/>
    <w:rsid w:val="00AD6B1B"/>
    <w:rsid w:val="00AE247C"/>
    <w:rsid w:val="00AE3782"/>
    <w:rsid w:val="00AF1281"/>
    <w:rsid w:val="00AF3111"/>
    <w:rsid w:val="00B01BD7"/>
    <w:rsid w:val="00B02C5C"/>
    <w:rsid w:val="00B043D8"/>
    <w:rsid w:val="00B05A63"/>
    <w:rsid w:val="00B05DC9"/>
    <w:rsid w:val="00B06053"/>
    <w:rsid w:val="00B11C3A"/>
    <w:rsid w:val="00B144B9"/>
    <w:rsid w:val="00B16B17"/>
    <w:rsid w:val="00B26355"/>
    <w:rsid w:val="00B2643A"/>
    <w:rsid w:val="00B30775"/>
    <w:rsid w:val="00B41AAA"/>
    <w:rsid w:val="00B43440"/>
    <w:rsid w:val="00B43A0C"/>
    <w:rsid w:val="00B43B34"/>
    <w:rsid w:val="00B43FE1"/>
    <w:rsid w:val="00B477A9"/>
    <w:rsid w:val="00B51CBF"/>
    <w:rsid w:val="00B54C91"/>
    <w:rsid w:val="00B605E0"/>
    <w:rsid w:val="00B614A9"/>
    <w:rsid w:val="00B6169E"/>
    <w:rsid w:val="00B62F98"/>
    <w:rsid w:val="00B63FAC"/>
    <w:rsid w:val="00B73031"/>
    <w:rsid w:val="00B7340B"/>
    <w:rsid w:val="00B735FA"/>
    <w:rsid w:val="00B73F44"/>
    <w:rsid w:val="00B7636A"/>
    <w:rsid w:val="00B7656D"/>
    <w:rsid w:val="00B76681"/>
    <w:rsid w:val="00B84368"/>
    <w:rsid w:val="00B87AE3"/>
    <w:rsid w:val="00B905BC"/>
    <w:rsid w:val="00B932D9"/>
    <w:rsid w:val="00B95878"/>
    <w:rsid w:val="00B96B60"/>
    <w:rsid w:val="00BA4A45"/>
    <w:rsid w:val="00BA5D69"/>
    <w:rsid w:val="00BB309A"/>
    <w:rsid w:val="00BB5031"/>
    <w:rsid w:val="00BB57BF"/>
    <w:rsid w:val="00BB652A"/>
    <w:rsid w:val="00BC0F64"/>
    <w:rsid w:val="00BC29DC"/>
    <w:rsid w:val="00BC4253"/>
    <w:rsid w:val="00BC594E"/>
    <w:rsid w:val="00BD05F7"/>
    <w:rsid w:val="00BD26E3"/>
    <w:rsid w:val="00BD4AD7"/>
    <w:rsid w:val="00BD5571"/>
    <w:rsid w:val="00BE1126"/>
    <w:rsid w:val="00BE5A03"/>
    <w:rsid w:val="00BF2E79"/>
    <w:rsid w:val="00BF6450"/>
    <w:rsid w:val="00C00ED7"/>
    <w:rsid w:val="00C03FBD"/>
    <w:rsid w:val="00C069ED"/>
    <w:rsid w:val="00C07398"/>
    <w:rsid w:val="00C105AB"/>
    <w:rsid w:val="00C10D27"/>
    <w:rsid w:val="00C13DC4"/>
    <w:rsid w:val="00C15E9F"/>
    <w:rsid w:val="00C169CE"/>
    <w:rsid w:val="00C16ADC"/>
    <w:rsid w:val="00C26973"/>
    <w:rsid w:val="00C30F01"/>
    <w:rsid w:val="00C33B21"/>
    <w:rsid w:val="00C35044"/>
    <w:rsid w:val="00C3794D"/>
    <w:rsid w:val="00C40E5C"/>
    <w:rsid w:val="00C41370"/>
    <w:rsid w:val="00C42AB3"/>
    <w:rsid w:val="00C553A5"/>
    <w:rsid w:val="00C55839"/>
    <w:rsid w:val="00C65ECA"/>
    <w:rsid w:val="00C715D7"/>
    <w:rsid w:val="00C72E51"/>
    <w:rsid w:val="00C73164"/>
    <w:rsid w:val="00C750CD"/>
    <w:rsid w:val="00C76218"/>
    <w:rsid w:val="00C76A3D"/>
    <w:rsid w:val="00C80250"/>
    <w:rsid w:val="00C8048B"/>
    <w:rsid w:val="00C844BF"/>
    <w:rsid w:val="00C95938"/>
    <w:rsid w:val="00C972D6"/>
    <w:rsid w:val="00CA270C"/>
    <w:rsid w:val="00CA39BC"/>
    <w:rsid w:val="00CA6267"/>
    <w:rsid w:val="00CB30DE"/>
    <w:rsid w:val="00CB42C0"/>
    <w:rsid w:val="00CB4A41"/>
    <w:rsid w:val="00CB7D67"/>
    <w:rsid w:val="00CC095A"/>
    <w:rsid w:val="00CC542C"/>
    <w:rsid w:val="00CC6F5F"/>
    <w:rsid w:val="00CD037A"/>
    <w:rsid w:val="00CD44E7"/>
    <w:rsid w:val="00CD7CE6"/>
    <w:rsid w:val="00CE0643"/>
    <w:rsid w:val="00CF2E49"/>
    <w:rsid w:val="00CF58D7"/>
    <w:rsid w:val="00D00D5C"/>
    <w:rsid w:val="00D041D7"/>
    <w:rsid w:val="00D10492"/>
    <w:rsid w:val="00D16786"/>
    <w:rsid w:val="00D20363"/>
    <w:rsid w:val="00D211E4"/>
    <w:rsid w:val="00D25975"/>
    <w:rsid w:val="00D2759C"/>
    <w:rsid w:val="00D34345"/>
    <w:rsid w:val="00D4030D"/>
    <w:rsid w:val="00D43924"/>
    <w:rsid w:val="00D46B80"/>
    <w:rsid w:val="00D46DBC"/>
    <w:rsid w:val="00D51625"/>
    <w:rsid w:val="00D548C6"/>
    <w:rsid w:val="00D56A65"/>
    <w:rsid w:val="00D60F38"/>
    <w:rsid w:val="00D61C01"/>
    <w:rsid w:val="00D70BA6"/>
    <w:rsid w:val="00D721A6"/>
    <w:rsid w:val="00D72C80"/>
    <w:rsid w:val="00D732E6"/>
    <w:rsid w:val="00D774B2"/>
    <w:rsid w:val="00D814BA"/>
    <w:rsid w:val="00D83706"/>
    <w:rsid w:val="00D8436E"/>
    <w:rsid w:val="00D84740"/>
    <w:rsid w:val="00D86396"/>
    <w:rsid w:val="00D86F0E"/>
    <w:rsid w:val="00D8731D"/>
    <w:rsid w:val="00D93C56"/>
    <w:rsid w:val="00D94790"/>
    <w:rsid w:val="00DA3008"/>
    <w:rsid w:val="00DA411E"/>
    <w:rsid w:val="00DA77E7"/>
    <w:rsid w:val="00DB3692"/>
    <w:rsid w:val="00DB66EC"/>
    <w:rsid w:val="00DB7BB4"/>
    <w:rsid w:val="00DD50FE"/>
    <w:rsid w:val="00DD5BCB"/>
    <w:rsid w:val="00DD6DED"/>
    <w:rsid w:val="00DD71D8"/>
    <w:rsid w:val="00DE0DFD"/>
    <w:rsid w:val="00DE36DE"/>
    <w:rsid w:val="00DE5838"/>
    <w:rsid w:val="00DE76CE"/>
    <w:rsid w:val="00DF14CC"/>
    <w:rsid w:val="00E07528"/>
    <w:rsid w:val="00E14948"/>
    <w:rsid w:val="00E20793"/>
    <w:rsid w:val="00E222D3"/>
    <w:rsid w:val="00E25BB2"/>
    <w:rsid w:val="00E268FA"/>
    <w:rsid w:val="00E26D76"/>
    <w:rsid w:val="00E2738C"/>
    <w:rsid w:val="00E30A93"/>
    <w:rsid w:val="00E336C6"/>
    <w:rsid w:val="00E401A9"/>
    <w:rsid w:val="00E43DA7"/>
    <w:rsid w:val="00E46BE9"/>
    <w:rsid w:val="00E46BFA"/>
    <w:rsid w:val="00E52BC0"/>
    <w:rsid w:val="00E53008"/>
    <w:rsid w:val="00E55E2F"/>
    <w:rsid w:val="00E623EC"/>
    <w:rsid w:val="00E62E41"/>
    <w:rsid w:val="00E67D8A"/>
    <w:rsid w:val="00E7085B"/>
    <w:rsid w:val="00E71DEE"/>
    <w:rsid w:val="00E73F95"/>
    <w:rsid w:val="00E76234"/>
    <w:rsid w:val="00E8638E"/>
    <w:rsid w:val="00E900B7"/>
    <w:rsid w:val="00E91B16"/>
    <w:rsid w:val="00E971E8"/>
    <w:rsid w:val="00E9732D"/>
    <w:rsid w:val="00E97ED7"/>
    <w:rsid w:val="00EA1013"/>
    <w:rsid w:val="00EB002E"/>
    <w:rsid w:val="00EB4119"/>
    <w:rsid w:val="00EC10DA"/>
    <w:rsid w:val="00EC29CC"/>
    <w:rsid w:val="00EC3C94"/>
    <w:rsid w:val="00EC763B"/>
    <w:rsid w:val="00EC7B57"/>
    <w:rsid w:val="00EE2313"/>
    <w:rsid w:val="00EE3C3C"/>
    <w:rsid w:val="00EF243C"/>
    <w:rsid w:val="00F02996"/>
    <w:rsid w:val="00F10228"/>
    <w:rsid w:val="00F12191"/>
    <w:rsid w:val="00F13C49"/>
    <w:rsid w:val="00F14B1E"/>
    <w:rsid w:val="00F21736"/>
    <w:rsid w:val="00F24053"/>
    <w:rsid w:val="00F31902"/>
    <w:rsid w:val="00F328E8"/>
    <w:rsid w:val="00F3343A"/>
    <w:rsid w:val="00F3479C"/>
    <w:rsid w:val="00F36665"/>
    <w:rsid w:val="00F368FA"/>
    <w:rsid w:val="00F44BDF"/>
    <w:rsid w:val="00F45E7A"/>
    <w:rsid w:val="00F5211C"/>
    <w:rsid w:val="00F52388"/>
    <w:rsid w:val="00F53BCF"/>
    <w:rsid w:val="00F53D5B"/>
    <w:rsid w:val="00F553DE"/>
    <w:rsid w:val="00F62FDF"/>
    <w:rsid w:val="00F63E4D"/>
    <w:rsid w:val="00F64DEB"/>
    <w:rsid w:val="00F64E54"/>
    <w:rsid w:val="00F66A6E"/>
    <w:rsid w:val="00F672B6"/>
    <w:rsid w:val="00F7159D"/>
    <w:rsid w:val="00F73E70"/>
    <w:rsid w:val="00F752CB"/>
    <w:rsid w:val="00F76842"/>
    <w:rsid w:val="00F77D91"/>
    <w:rsid w:val="00F811F8"/>
    <w:rsid w:val="00FA1190"/>
    <w:rsid w:val="00FB0639"/>
    <w:rsid w:val="00FB2F84"/>
    <w:rsid w:val="00FB331D"/>
    <w:rsid w:val="00FB6189"/>
    <w:rsid w:val="00FC18C8"/>
    <w:rsid w:val="00FC2E83"/>
    <w:rsid w:val="00FC46C4"/>
    <w:rsid w:val="00FC4B56"/>
    <w:rsid w:val="00FD601F"/>
    <w:rsid w:val="00FD645E"/>
    <w:rsid w:val="00FD75AE"/>
    <w:rsid w:val="00FE03B6"/>
    <w:rsid w:val="00FE72E1"/>
    <w:rsid w:val="00FF0923"/>
    <w:rsid w:val="00FF498D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95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4D1A6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1259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1A6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12595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uiPriority w:val="99"/>
    <w:qFormat/>
    <w:rsid w:val="00712595"/>
    <w:rPr>
      <w:rFonts w:cs="Times New Roman"/>
      <w:i/>
    </w:rPr>
  </w:style>
  <w:style w:type="paragraph" w:styleId="a4">
    <w:name w:val="Normal (Web)"/>
    <w:basedOn w:val="a"/>
    <w:uiPriority w:val="99"/>
    <w:rsid w:val="00712595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5">
    <w:name w:val="footnote text"/>
    <w:basedOn w:val="a"/>
    <w:link w:val="a6"/>
    <w:uiPriority w:val="99"/>
    <w:semiHidden/>
    <w:rsid w:val="00712595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12595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712595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712595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0"/>
    </w:rPr>
  </w:style>
  <w:style w:type="paragraph" w:customStyle="1" w:styleId="Default">
    <w:name w:val="Default"/>
    <w:rsid w:val="007125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rsid w:val="00712595"/>
    <w:rPr>
      <w:rFonts w:cs="Times New Roman"/>
      <w:vertAlign w:val="superscript"/>
    </w:rPr>
  </w:style>
  <w:style w:type="table" w:styleId="aa">
    <w:name w:val="Table Grid"/>
    <w:basedOn w:val="a1"/>
    <w:uiPriority w:val="59"/>
    <w:rsid w:val="004D1A6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80AAD"/>
    <w:rPr>
      <w:rFonts w:ascii="Times New Roman" w:hAnsi="Times New Roman"/>
      <w:b/>
      <w:i/>
      <w:sz w:val="16"/>
    </w:rPr>
  </w:style>
  <w:style w:type="character" w:styleId="ab">
    <w:name w:val="page number"/>
    <w:basedOn w:val="a0"/>
    <w:uiPriority w:val="99"/>
    <w:rsid w:val="0002472A"/>
    <w:rPr>
      <w:rFonts w:cs="Times New Roman"/>
    </w:rPr>
  </w:style>
  <w:style w:type="paragraph" w:styleId="ac">
    <w:name w:val="footer"/>
    <w:basedOn w:val="a"/>
    <w:link w:val="ad"/>
    <w:uiPriority w:val="99"/>
    <w:rsid w:val="0002472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02472A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70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009D"/>
    <w:rPr>
      <w:rFonts w:ascii="Tahoma" w:eastAsia="Times New Roman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CA270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A270C"/>
    <w:rPr>
      <w:color w:val="605E5C"/>
      <w:shd w:val="clear" w:color="auto" w:fill="E1DFDD"/>
    </w:rPr>
  </w:style>
  <w:style w:type="paragraph" w:customStyle="1" w:styleId="af1">
    <w:name w:val="Нормальный (таблица)"/>
    <w:basedOn w:val="a"/>
    <w:next w:val="a"/>
    <w:uiPriority w:val="99"/>
    <w:rsid w:val="00DD6D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53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anva.com/learn/the-ultimate-guide-to-font-pairin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onts.google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gridcalculator.dk/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farbvelo.elastiq.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29</Pages>
  <Words>5732</Words>
  <Characters>43006</Characters>
  <Application>Microsoft Office Word</Application>
  <DocSecurity>0</DocSecurity>
  <Lines>358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2020-03-19T09:47:00Z</cp:lastPrinted>
  <dcterms:created xsi:type="dcterms:W3CDTF">2022-03-30T05:52:00Z</dcterms:created>
  <dcterms:modified xsi:type="dcterms:W3CDTF">2022-09-20T12:35:00Z</dcterms:modified>
</cp:coreProperties>
</file>