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A4" w:rsidRPr="00700C1D" w:rsidRDefault="00D078A4" w:rsidP="00EC66D4">
      <w:pPr>
        <w:widowControl/>
        <w:tabs>
          <w:tab w:val="left" w:pos="297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00C1D">
        <w:rPr>
          <w:rFonts w:ascii="Times New Roman" w:hAnsi="Times New Roman" w:cs="Times New Roman"/>
          <w:color w:val="auto"/>
          <w:sz w:val="28"/>
          <w:szCs w:val="28"/>
        </w:rPr>
        <w:t>бюджетное профессиональное образовательное учреждение</w:t>
      </w:r>
    </w:p>
    <w:p w:rsidR="00D078A4" w:rsidRPr="00AB73EF" w:rsidRDefault="00D078A4" w:rsidP="00EC66D4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00C1D">
        <w:rPr>
          <w:rFonts w:ascii="Times New Roman" w:hAnsi="Times New Roman" w:cs="Times New Roman"/>
          <w:color w:val="auto"/>
          <w:sz w:val="28"/>
          <w:szCs w:val="28"/>
        </w:rPr>
        <w:t>Вологодской области «Вологодский колледж технологии и дизайна</w:t>
      </w: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pStyle w:val="18"/>
        <w:suppressAutoHyphens/>
        <w:ind w:left="0"/>
        <w:jc w:val="center"/>
        <w:rPr>
          <w:sz w:val="28"/>
          <w:szCs w:val="28"/>
        </w:rPr>
      </w:pPr>
    </w:p>
    <w:p w:rsidR="00D078A4" w:rsidRDefault="00D078A4" w:rsidP="00013C51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D078A4" w:rsidRDefault="00D078A4" w:rsidP="00013C51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D078A4" w:rsidRDefault="00D078A4" w:rsidP="007F0E45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E0091" w:rsidRPr="00AB73EF" w:rsidRDefault="00034C5E" w:rsidP="00034C5E">
      <w:pPr>
        <w:widowControl/>
        <w:tabs>
          <w:tab w:val="left" w:pos="5760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>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4575AA" w:rsidRDefault="004575A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5A2BD5" w:rsidRDefault="005A2BD5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4575AA" w:rsidRDefault="004575A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960E9A" w:rsidRPr="00954DBE" w:rsidRDefault="00960E9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1167EB" w:rsidRPr="001167EB" w:rsidRDefault="001167EB" w:rsidP="001167EB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1167EB">
        <w:rPr>
          <w:rFonts w:ascii="Times New Roman" w:eastAsia="Times New Roman" w:hAnsi="Times New Roman" w:cs="Times New Roman"/>
          <w:b/>
          <w:color w:val="auto"/>
          <w:sz w:val="28"/>
        </w:rPr>
        <w:t>РАБОЧАЯ ПРОГРАММА</w:t>
      </w:r>
    </w:p>
    <w:p w:rsidR="001167EB" w:rsidRPr="001167EB" w:rsidRDefault="001167EB" w:rsidP="001167EB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1167EB">
        <w:rPr>
          <w:rFonts w:ascii="Times New Roman" w:eastAsia="Times New Roman" w:hAnsi="Times New Roman" w:cs="Times New Roman"/>
          <w:b/>
          <w:color w:val="auto"/>
          <w:sz w:val="28"/>
        </w:rPr>
        <w:t xml:space="preserve">УЧЕБНОЙ ДИСЦИПЛИНЫ </w:t>
      </w:r>
    </w:p>
    <w:p w:rsidR="00D078A4" w:rsidRPr="00960E9A" w:rsidRDefault="00D078A4" w:rsidP="00F92EA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60E9A">
        <w:rPr>
          <w:rFonts w:ascii="Times New Roman" w:hAnsi="Times New Roman" w:cs="Times New Roman"/>
          <w:sz w:val="28"/>
          <w:szCs w:val="28"/>
        </w:rPr>
        <w:t>ОП.09 РИСУНОК И ЖИВОПИСЬ</w:t>
      </w:r>
    </w:p>
    <w:p w:rsidR="00D078A4" w:rsidRDefault="00D078A4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167EB" w:rsidRDefault="001167EB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167EB" w:rsidRDefault="001167EB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AD5F75" w:rsidRDefault="00AD5F75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D078A4" w:rsidRPr="007E0B69" w:rsidRDefault="001167EB" w:rsidP="0057660D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78A4">
        <w:rPr>
          <w:rFonts w:ascii="Times New Roman" w:hAnsi="Times New Roman"/>
          <w:sz w:val="28"/>
          <w:szCs w:val="28"/>
        </w:rPr>
        <w:t>рофессия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D078A4" w:rsidRPr="007E0B69">
        <w:rPr>
          <w:rFonts w:ascii="Times New Roman" w:hAnsi="Times New Roman"/>
          <w:sz w:val="28"/>
          <w:szCs w:val="28"/>
        </w:rPr>
        <w:t xml:space="preserve">54.01.20 </w:t>
      </w:r>
      <w:r w:rsidR="00D078A4">
        <w:rPr>
          <w:rFonts w:ascii="Times New Roman" w:hAnsi="Times New Roman"/>
          <w:sz w:val="28"/>
          <w:szCs w:val="28"/>
        </w:rPr>
        <w:t>Графический дизайнер</w:t>
      </w: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60E9A" w:rsidRDefault="00960E9A" w:rsidP="00BC1256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FD72BE" w:rsidRDefault="00FD72BE" w:rsidP="00FE0091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FD72BE" w:rsidRDefault="00FD72BE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Вологда</w:t>
      </w:r>
    </w:p>
    <w:p w:rsidR="00960E9A" w:rsidRDefault="00D078A4" w:rsidP="00034C5E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20</w:t>
      </w:r>
      <w:r w:rsidR="00034C5E">
        <w:rPr>
          <w:rFonts w:ascii="Times New Roman" w:hAnsi="Times New Roman" w:cs="Times New Roman"/>
          <w:sz w:val="28"/>
          <w:szCs w:val="28"/>
        </w:rPr>
        <w:t>22</w:t>
      </w:r>
    </w:p>
    <w:p w:rsidR="00034C5E" w:rsidRDefault="00034C5E" w:rsidP="00034C5E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700C1D" w:rsidRDefault="00D078A4" w:rsidP="00EC66D4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</w:t>
      </w:r>
      <w:r w:rsidRPr="00954DB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54DBE" w:rsidRPr="00954DBE">
        <w:rPr>
          <w:rFonts w:ascii="Times New Roman" w:hAnsi="Times New Roman" w:cs="Times New Roman"/>
          <w:sz w:val="28"/>
          <w:szCs w:val="28"/>
        </w:rPr>
        <w:t>учебно</w:t>
      </w:r>
      <w:r w:rsidR="00921DF2">
        <w:rPr>
          <w:rFonts w:ascii="Times New Roman" w:hAnsi="Times New Roman" w:cs="Times New Roman"/>
          <w:sz w:val="28"/>
          <w:szCs w:val="28"/>
        </w:rPr>
        <w:t xml:space="preserve">й дисциплины </w:t>
      </w:r>
      <w:r w:rsidRPr="00AB73EF">
        <w:rPr>
          <w:rFonts w:ascii="Times New Roman" w:hAnsi="Times New Roman" w:cs="Times New Roman"/>
          <w:sz w:val="28"/>
          <w:szCs w:val="28"/>
        </w:rPr>
        <w:t>ОП.0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73EF">
        <w:rPr>
          <w:rFonts w:ascii="Times New Roman" w:hAnsi="Times New Roman" w:cs="Times New Roman"/>
          <w:sz w:val="28"/>
          <w:szCs w:val="28"/>
        </w:rPr>
        <w:t xml:space="preserve"> Рисунок и живопись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C66D4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(далее – ФГОС) среднего профессионального образования (далее СПО) по профессии 54.01.20 </w:t>
      </w:r>
      <w:r>
        <w:rPr>
          <w:rFonts w:ascii="Times New Roman" w:hAnsi="Times New Roman" w:cs="Times New Roman"/>
          <w:sz w:val="28"/>
          <w:szCs w:val="28"/>
        </w:rPr>
        <w:t>Графический дизайнер</w:t>
      </w:r>
    </w:p>
    <w:p w:rsidR="00D078A4" w:rsidRPr="00AB73EF" w:rsidRDefault="00D078A4" w:rsidP="00EC66D4">
      <w:pPr>
        <w:widowControl/>
        <w:suppressAutoHyphens/>
        <w:ind w:firstLine="142"/>
        <w:jc w:val="both"/>
        <w:rPr>
          <w:rStyle w:val="12"/>
          <w:rFonts w:cs="Times New Roman"/>
          <w:b w:val="0"/>
          <w:bCs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EC66D4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Pr="00EC66D4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D078A4" w:rsidRPr="00AB73EF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Разработчик</w:t>
      </w:r>
      <w:r w:rsidR="00AC6EF7">
        <w:rPr>
          <w:rFonts w:ascii="Times New Roman" w:hAnsi="Times New Roman" w:cs="Times New Roman"/>
          <w:sz w:val="28"/>
          <w:szCs w:val="28"/>
        </w:rPr>
        <w:t>и</w:t>
      </w:r>
      <w:r w:rsidRPr="00AB73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78A4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Клинковская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73EF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AB73EF">
        <w:rPr>
          <w:rFonts w:ascii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Сусова А.Л., мастер производственного обучения БПОУ ВО «Вологодский колледж технологии и дизайна»</w:t>
      </w:r>
    </w:p>
    <w:p w:rsidR="00AC6EF7" w:rsidRPr="00AB73EF" w:rsidRDefault="00AC6EF7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1167EB" w:rsidRPr="00DE3241" w:rsidRDefault="001167EB" w:rsidP="001167EB">
      <w:pPr>
        <w:suppressAutoHyphens/>
        <w:jc w:val="both"/>
        <w:rPr>
          <w:rFonts w:ascii="Times New Roman" w:hAnsi="Times New Roman"/>
        </w:rPr>
      </w:pPr>
      <w:r w:rsidRPr="00642664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</w:t>
      </w:r>
      <w:r w:rsidR="00034C5E">
        <w:rPr>
          <w:rFonts w:ascii="Times New Roman" w:hAnsi="Times New Roman"/>
          <w:sz w:val="28"/>
          <w:szCs w:val="28"/>
        </w:rPr>
        <w:t>», протокол № 1 от 31.08.2022</w:t>
      </w: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Pr="00AB73EF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4575AA" w:rsidRDefault="004575AA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4575AA" w:rsidRPr="00AB73EF" w:rsidRDefault="004575AA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</w:pPr>
    </w:p>
    <w:p w:rsidR="00D078A4" w:rsidRDefault="00D078A4" w:rsidP="00EA33A4">
      <w:pPr>
        <w:pStyle w:val="20"/>
        <w:widowControl/>
        <w:shd w:val="clear" w:color="auto" w:fill="auto"/>
        <w:suppressAutoHyphens/>
        <w:spacing w:after="0" w:line="240" w:lineRule="auto"/>
        <w:jc w:val="center"/>
      </w:pPr>
      <w:r w:rsidRPr="00AB73EF">
        <w:lastRenderedPageBreak/>
        <w:t>СОДЕРЖАНИЕ</w:t>
      </w:r>
    </w:p>
    <w:p w:rsidR="00960E9A" w:rsidRDefault="00960E9A" w:rsidP="00EA33A4">
      <w:pPr>
        <w:pStyle w:val="20"/>
        <w:widowControl/>
        <w:shd w:val="clear" w:color="auto" w:fill="auto"/>
        <w:suppressAutoHyphens/>
        <w:spacing w:after="0" w:line="240" w:lineRule="auto"/>
        <w:jc w:val="center"/>
      </w:pPr>
    </w:p>
    <w:p w:rsidR="00D078A4" w:rsidRPr="00AB73EF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5"/>
        <w:gridCol w:w="689"/>
      </w:tblGrid>
      <w:tr w:rsidR="00D078A4" w:rsidRPr="005B09C0" w:rsidTr="00EC66D4">
        <w:trPr>
          <w:trHeight w:val="519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аспорт рабочей программы учебной дисциплины</w:t>
            </w:r>
          </w:p>
        </w:tc>
        <w:tc>
          <w:tcPr>
            <w:tcW w:w="360" w:type="pct"/>
          </w:tcPr>
          <w:p w:rsidR="00D078A4" w:rsidRPr="005B09C0" w:rsidRDefault="00D078A4" w:rsidP="00EC6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78A4" w:rsidRPr="005B09C0" w:rsidTr="00EC66D4">
        <w:trPr>
          <w:trHeight w:val="579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360" w:type="pct"/>
          </w:tcPr>
          <w:p w:rsidR="00D078A4" w:rsidRPr="005B09C0" w:rsidRDefault="00D078A4" w:rsidP="00EC6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078A4" w:rsidRPr="005B09C0" w:rsidTr="00EC66D4">
        <w:trPr>
          <w:trHeight w:val="573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</w:tc>
        <w:tc>
          <w:tcPr>
            <w:tcW w:w="360" w:type="pct"/>
          </w:tcPr>
          <w:p w:rsidR="00D078A4" w:rsidRPr="005B09C0" w:rsidRDefault="00D078A4" w:rsidP="006D3B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3B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78A4" w:rsidRPr="005B09C0" w:rsidTr="00EC66D4">
        <w:trPr>
          <w:trHeight w:val="828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освоения учебной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дисциплины </w:t>
            </w:r>
          </w:p>
          <w:p w:rsidR="00D078A4" w:rsidRPr="005D4DAD" w:rsidRDefault="00D078A4" w:rsidP="00EC66D4">
            <w:pPr>
              <w:keepNext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D078A4" w:rsidRPr="005B09C0" w:rsidRDefault="00D078A4" w:rsidP="006D3B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3B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0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0"/>
        <w:widowControl/>
        <w:numPr>
          <w:ilvl w:val="0"/>
          <w:numId w:val="2"/>
        </w:numPr>
        <w:shd w:val="clear" w:color="auto" w:fill="auto"/>
        <w:tabs>
          <w:tab w:val="left" w:pos="360"/>
        </w:tabs>
        <w:suppressAutoHyphens/>
        <w:spacing w:after="0" w:line="240" w:lineRule="auto"/>
        <w:ind w:hanging="40"/>
        <w:jc w:val="center"/>
      </w:pPr>
      <w:r w:rsidRPr="00AB73EF">
        <w:lastRenderedPageBreak/>
        <w:t>ПАСПОРТ РАБОЧЕЙ ПРОГРАММЫ УЧЕБНОЙ ДИСЦИПЛИНЫ</w:t>
      </w:r>
    </w:p>
    <w:p w:rsidR="00D078A4" w:rsidRPr="00EC66D4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  <w:rPr>
          <w:b w:val="0"/>
        </w:rPr>
      </w:pPr>
      <w:r w:rsidRPr="00EC66D4">
        <w:rPr>
          <w:b w:val="0"/>
        </w:rPr>
        <w:t>ОП.09 РИСУНОК И ЖИВОПИСЬ</w:t>
      </w:r>
    </w:p>
    <w:p w:rsidR="00D078A4" w:rsidRPr="00AB73EF" w:rsidRDefault="00D078A4" w:rsidP="00EC66D4">
      <w:pPr>
        <w:pStyle w:val="20"/>
        <w:widowControl/>
        <w:shd w:val="clear" w:color="auto" w:fill="auto"/>
        <w:suppressAutoHyphens/>
        <w:spacing w:after="0" w:line="240" w:lineRule="auto"/>
        <w:jc w:val="center"/>
      </w:pPr>
    </w:p>
    <w:p w:rsidR="00D078A4" w:rsidRPr="00AB73EF" w:rsidRDefault="00D078A4" w:rsidP="00EC66D4">
      <w:pPr>
        <w:pStyle w:val="20"/>
        <w:widowControl/>
        <w:numPr>
          <w:ilvl w:val="1"/>
          <w:numId w:val="2"/>
        </w:numPr>
        <w:shd w:val="clear" w:color="auto" w:fill="auto"/>
        <w:tabs>
          <w:tab w:val="left" w:pos="504"/>
        </w:tabs>
        <w:suppressAutoHyphens/>
        <w:spacing w:after="0" w:line="240" w:lineRule="auto"/>
        <w:jc w:val="both"/>
      </w:pPr>
      <w:r w:rsidRPr="00AB73EF">
        <w:t>Область применения программы</w:t>
      </w:r>
    </w:p>
    <w:p w:rsidR="0045613D" w:rsidRPr="0045613D" w:rsidRDefault="0045613D" w:rsidP="0045613D">
      <w:pPr>
        <w:widowControl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5613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D078A4" w:rsidRDefault="0045613D" w:rsidP="0045613D">
      <w:pPr>
        <w:widowControl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5613D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45613D" w:rsidRPr="00AB73EF" w:rsidRDefault="0045613D" w:rsidP="0045613D">
      <w:pPr>
        <w:widowControl/>
        <w:suppressAutoHyphens/>
        <w:ind w:firstLine="567"/>
        <w:jc w:val="both"/>
        <w:rPr>
          <w:rStyle w:val="12"/>
          <w:rFonts w:cs="Times New Roman"/>
          <w:b w:val="0"/>
          <w:bCs/>
          <w:szCs w:val="28"/>
        </w:rPr>
      </w:pPr>
    </w:p>
    <w:p w:rsidR="00AC6EF7" w:rsidRPr="00AC6EF7" w:rsidRDefault="00AC6EF7" w:rsidP="00AC6EF7">
      <w:pPr>
        <w:widowControl/>
        <w:numPr>
          <w:ilvl w:val="1"/>
          <w:numId w:val="2"/>
        </w:numPr>
        <w:tabs>
          <w:tab w:val="left" w:pos="504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Место учебной дисциплины в структуре основной профессиональной образовательной программы</w:t>
      </w: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Учебная дисциплина ОП.09 Рисунок и живопись входит в общепрофессиональный цикл. 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numPr>
          <w:ilvl w:val="1"/>
          <w:numId w:val="2"/>
        </w:numPr>
        <w:tabs>
          <w:tab w:val="left" w:pos="504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Цели и задачи учебной дисциплины - требования к результатам освоения учебной дисциплины</w:t>
      </w:r>
    </w:p>
    <w:p w:rsidR="00AC6EF7" w:rsidRPr="00AC6EF7" w:rsidRDefault="00AC6EF7" w:rsidP="00AC6EF7">
      <w:pPr>
        <w:framePr w:hSpace="180" w:wrap="around" w:vAnchor="text" w:hAnchor="page" w:x="1126" w:y="1052"/>
        <w:widowControl/>
        <w:suppressAutoHyphens/>
        <w:ind w:firstLine="284"/>
        <w:suppressOverlap/>
        <w:rPr>
          <w:rFonts w:ascii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В результате освоения учебной дисциплины обучающийся должен 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5FD">
        <w:rPr>
          <w:rFonts w:ascii="Times New Roman" w:hAnsi="Times New Roman" w:cs="Times New Roman"/>
          <w:sz w:val="28"/>
          <w:szCs w:val="28"/>
        </w:rPr>
        <w:t>рисовать части головы человека;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изображать целую фигуру человека и рисунок по памяти;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выполнять анатомические зарисовки черепа головы человека;</w:t>
      </w:r>
    </w:p>
    <w:p w:rsidR="00AC6EF7" w:rsidRPr="00AC6EF7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составлять живописный этюд, натюрморт</w:t>
      </w:r>
      <w:r w:rsidR="00AC6EF7" w:rsidRPr="00AC6EF7">
        <w:rPr>
          <w:rFonts w:ascii="Times New Roman" w:hAnsi="Times New Roman" w:cs="Times New Roman"/>
          <w:sz w:val="28"/>
          <w:szCs w:val="28"/>
        </w:rPr>
        <w:t>;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основные законы линейной перспективы;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построение гипсовых геометрических тел;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принципы композиционного построения рисунка;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основные градации светотени;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основы живописной грамоты;</w:t>
      </w:r>
    </w:p>
    <w:p w:rsid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приемы техники живописи на основе знания цветоведения и колористики; цвет в живописи; виды письма.</w:t>
      </w:r>
    </w:p>
    <w:p w:rsidR="00AC6EF7" w:rsidRPr="00AC6EF7" w:rsidRDefault="00AC6EF7" w:rsidP="001535F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освоения учебной дисциплины обучающийся должен овладеть: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общими компетенциями: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03. Планировать и реализовывать собственное профессиональное и личностное развитие.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04. Работать в коллективе и команде, эффективно взаимодействовать с коллегами, руководством, клиентами.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09. Использовать информационные технологии в профессиональной деятельности.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профессиональные компетенции: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1.1. Осуществлять сбор, систематизацию и анализ данных необходимых для разработки технического задания дизайн-продукта.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AC6EF7" w:rsidRPr="00AC6EF7" w:rsidRDefault="00AC6EF7" w:rsidP="00AC6EF7">
      <w:pPr>
        <w:widowControl/>
        <w:suppressAutoHyphens/>
        <w:ind w:left="283" w:hanging="283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Личностные результаты реализации программы воспитания:</w:t>
      </w:r>
    </w:p>
    <w:p w:rsidR="00AC6EF7" w:rsidRPr="00AC6EF7" w:rsidRDefault="006D3B40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  <w:r w:rsidR="00AC6EF7" w:rsidRPr="00AC6E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AC6EF7" w:rsidRPr="00AC6EF7" w:rsidRDefault="006D3B40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11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Проявляющий уважение к эстетическим ценностям, обладающий основами эстетической культуры.</w:t>
      </w:r>
    </w:p>
    <w:p w:rsidR="00AC6EF7" w:rsidRDefault="00AC6EF7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14. Готовность обучающегося соответствовать ожиданиям работодателей; </w:t>
      </w:r>
      <w:r w:rsidR="006D3B40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ответственный специалист</w:t>
      </w:r>
      <w:r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5C1494" w:rsidRPr="00AC6EF7" w:rsidRDefault="005C1494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1.4 Рекомендуемое количество часов на освоение рабочей программы учебной дисциплины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Объем образовательной программы составляет</w:t>
      </w:r>
      <w:r w:rsidRPr="00AC6EF7">
        <w:rPr>
          <w:rFonts w:ascii="Times New Roman" w:hAnsi="Times New Roman"/>
          <w:color w:val="auto"/>
          <w:sz w:val="28"/>
          <w:szCs w:val="20"/>
        </w:rPr>
        <w:t xml:space="preserve"> – 120 часов, 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в том числе: 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работа обучающихся во взаимодействии с преподавателем – 110 часов;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самостоятельная работа обучающихся – 10 часов.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Промежуточная аттестация (дифференцированный зачет) – 2 часа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>1.5 Основные образовательные технологии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деятельностного подхода к организации обучения.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6EF7" w:rsidRPr="00AC6EF7" w:rsidRDefault="00AC6EF7" w:rsidP="00AC6EF7">
      <w:pPr>
        <w:widowControl/>
        <w:numPr>
          <w:ilvl w:val="0"/>
          <w:numId w:val="2"/>
        </w:numPr>
        <w:tabs>
          <w:tab w:val="left" w:pos="360"/>
        </w:tabs>
        <w:suppressAutoHyphens/>
        <w:jc w:val="center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eastAsia="Times New Roman" w:hAnsi="Times New Roman"/>
          <w:b/>
          <w:color w:val="auto"/>
          <w:sz w:val="28"/>
          <w:szCs w:val="28"/>
        </w:rPr>
        <w:t>СТРУКТУРА И СОДЕРЖАНИЕ УЧЕБНОЙ ДИСЦИПЛИНЫ</w:t>
      </w:r>
    </w:p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AC6EF7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AC6EF7" w:rsidRPr="00AC6EF7" w:rsidTr="00607093">
        <w:trPr>
          <w:cantSplit/>
          <w:trHeight w:val="816"/>
        </w:trPr>
        <w:tc>
          <w:tcPr>
            <w:tcW w:w="6804" w:type="dxa"/>
            <w:vAlign w:val="center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120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Работа обучающихся во взаимодействии с преподав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телем (всего), 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C6EF7" w:rsidRPr="00AC6EF7" w:rsidTr="00AC6EF7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ind w:left="45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2552" w:type="dxa"/>
            <w:shd w:val="clear" w:color="auto" w:fill="FFFFFF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</w:tr>
      <w:tr w:rsidR="00AC6EF7" w:rsidRPr="00AC6EF7" w:rsidTr="00AC6EF7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ind w:left="45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  <w:shd w:val="clear" w:color="auto" w:fill="FFFFFF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</w:tr>
      <w:tr w:rsidR="00AC6EF7" w:rsidRPr="00AC6EF7" w:rsidTr="00607093">
        <w:trPr>
          <w:cantSplit/>
          <w:trHeight w:val="295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Промежуточная аттестация в форме дифференцир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ванного зачета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2</w:t>
            </w:r>
          </w:p>
        </w:tc>
      </w:tr>
    </w:tbl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rPr>
          <w:rFonts w:ascii="Times New Roman" w:hAnsi="Times New Roman"/>
          <w:bCs/>
          <w:i/>
          <w:color w:val="auto"/>
          <w:sz w:val="20"/>
          <w:szCs w:val="20"/>
          <w:lang w:val="x-none" w:eastAsia="x-none"/>
        </w:rPr>
      </w:pPr>
      <w:r w:rsidRPr="00AC6EF7">
        <w:rPr>
          <w:rFonts w:ascii="Times New Roman" w:hAnsi="Times New Roman"/>
          <w:b/>
          <w:color w:val="auto"/>
          <w:sz w:val="28"/>
          <w:szCs w:val="28"/>
          <w:lang w:val="x-none" w:eastAsia="x-none"/>
        </w:rPr>
        <w:t xml:space="preserve">2.2. </w:t>
      </w:r>
      <w:r w:rsidRPr="00AC6EF7">
        <w:rPr>
          <w:rFonts w:ascii="Times New Roman" w:hAnsi="Times New Roman"/>
          <w:b/>
          <w:color w:val="auto"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AC6EF7">
        <w:rPr>
          <w:rFonts w:ascii="Times New Roman" w:hAnsi="Times New Roman"/>
          <w:bCs/>
          <w:i/>
          <w:color w:val="auto"/>
          <w:sz w:val="20"/>
          <w:szCs w:val="20"/>
          <w:lang w:val="x-none" w:eastAsia="x-none"/>
        </w:rPr>
        <w:tab/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752"/>
        <w:gridCol w:w="96"/>
        <w:gridCol w:w="3699"/>
        <w:gridCol w:w="933"/>
        <w:gridCol w:w="2060"/>
      </w:tblGrid>
      <w:tr w:rsidR="00AC6EF7" w:rsidRPr="00AC6EF7" w:rsidTr="00607093">
        <w:trPr>
          <w:trHeight w:val="650"/>
          <w:tblHeader/>
          <w:jc w:val="center"/>
        </w:trPr>
        <w:tc>
          <w:tcPr>
            <w:tcW w:w="106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№ урока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Объем часов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Реализации воспитательного потенциала занятия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(виды и формы деятельности</w:t>
            </w:r>
          </w:p>
        </w:tc>
      </w:tr>
      <w:tr w:rsidR="00AC6EF7" w:rsidRPr="00AC6EF7" w:rsidTr="00607093">
        <w:trPr>
          <w:tblHeader/>
          <w:jc w:val="center"/>
        </w:trPr>
        <w:tc>
          <w:tcPr>
            <w:tcW w:w="106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Введение</w:t>
            </w: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iCs/>
                <w:lang w:eastAsia="en-US"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ПК 1.1, 4.1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1-2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Общие сведения о предмете.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highlight w:val="yellow"/>
                <w:lang w:val="en-US"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Материалы и принадлежности для рисунка. Организация рабочего места.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  <w:tr w:rsidR="00AC6EF7" w:rsidRPr="00AC6EF7" w:rsidTr="00607093">
        <w:trPr>
          <w:trHeight w:val="277"/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1. Рисунок геометрических тел и предметов быта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1.1.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Линейно-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конструктивный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геометрических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тел и предметов быта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3-6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Линии чертежа и рисунка.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Правила оформления чертежа, рисунка.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Техники рисунка: штриховка, тушевка; их определения и приемы выполнения.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ПК 1.1,4.1 </w:t>
            </w: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художественное творчество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7-8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Постановка руки и развитие первоначальных навыков на примере простых упражнений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9-10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Построение каркасов плоскогранных геометрических тел. Рисунок куба, пирамиды, шестигранной призмы.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11-12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Построение тел вращения. </w:t>
            </w:r>
            <w:r w:rsidRPr="00AC6EF7">
              <w:rPr>
                <w:rFonts w:ascii="Times New Roman" w:hAnsi="Times New Roman" w:cs="Times New Roman"/>
              </w:rPr>
              <w:lastRenderedPageBreak/>
              <w:t>Рисунок цилиндра, конуса, шара.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13-14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рисунков простых по форме предметов быта. Выявление геометрической конструкции сложной формы. Построение каркасов и сечений.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15-16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Выявление сложной формы предметов быта с помощью линии и тона. Основные законы перспективы при изображении предметов.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vMerge w:val="restar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линейно-конструктивного рисунка композиции из 8 – 10 врезанных геометрических тел. Ф. А-4. (4-6 эскизов)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рисунков простых по форме предметов быта. Выявление геометрической конструкции сложной формы. Построение каркасов и сечений. Ф-А3.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1.2.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 xml:space="preserve">Графические приемы при изображении 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предметов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t>бот.</w:t>
            </w:r>
          </w:p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574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17-18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драпировки. Основные законы распределения света и тени при изображении драпировки. Ф-А4. Материалы: графитный карандаш. Композиция листа, построение складок. Выполнение рисунка драпировки. Тональное решение.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19-22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натюрморта из предметов быта с применением различных графических приемов. Ф-А3. Материалы: тонированная бумага, пастель.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23-26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тематического натюрморта. Передача фактуры различных материалов (дерево, камень, стекло, металл) графическими средствами. Решение: черно-белая графика. Материалы: маркер, гелиевая ручка.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AC6EF7">
              <w:rPr>
                <w:rFonts w:ascii="Times New Roman" w:hAnsi="Times New Roman" w:cs="Times New Roman"/>
              </w:rPr>
              <w:t>Зарисовка драпировки, расположенной на вертикальной плоскости с одной точкой крепления. Ф-А4. Тонированная бумага, пастель.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2. Основы цветоведения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2.1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Физические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Основы цвета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27-30</w:t>
            </w:r>
          </w:p>
        </w:tc>
        <w:tc>
          <w:tcPr>
            <w:tcW w:w="1981" w:type="pct"/>
            <w:gridSpan w:val="2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Ахроматические и хроматические цвета. Характеристики цвета: цветовой тон, насыщенность, светлота. Спектры различных источников света и их значение для живописи. Цветовой круг. Дополнительные и контрастные цвета и их свойства. Значение этих свойств для решения живописных задач.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31-32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12-частного цветового круга с использованием 3-х основных цветов. Материал –бумага А4,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33-34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Анализ и составление таблиц хроматических цветовых рядов. Материал – гуашь. Формат А-3.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35-36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ахроматической композиции: контрастные сочетания. Материал – бумага А4,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37-38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монохромной композиции в холодной цветовой гамме. Материал – бумага А3,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39-40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</w:rPr>
              <w:t xml:space="preserve">Выполнение монохромной композиции в теплой цветовой </w:t>
            </w:r>
            <w:r w:rsidRPr="00AC6EF7">
              <w:rPr>
                <w:rFonts w:ascii="Times New Roman" w:hAnsi="Times New Roman" w:cs="Times New Roman"/>
              </w:rPr>
              <w:lastRenderedPageBreak/>
              <w:t>гамме. Материал – бумага А3,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41-42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натюрморта из 2-х предметов быта на сером, гладком фоне. Передачатональных отношений различных по цвету предметов. Техника – гризайль. Приемы и техника работыгуашью и темперой. Моделировка объема и пространства тоном. Материал – бумага формата А-3, гуашь, темпера.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двухцветной светло-тональной композиции в холодной гамме. Материал – бумага А3,гуашь.</w:t>
            </w:r>
          </w:p>
        </w:tc>
        <w:tc>
          <w:tcPr>
            <w:tcW w:w="487" w:type="pct"/>
            <w:vMerge w:val="restar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двухцветной светло-тональной композиции в теплой гамме. Материал – гуашь.</w:t>
            </w:r>
          </w:p>
        </w:tc>
        <w:tc>
          <w:tcPr>
            <w:tcW w:w="487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3. Живопись натюрморта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6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3.1.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Натюрморт из</w:t>
            </w:r>
          </w:p>
          <w:p w:rsidR="00AC6EF7" w:rsidRPr="00AC6EF7" w:rsidRDefault="00AC6EF7" w:rsidP="00AC6EF7">
            <w:pPr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предметов быта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43-45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Композиция в живописи натюрморта. Последовательность этюдной работы над натюрмортом.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Особенности живописного решения отдельных предметов в натюрморте в зависимости от их материала,фактуры, освещения и влияния окружающих предметов.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46-49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натюрморта из простых предметов быта в три краски. Композиция натюрморта.Определение цветовых отношений. Последовательность работы над  натюрмортом. Степень детализациипредметов.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50-53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Выполнение  кратковременных  этюдов  простых  предметов  быта  на цветовые </w:t>
            </w:r>
            <w:r w:rsidRPr="00AC6EF7">
              <w:rPr>
                <w:rFonts w:ascii="Times New Roman" w:hAnsi="Times New Roman" w:cs="Times New Roman"/>
              </w:rPr>
              <w:lastRenderedPageBreak/>
              <w:t>отношения:натюрморт из одного предмета. Особенности живописного решения  отдельных предметов в зависимости от материала, фактуры, освещения и цвета  окружающих предметов. Материал: бумага, гуашь, темпера(черная, охра светлая,белила).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54-57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</w:rPr>
              <w:t>Выполнениеэтюда  натюрморта  локальными  цветами.  Определение Цветовых отношений Материал – бумага А3,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076" w:type="pct"/>
            <w:vMerge w:val="restart"/>
            <w:shd w:val="clear" w:color="auto" w:fill="FFFFFF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Выполнение этюда тематического натюрморта из 3-4 предметов с ярко выраженной фактурой в родственной гамме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4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тематического натюрморта из 3-4 предметов с ярко выраженной фактурой в контрастной гамме.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 3.2.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Декоративный тематический натюрморт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Декоративность как прием художественно- образного мышления. Различные виды техники подачи творческого эскиза.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59-64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декоративных композиций натюрморта из стилизованных элементов на основенатурных зарисовок. Контрастная гамма. Материал – бумага формата А-3, гуашь, темпера.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</w:rPr>
              <w:t>65-70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этюда тематического натюрморта из 3-х предметов с комнатным растением.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</w:rPr>
              <w:t>Способы изображения растений в живописи. Материал – бумага А3, гуашь, темпера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lastRenderedPageBreak/>
              <w:t>Раздел 4. Изображение окружающей среды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trHeight w:val="365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4.1.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элементов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архитектурного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ордера,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архитектурных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деталей и декора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trHeight w:val="265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71-72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Анализ конструкции архитектурного ордера и его деталей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73-77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Построение гипсовой розетки. Ф-А3. Решение: конструктивно-тональное.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78-82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Построение капители архитектурного ордера. Изучение художественно-конструктивной логикиэлементов архитектурного ордера. Ф-А3. Решение: конструктивно-тональное. Материалы: графитныйкарандаш.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набросков и зарисовок декоративных элементов в различных архитектурных стилях (вмузее). Ф-А4. Решение: конструктивно-тональное. Материалы: графитный карандаш.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4.2.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внутреннего пространства зданий и сооружений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83-84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Особенности  рисования  внутреннего  пространства  помещения.  Выбор  линии  горизонта  для рисования.  Схематическая  зарисовка  плана  и  разрезов  помещения.  Материалы,  используемые  при рисовании интерьеров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85-88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 xml:space="preserve">Выполнение рисунка внутреннего пространства с двумя точками схода (по представлению). Методы построения внутреннего пространства на плоскости. Композиционное решение. </w:t>
            </w:r>
            <w:r w:rsidRPr="00AC6EF7">
              <w:rPr>
                <w:rFonts w:ascii="Times New Roman" w:hAnsi="Times New Roman" w:cs="Times New Roman"/>
                <w:iCs/>
              </w:rPr>
              <w:lastRenderedPageBreak/>
              <w:t>Выполнение перспективного построения. Ф-А3. Решение: конструктивно-тональное. Материалы: графитный карандаш. Выполнение рисунка внутреннего пространства с двумя точками схода (по представлению).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Передача глубины пространства тоном.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89-92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внутреннего пространства здания с натуры. Композиционное решение. Ф-А3.</w:t>
            </w:r>
          </w:p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Решение: конструктивно-тональное. Материалы: графитный карандаш, соус, уголь. Выполнение внутреннего пространства здания с натуры. Выполнение перспективного построения.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Построение схемы фронтальной/ угловой перспективы методом сетки. Ф-А3. Решение: конструктивное. Материалы: масштабно-координатная бумага, графитный карандаш.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5. Декоративная живопись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5.1.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Цвет ворнаменте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(колорит исимволика)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12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93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Декоративность как прием художественно- образного мышления. Различные виды техники подачи творческого эскиза.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8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94-97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декоративной композиции ленточного орнамента с использованием геометрическихэлементов. Символика цвета в ментальности разных народов. Материал – бумага формата А-3,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138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98-101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декоративной композиции сетчатого орнамента с использованием стилизованныхрастительных элементов. Материал – бумага формата А-3, гуашь. Построение раппортной сетки.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декоративной композиции сетчатого орнамента с использованием стилизованныхрастительных элементов. Цветовое решение композиции.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Выполнение декоративной композиции в круге. 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5.2.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Колористическое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решение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интерьер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55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</w:rPr>
              <w:t>Изображение крупных предметов в пространстве. Определение линий горизонта и передача целостной композиции.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trHeight w:val="604"/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103-108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Колористическое решение интерьера по представлению.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suppressAutoHyphens/>
              <w:ind w:right="-108" w:hanging="114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109-110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Дифференцированный зачет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Итого аудиторных занятий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AC6EF7">
              <w:rPr>
                <w:rFonts w:ascii="Times New Roman" w:hAnsi="Times New Roman"/>
                <w:b/>
              </w:rPr>
              <w:t>В том числе:</w:t>
            </w:r>
          </w:p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практических занятий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90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Итого самостоятельной работы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FF0000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color w:val="auto"/>
              </w:rPr>
              <w:t>Всего часов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6D3B40" w:rsidRDefault="006D3B4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695310" w:rsidRDefault="0069531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695310" w:rsidRDefault="0069531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aps/>
          <w:color w:val="auto"/>
          <w:sz w:val="28"/>
          <w:szCs w:val="20"/>
        </w:rPr>
        <w:t xml:space="preserve">3.УСЛОВИЯ РЕАЛИЗАЦИИ ПРОГРАММЫ </w:t>
      </w: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aps/>
          <w:color w:val="auto"/>
          <w:sz w:val="28"/>
          <w:szCs w:val="20"/>
        </w:rPr>
        <w:lastRenderedPageBreak/>
        <w:t xml:space="preserve">учебной ДИСЦИПЛИНЫ </w:t>
      </w: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tabs>
          <w:tab w:val="left" w:pos="353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3.1 Требования к минимальному материально-техническому обеспечению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Реализация учебной дисциплины требует наличия учебного кабинета.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Оборудование учебного кабинета:</w:t>
      </w:r>
    </w:p>
    <w:p w:rsidR="00AC6EF7" w:rsidRPr="00AC6EF7" w:rsidRDefault="00AC6EF7" w:rsidP="00AC6EF7">
      <w:pPr>
        <w:widowControl/>
        <w:numPr>
          <w:ilvl w:val="0"/>
          <w:numId w:val="23"/>
        </w:numPr>
        <w:tabs>
          <w:tab w:val="left" w:pos="127"/>
        </w:tabs>
        <w:suppressAutoHyphens/>
        <w:ind w:left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посадочные места по количеству обучающихся;</w:t>
      </w:r>
    </w:p>
    <w:p w:rsidR="00AC6EF7" w:rsidRPr="00AC6EF7" w:rsidRDefault="00AC6EF7" w:rsidP="00AC6EF7">
      <w:pPr>
        <w:widowControl/>
        <w:numPr>
          <w:ilvl w:val="0"/>
          <w:numId w:val="23"/>
        </w:numPr>
        <w:suppressAutoHyphens/>
        <w:ind w:left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рабочее место преподавателя;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Технические средства обучения: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eastAsia="Batang" w:hAnsi="Times New Roman" w:cs="Times New Roman"/>
          <w:sz w:val="28"/>
          <w:szCs w:val="28"/>
        </w:rPr>
        <w:t xml:space="preserve"> ноутбук;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eastAsia="Batang" w:hAnsi="Times New Roman" w:cs="Times New Roman"/>
          <w:sz w:val="28"/>
          <w:szCs w:val="28"/>
        </w:rPr>
        <w:t xml:space="preserve"> плазменный   телевизор;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комплект инструментов для работы у доски;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мольберты;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гипсовые модели;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натюрмортный фонд.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3.</w:t>
      </w:r>
      <w:r w:rsidR="00695310" w:rsidRPr="00AC6EF7">
        <w:rPr>
          <w:rFonts w:ascii="Times New Roman" w:hAnsi="Times New Roman"/>
          <w:b/>
          <w:color w:val="auto"/>
          <w:sz w:val="28"/>
          <w:szCs w:val="20"/>
        </w:rPr>
        <w:t>2. Информационное</w:t>
      </w:r>
      <w:r w:rsidRPr="00AC6EF7">
        <w:rPr>
          <w:rFonts w:ascii="Times New Roman" w:hAnsi="Times New Roman"/>
          <w:b/>
          <w:color w:val="auto"/>
          <w:sz w:val="28"/>
          <w:szCs w:val="20"/>
        </w:rPr>
        <w:t xml:space="preserve"> обеспечение обучения</w:t>
      </w:r>
    </w:p>
    <w:p w:rsidR="00AC6EF7" w:rsidRPr="00AC6EF7" w:rsidRDefault="00AC6EF7" w:rsidP="00AC6EF7">
      <w:pPr>
        <w:widowControl/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дополнительной литературы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AC6EF7" w:rsidRPr="0057296C" w:rsidRDefault="00AC6EF7" w:rsidP="0057296C">
      <w:pPr>
        <w:rPr>
          <w:rFonts w:ascii="Times New Roman" w:hAnsi="Times New Roman" w:cs="Times New Roman"/>
          <w:b/>
          <w:sz w:val="28"/>
          <w:szCs w:val="28"/>
        </w:rPr>
      </w:pPr>
      <w:r w:rsidRPr="0057296C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57296C" w:rsidRPr="0057296C" w:rsidRDefault="0057296C" w:rsidP="0057296C">
      <w:pPr>
        <w:rPr>
          <w:rFonts w:ascii="Times New Roman" w:hAnsi="Times New Roman" w:cs="Times New Roman"/>
          <w:sz w:val="28"/>
          <w:szCs w:val="28"/>
        </w:rPr>
      </w:pPr>
    </w:p>
    <w:p w:rsidR="0057296C" w:rsidRPr="0057296C" w:rsidRDefault="0057296C" w:rsidP="0057296C">
      <w:pPr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57296C">
        <w:rPr>
          <w:rFonts w:ascii="Times New Roman" w:hAnsi="Times New Roman" w:cs="Times New Roman"/>
          <w:sz w:val="28"/>
          <w:szCs w:val="28"/>
        </w:rPr>
        <w:t>Жабинский В. И. Рисунок: учебное пособие / В.И. Жабинский, А.В. Винт</w:t>
      </w:r>
      <w:r w:rsidRPr="0057296C">
        <w:rPr>
          <w:rFonts w:ascii="Times New Roman" w:hAnsi="Times New Roman" w:cs="Times New Roman"/>
          <w:sz w:val="28"/>
          <w:szCs w:val="28"/>
        </w:rPr>
        <w:t>о</w:t>
      </w:r>
      <w:r w:rsidRPr="0057296C">
        <w:rPr>
          <w:rFonts w:ascii="Times New Roman" w:hAnsi="Times New Roman" w:cs="Times New Roman"/>
          <w:sz w:val="28"/>
          <w:szCs w:val="28"/>
        </w:rPr>
        <w:t>ва. — Москва: ИНФРА-М, 2022. (Источник: ЭБС Znanium.com)</w:t>
      </w:r>
    </w:p>
    <w:p w:rsidR="0057296C" w:rsidRPr="0057296C" w:rsidRDefault="0057296C" w:rsidP="0057296C">
      <w:pPr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7296C">
        <w:rPr>
          <w:rFonts w:ascii="Times New Roman" w:hAnsi="Times New Roman" w:cs="Times New Roman"/>
          <w:sz w:val="28"/>
          <w:szCs w:val="28"/>
        </w:rPr>
        <w:t>История русской культуры IX — начала XXI века: учебное пособие / Л.В. Кошман, Е.К. Сысоева, М.Р. Зезина, В.С. Шульгин; под ред. Л.В. Кошман. — 5-е изд., перераб. и доп. — Москва: ИНФРА-М, 2022. (И</w:t>
      </w:r>
      <w:r w:rsidRPr="0057296C">
        <w:rPr>
          <w:rFonts w:ascii="Times New Roman" w:hAnsi="Times New Roman" w:cs="Times New Roman"/>
          <w:sz w:val="28"/>
          <w:szCs w:val="28"/>
        </w:rPr>
        <w:t>с</w:t>
      </w:r>
      <w:r w:rsidRPr="0057296C">
        <w:rPr>
          <w:rFonts w:ascii="Times New Roman" w:hAnsi="Times New Roman" w:cs="Times New Roman"/>
          <w:sz w:val="28"/>
          <w:szCs w:val="28"/>
        </w:rPr>
        <w:t>точник: ЭБС Znanium.com)</w:t>
      </w:r>
    </w:p>
    <w:p w:rsidR="0057296C" w:rsidRPr="0057296C" w:rsidRDefault="0057296C" w:rsidP="0057296C">
      <w:pPr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7296C">
        <w:rPr>
          <w:rFonts w:ascii="Times New Roman" w:hAnsi="Times New Roman" w:cs="Times New Roman"/>
          <w:sz w:val="28"/>
          <w:szCs w:val="28"/>
        </w:rPr>
        <w:t>Колесов М. С. Мировая художественная культура: учебное пособие / М.С. Колесов. — Москва: ИНФРА-М, 2022. (Источник: ЭБС Znanium.com)</w:t>
      </w:r>
    </w:p>
    <w:p w:rsidR="0057296C" w:rsidRPr="0057296C" w:rsidRDefault="0057296C" w:rsidP="0057296C">
      <w:pPr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7296C">
        <w:rPr>
          <w:rFonts w:ascii="Times New Roman" w:hAnsi="Times New Roman" w:cs="Times New Roman"/>
          <w:sz w:val="28"/>
          <w:szCs w:val="28"/>
        </w:rPr>
        <w:t>Рисунок и живопись. Наброски и зарисовки: учебно-методическое пос</w:t>
      </w:r>
      <w:r w:rsidRPr="0057296C">
        <w:rPr>
          <w:rFonts w:ascii="Times New Roman" w:hAnsi="Times New Roman" w:cs="Times New Roman"/>
          <w:sz w:val="28"/>
          <w:szCs w:val="28"/>
        </w:rPr>
        <w:t>о</w:t>
      </w:r>
      <w:r w:rsidRPr="0057296C">
        <w:rPr>
          <w:rFonts w:ascii="Times New Roman" w:hAnsi="Times New Roman" w:cs="Times New Roman"/>
          <w:sz w:val="28"/>
          <w:szCs w:val="28"/>
        </w:rPr>
        <w:t>бие / составители В. А. Березовский И. М. Фатеева. — пос. Караваево: КГСХА, 2020. (Источник: ЭБС Лань)</w:t>
      </w:r>
    </w:p>
    <w:p w:rsidR="00AC6EF7" w:rsidRPr="0057296C" w:rsidRDefault="0057296C" w:rsidP="0057296C">
      <w:pPr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7296C">
        <w:rPr>
          <w:rFonts w:ascii="Times New Roman" w:hAnsi="Times New Roman" w:cs="Times New Roman"/>
          <w:sz w:val="28"/>
          <w:szCs w:val="28"/>
        </w:rPr>
        <w:t>Натюрморт: композиция, рисунок, живопись: учебное пособие / Е. В. Скрипникова, А. И. Сухарев, Н. П. Головачева, Г. С. Баймуханов. — Омск: ОмГПУ, 2017. (Источник: ЭБС Лань)</w:t>
      </w:r>
    </w:p>
    <w:bookmarkEnd w:id="1"/>
    <w:p w:rsidR="0057296C" w:rsidRPr="00AC6EF7" w:rsidRDefault="0057296C" w:rsidP="0057296C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sz w:val="28"/>
          <w:szCs w:val="28"/>
        </w:rPr>
        <w:t>Интернет- ресурсы: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 xml:space="preserve">http://www.museum-online.ru/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  <w:lang w:val="en-US"/>
        </w:rPr>
      </w:pPr>
      <w:r w:rsidRPr="00AC6EF7">
        <w:rPr>
          <w:rFonts w:ascii="Times New Roman" w:hAnsi="Times New Roman" w:cs="Times New Roman"/>
          <w:sz w:val="28"/>
          <w:szCs w:val="28"/>
          <w:lang w:val="en-US"/>
        </w:rPr>
        <w:t xml:space="preserve">http://www.bibliotekar.ru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  <w:lang w:val="en-US"/>
        </w:rPr>
      </w:pPr>
      <w:r w:rsidRPr="00AC6EF7">
        <w:rPr>
          <w:rFonts w:ascii="Times New Roman" w:hAnsi="Times New Roman" w:cs="Times New Roman"/>
          <w:sz w:val="28"/>
          <w:szCs w:val="28"/>
          <w:lang w:val="en-US"/>
        </w:rPr>
        <w:t xml:space="preserve">http://www.art- drawing.ru/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http://www.tretyakovgallery.ru/- Государственная Третьяковская галерея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http://vesnart.ru/ - Портал по изобразительному искусству.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http://anatomiya- atlas.ru/ - Атлас анатомии человека. Анатомия в картинках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lastRenderedPageBreak/>
        <w:t>http://graphic.org.ru/anatomy.html- Уроки рисунка. Анатомии для художников</w:t>
      </w: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AC6EF7" w:rsidRPr="00AC6EF7" w:rsidRDefault="00AC6EF7" w:rsidP="00AC6EF7">
      <w:pPr>
        <w:widowControl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 w:hanging="357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kern w:val="32"/>
          <w:sz w:val="28"/>
          <w:szCs w:val="28"/>
        </w:rPr>
        <w:t>УЧЕБНОЙ ДИСЦИПЛИНЫ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осуществляются в </w:t>
      </w:r>
      <w:r w:rsidRPr="00107E01">
        <w:rPr>
          <w:rFonts w:ascii="Times New Roman" w:hAnsi="Times New Roman" w:cs="Times New Roman"/>
          <w:sz w:val="28"/>
          <w:szCs w:val="28"/>
        </w:rPr>
        <w:t>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зачёта по завершению изучения учебной дисциплины.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E01">
        <w:rPr>
          <w:rFonts w:ascii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</w:t>
      </w:r>
      <w:r w:rsidR="00695310" w:rsidRPr="00107E01">
        <w:rPr>
          <w:rFonts w:ascii="Times New Roman" w:hAnsi="Times New Roman"/>
          <w:sz w:val="28"/>
          <w:szCs w:val="28"/>
        </w:rPr>
        <w:t xml:space="preserve">разработан фонд оценочных средств (ФОС), который позволяют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2"/>
        <w:gridCol w:w="3692"/>
      </w:tblGrid>
      <w:tr w:rsidR="00AC6EF7" w:rsidRPr="00107E01" w:rsidTr="00607093">
        <w:trPr>
          <w:tblHeader/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знания,</w:t>
            </w:r>
          </w:p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1928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рисовать части головы человека;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изображать целую фигуру человека и рисунок по памяти;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выполнять анатомические зарисовки черепа головы человека;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составлять живописный этюд, натюрморт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письменный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выполнение практических заданий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Знания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>основные законы линейной перспективы;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построение гипсовых геометрических тел;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принципы композиционного построения рисунка;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основные градации светотени;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основы живописной грамоты;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приемы техники живописи на основе знания цветоведения и колористики; цвет в живописи; виды письма.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письменный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>Общие компетенции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lastRenderedPageBreak/>
              <w:t>устный или письменный опрос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оценка выполнения заданий на практическом занятии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 xml:space="preserve">внеаудиторная самостоятельная работа </w:t>
            </w:r>
            <w:r w:rsidRPr="00AC6EF7">
              <w:rPr>
                <w:rFonts w:ascii="Times New Roman" w:hAnsi="Times New Roman" w:cs="Times New Roman"/>
                <w:bCs/>
              </w:rPr>
              <w:lastRenderedPageBreak/>
              <w:t>студентов</w:t>
            </w: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suppressAutoHyphens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C6EF7" w:rsidRPr="00AC6EF7" w:rsidTr="00607093">
        <w:trPr>
          <w:trHeight w:val="2623"/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ПК 1.1. Осуществлять сбор, систематизацию и анализ данных необходимых для разработки технического задания дизайн-продукта.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устный или письменный опрос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оценка выполнения заданий на практическом занятии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</w:tbl>
    <w:p w:rsidR="00AC6EF7" w:rsidRPr="00AC6EF7" w:rsidRDefault="00AC6EF7" w:rsidP="00AC6EF7">
      <w:pPr>
        <w:widowControl/>
        <w:suppressAutoHyphens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по учебной дисциплине проводится в форме дифференцированного зачета</w:t>
      </w:r>
    </w:p>
    <w:p w:rsidR="00AC6EF7" w:rsidRPr="00AC6EF7" w:rsidRDefault="00AC6EF7" w:rsidP="00AC6E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1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09"/>
        <w:gridCol w:w="2318"/>
        <w:gridCol w:w="2973"/>
      </w:tblGrid>
      <w:tr w:rsidR="00AC6EF7" w:rsidRPr="00AC6EF7" w:rsidTr="006D3B40">
        <w:trPr>
          <w:trHeight w:val="20"/>
          <w:jc w:val="center"/>
        </w:trPr>
        <w:tc>
          <w:tcPr>
            <w:tcW w:w="3809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D078A4" w:rsidRPr="00791196" w:rsidRDefault="00D078A4" w:rsidP="006D3B40">
      <w:pPr>
        <w:pStyle w:val="21"/>
        <w:widowControl/>
        <w:shd w:val="clear" w:color="auto" w:fill="auto"/>
        <w:suppressAutoHyphens/>
        <w:spacing w:before="0" w:after="0" w:line="240" w:lineRule="auto"/>
        <w:ind w:firstLine="0"/>
        <w:jc w:val="left"/>
      </w:pPr>
    </w:p>
    <w:sectPr w:rsidR="00D078A4" w:rsidRPr="00791196" w:rsidSect="00960E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9" w:h="16838"/>
      <w:pgMar w:top="1134" w:right="850" w:bottom="1134" w:left="1701" w:header="0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93" w:rsidRDefault="00607093" w:rsidP="00B27546">
      <w:r>
        <w:separator/>
      </w:r>
    </w:p>
  </w:endnote>
  <w:endnote w:type="continuationSeparator" w:id="0">
    <w:p w:rsidR="00607093" w:rsidRDefault="00607093" w:rsidP="00B2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57296C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1.4pt;margin-top:803pt;width:9.35pt;height:8.4pt;z-index:-251658752;mso-wrap-style:none;mso-wrap-distance-left:5pt;mso-wrap-distance-right:5pt;mso-position-horizontal-relative:page;mso-position-vertical-relative:page" filled="f" stroked="f">
          <v:textbox style="mso-next-textbox:#_x0000_s2052;mso-fit-shape-to-text:t" inset="0,0,0,0">
            <w:txbxContent>
              <w:p w:rsidR="00607093" w:rsidRPr="00A93105" w:rsidRDefault="00607093">
                <w:pPr>
                  <w:pStyle w:val="11"/>
                  <w:shd w:val="clear" w:color="auto" w:fill="auto"/>
                  <w:spacing w:line="240" w:lineRule="auto"/>
                  <w:rPr>
                    <w:b w:val="0"/>
                    <w:sz w:val="24"/>
                    <w:szCs w:val="24"/>
                  </w:rPr>
                </w:pPr>
                <w:r w:rsidRPr="00A93105">
                  <w:rPr>
                    <w:b w:val="0"/>
                    <w:sz w:val="24"/>
                    <w:szCs w:val="2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Pr="00814130" w:rsidRDefault="00607093" w:rsidP="0057660D">
    <w:pPr>
      <w:pStyle w:val="ab"/>
      <w:spacing w:after="240"/>
      <w:jc w:val="center"/>
      <w:rPr>
        <w:rFonts w:ascii="Times New Roman" w:hAnsi="Times New Roman"/>
        <w:sz w:val="24"/>
      </w:rPr>
    </w:pPr>
    <w:r w:rsidRPr="00814130">
      <w:rPr>
        <w:rFonts w:ascii="Times New Roman" w:hAnsi="Times New Roman"/>
        <w:sz w:val="24"/>
      </w:rPr>
      <w:fldChar w:fldCharType="begin"/>
    </w:r>
    <w:r w:rsidRPr="00814130">
      <w:rPr>
        <w:rFonts w:ascii="Times New Roman" w:hAnsi="Times New Roman"/>
        <w:sz w:val="24"/>
      </w:rPr>
      <w:instrText>PAGE   \* MERGEFORMAT</w:instrText>
    </w:r>
    <w:r w:rsidRPr="00814130">
      <w:rPr>
        <w:rFonts w:ascii="Times New Roman" w:hAnsi="Times New Roman"/>
        <w:sz w:val="24"/>
      </w:rPr>
      <w:fldChar w:fldCharType="separate"/>
    </w:r>
    <w:r w:rsidR="0057296C">
      <w:rPr>
        <w:rFonts w:ascii="Times New Roman" w:hAnsi="Times New Roman"/>
        <w:noProof/>
        <w:sz w:val="24"/>
      </w:rPr>
      <w:t>14</w:t>
    </w:r>
    <w:r w:rsidRPr="00814130">
      <w:rPr>
        <w:rFonts w:ascii="Times New Roman" w:hAnsi="Times New Roman"/>
        <w:sz w:val="24"/>
      </w:rPr>
      <w:fldChar w:fldCharType="end"/>
    </w:r>
  </w:p>
  <w:p w:rsidR="00607093" w:rsidRDefault="0060709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93" w:rsidRDefault="00607093"/>
  </w:footnote>
  <w:footnote w:type="continuationSeparator" w:id="0">
    <w:p w:rsidR="00607093" w:rsidRDefault="006070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 w:rsidP="00DF73B5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934FC8"/>
    <w:multiLevelType w:val="hybridMultilevel"/>
    <w:tmpl w:val="F94C683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A1085"/>
    <w:multiLevelType w:val="multilevel"/>
    <w:tmpl w:val="CDEE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E47B7B"/>
    <w:multiLevelType w:val="hybridMultilevel"/>
    <w:tmpl w:val="7C7C3A0A"/>
    <w:lvl w:ilvl="0" w:tplc="FFF279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4B0413"/>
    <w:multiLevelType w:val="hybridMultilevel"/>
    <w:tmpl w:val="1552665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7342"/>
    <w:multiLevelType w:val="multilevel"/>
    <w:tmpl w:val="D592DB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6B35931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B807DB"/>
    <w:multiLevelType w:val="hybridMultilevel"/>
    <w:tmpl w:val="1F520ED8"/>
    <w:lvl w:ilvl="0" w:tplc="0A2CA2CA">
      <w:start w:val="1"/>
      <w:numFmt w:val="bullet"/>
      <w:lvlText w:val="­"/>
      <w:lvlJc w:val="left"/>
      <w:pPr>
        <w:ind w:left="7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02D720D"/>
    <w:multiLevelType w:val="multilevel"/>
    <w:tmpl w:val="52CE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36842A3A"/>
    <w:multiLevelType w:val="hybridMultilevel"/>
    <w:tmpl w:val="37C0356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D2A44"/>
    <w:multiLevelType w:val="hybridMultilevel"/>
    <w:tmpl w:val="410A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C5207"/>
    <w:multiLevelType w:val="hybridMultilevel"/>
    <w:tmpl w:val="4A00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071AE"/>
    <w:multiLevelType w:val="multilevel"/>
    <w:tmpl w:val="C7AC9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4CD3489"/>
    <w:multiLevelType w:val="hybridMultilevel"/>
    <w:tmpl w:val="3ABA5422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4C8A1EAF"/>
    <w:multiLevelType w:val="multilevel"/>
    <w:tmpl w:val="B7A84E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1C41735"/>
    <w:multiLevelType w:val="hybridMultilevel"/>
    <w:tmpl w:val="277C298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E2FD8"/>
    <w:multiLevelType w:val="multilevel"/>
    <w:tmpl w:val="FABEE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9E1567B"/>
    <w:multiLevelType w:val="multilevel"/>
    <w:tmpl w:val="DF7880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B2A15AB"/>
    <w:multiLevelType w:val="multilevel"/>
    <w:tmpl w:val="79B48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C6555F3"/>
    <w:multiLevelType w:val="hybridMultilevel"/>
    <w:tmpl w:val="0BECD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093337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00D1A44"/>
    <w:multiLevelType w:val="multilevel"/>
    <w:tmpl w:val="CC72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7E639D3"/>
    <w:multiLevelType w:val="multilevel"/>
    <w:tmpl w:val="2D7A06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A6D23F7"/>
    <w:multiLevelType w:val="multilevel"/>
    <w:tmpl w:val="CD609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FF4315C"/>
    <w:multiLevelType w:val="multilevel"/>
    <w:tmpl w:val="ACA814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3C77062"/>
    <w:multiLevelType w:val="multilevel"/>
    <w:tmpl w:val="3BEAD1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C7F785C"/>
    <w:multiLevelType w:val="multilevel"/>
    <w:tmpl w:val="5DF888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E0E3A48"/>
    <w:multiLevelType w:val="multilevel"/>
    <w:tmpl w:val="26224F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EFC5121"/>
    <w:multiLevelType w:val="multilevel"/>
    <w:tmpl w:val="5BA2F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20"/>
  </w:num>
  <w:num w:numId="3">
    <w:abstractNumId w:val="26"/>
  </w:num>
  <w:num w:numId="4">
    <w:abstractNumId w:val="27"/>
  </w:num>
  <w:num w:numId="5">
    <w:abstractNumId w:val="28"/>
  </w:num>
  <w:num w:numId="6">
    <w:abstractNumId w:val="15"/>
  </w:num>
  <w:num w:numId="7">
    <w:abstractNumId w:val="5"/>
  </w:num>
  <w:num w:numId="8">
    <w:abstractNumId w:val="19"/>
  </w:num>
  <w:num w:numId="9">
    <w:abstractNumId w:val="29"/>
  </w:num>
  <w:num w:numId="10">
    <w:abstractNumId w:val="30"/>
  </w:num>
  <w:num w:numId="11">
    <w:abstractNumId w:val="24"/>
  </w:num>
  <w:num w:numId="12">
    <w:abstractNumId w:val="13"/>
  </w:num>
  <w:num w:numId="13">
    <w:abstractNumId w:val="6"/>
  </w:num>
  <w:num w:numId="14">
    <w:abstractNumId w:val="17"/>
  </w:num>
  <w:num w:numId="15">
    <w:abstractNumId w:val="22"/>
  </w:num>
  <w:num w:numId="16">
    <w:abstractNumId w:val="2"/>
  </w:num>
  <w:num w:numId="17">
    <w:abstractNumId w:val="23"/>
  </w:num>
  <w:num w:numId="18">
    <w:abstractNumId w:val="3"/>
  </w:num>
  <w:num w:numId="19">
    <w:abstractNumId w:val="16"/>
  </w:num>
  <w:num w:numId="20">
    <w:abstractNumId w:val="18"/>
  </w:num>
  <w:num w:numId="21">
    <w:abstractNumId w:val="7"/>
  </w:num>
  <w:num w:numId="22">
    <w:abstractNumId w:val="4"/>
  </w:num>
  <w:num w:numId="23">
    <w:abstractNumId w:val="14"/>
  </w:num>
  <w:num w:numId="24">
    <w:abstractNumId w:val="10"/>
  </w:num>
  <w:num w:numId="25">
    <w:abstractNumId w:val="25"/>
  </w:num>
  <w:num w:numId="26">
    <w:abstractNumId w:val="9"/>
  </w:num>
  <w:num w:numId="27">
    <w:abstractNumId w:val="0"/>
  </w:num>
  <w:num w:numId="28">
    <w:abstractNumId w:val="1"/>
  </w:num>
  <w:num w:numId="29">
    <w:abstractNumId w:val="21"/>
  </w:num>
  <w:num w:numId="30">
    <w:abstractNumId w:val="1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546"/>
    <w:rsid w:val="00010928"/>
    <w:rsid w:val="0001282D"/>
    <w:rsid w:val="00013C51"/>
    <w:rsid w:val="00030595"/>
    <w:rsid w:val="00034C5E"/>
    <w:rsid w:val="000406B4"/>
    <w:rsid w:val="00051563"/>
    <w:rsid w:val="00051CC1"/>
    <w:rsid w:val="00055AA4"/>
    <w:rsid w:val="00055C2F"/>
    <w:rsid w:val="0007119F"/>
    <w:rsid w:val="000B0BAC"/>
    <w:rsid w:val="000B1D42"/>
    <w:rsid w:val="000D0BAA"/>
    <w:rsid w:val="000D47AD"/>
    <w:rsid w:val="000D73C7"/>
    <w:rsid w:val="000E1CA8"/>
    <w:rsid w:val="000F4AEA"/>
    <w:rsid w:val="000F5685"/>
    <w:rsid w:val="00107158"/>
    <w:rsid w:val="00107E01"/>
    <w:rsid w:val="00111BBC"/>
    <w:rsid w:val="001122C1"/>
    <w:rsid w:val="00113DB9"/>
    <w:rsid w:val="00113FDC"/>
    <w:rsid w:val="00115A3E"/>
    <w:rsid w:val="001167EB"/>
    <w:rsid w:val="001245A7"/>
    <w:rsid w:val="00124AED"/>
    <w:rsid w:val="00133876"/>
    <w:rsid w:val="00152EDC"/>
    <w:rsid w:val="001535FD"/>
    <w:rsid w:val="00155F41"/>
    <w:rsid w:val="001601F2"/>
    <w:rsid w:val="00162C1A"/>
    <w:rsid w:val="00176242"/>
    <w:rsid w:val="00181722"/>
    <w:rsid w:val="0019132B"/>
    <w:rsid w:val="001C2E41"/>
    <w:rsid w:val="001F6406"/>
    <w:rsid w:val="002051C9"/>
    <w:rsid w:val="00217C66"/>
    <w:rsid w:val="00217F08"/>
    <w:rsid w:val="00220B1F"/>
    <w:rsid w:val="00230CE4"/>
    <w:rsid w:val="00234C75"/>
    <w:rsid w:val="002466A4"/>
    <w:rsid w:val="00247C44"/>
    <w:rsid w:val="00254C50"/>
    <w:rsid w:val="00254FEE"/>
    <w:rsid w:val="00256E5E"/>
    <w:rsid w:val="00263BA2"/>
    <w:rsid w:val="002707EA"/>
    <w:rsid w:val="00271AD7"/>
    <w:rsid w:val="00285242"/>
    <w:rsid w:val="00291E78"/>
    <w:rsid w:val="002936D7"/>
    <w:rsid w:val="002C43D2"/>
    <w:rsid w:val="002D7CA0"/>
    <w:rsid w:val="002E54D8"/>
    <w:rsid w:val="002F4E12"/>
    <w:rsid w:val="003006F3"/>
    <w:rsid w:val="003023D3"/>
    <w:rsid w:val="00305F40"/>
    <w:rsid w:val="003071BA"/>
    <w:rsid w:val="00312C98"/>
    <w:rsid w:val="00313CDD"/>
    <w:rsid w:val="00313FC1"/>
    <w:rsid w:val="00322C81"/>
    <w:rsid w:val="00327A7D"/>
    <w:rsid w:val="003374BB"/>
    <w:rsid w:val="00356857"/>
    <w:rsid w:val="0036221E"/>
    <w:rsid w:val="003670A9"/>
    <w:rsid w:val="003679B0"/>
    <w:rsid w:val="00377E7E"/>
    <w:rsid w:val="003A466B"/>
    <w:rsid w:val="003C31F8"/>
    <w:rsid w:val="003C5596"/>
    <w:rsid w:val="003D3860"/>
    <w:rsid w:val="003F26BB"/>
    <w:rsid w:val="0040378C"/>
    <w:rsid w:val="00407551"/>
    <w:rsid w:val="00431A59"/>
    <w:rsid w:val="00432D86"/>
    <w:rsid w:val="00440C9F"/>
    <w:rsid w:val="0045613D"/>
    <w:rsid w:val="004575AA"/>
    <w:rsid w:val="00463F6E"/>
    <w:rsid w:val="00465E4C"/>
    <w:rsid w:val="004739A1"/>
    <w:rsid w:val="0048146B"/>
    <w:rsid w:val="00496AC7"/>
    <w:rsid w:val="004A7DA3"/>
    <w:rsid w:val="004D32BC"/>
    <w:rsid w:val="004E3A49"/>
    <w:rsid w:val="004E4BE8"/>
    <w:rsid w:val="004E7CAB"/>
    <w:rsid w:val="004F107F"/>
    <w:rsid w:val="004F1E0E"/>
    <w:rsid w:val="004F705F"/>
    <w:rsid w:val="005018DC"/>
    <w:rsid w:val="005121F7"/>
    <w:rsid w:val="00532329"/>
    <w:rsid w:val="00540A2E"/>
    <w:rsid w:val="005554E9"/>
    <w:rsid w:val="00570E6E"/>
    <w:rsid w:val="0057296C"/>
    <w:rsid w:val="00574FE7"/>
    <w:rsid w:val="0057660D"/>
    <w:rsid w:val="005929D3"/>
    <w:rsid w:val="0059532B"/>
    <w:rsid w:val="005A2BD5"/>
    <w:rsid w:val="005A53AB"/>
    <w:rsid w:val="005B09C0"/>
    <w:rsid w:val="005B1AA9"/>
    <w:rsid w:val="005B6A1F"/>
    <w:rsid w:val="005C1494"/>
    <w:rsid w:val="005C1F7E"/>
    <w:rsid w:val="005C21FD"/>
    <w:rsid w:val="005C5ABE"/>
    <w:rsid w:val="005D012D"/>
    <w:rsid w:val="005D3CCA"/>
    <w:rsid w:val="005D4DAD"/>
    <w:rsid w:val="005D6CCA"/>
    <w:rsid w:val="005F3F75"/>
    <w:rsid w:val="005F4B6D"/>
    <w:rsid w:val="00607093"/>
    <w:rsid w:val="006227D8"/>
    <w:rsid w:val="00637707"/>
    <w:rsid w:val="006455AA"/>
    <w:rsid w:val="00645F6A"/>
    <w:rsid w:val="00647156"/>
    <w:rsid w:val="00660448"/>
    <w:rsid w:val="00663E9B"/>
    <w:rsid w:val="00665559"/>
    <w:rsid w:val="006728A9"/>
    <w:rsid w:val="00677D3B"/>
    <w:rsid w:val="00682BD5"/>
    <w:rsid w:val="00686D99"/>
    <w:rsid w:val="00695310"/>
    <w:rsid w:val="006A0B3C"/>
    <w:rsid w:val="006A4BEF"/>
    <w:rsid w:val="006A4F54"/>
    <w:rsid w:val="006B3269"/>
    <w:rsid w:val="006C0A4C"/>
    <w:rsid w:val="006D3B40"/>
    <w:rsid w:val="006E7B1F"/>
    <w:rsid w:val="006F71B9"/>
    <w:rsid w:val="006F7B37"/>
    <w:rsid w:val="00700C1D"/>
    <w:rsid w:val="007145E0"/>
    <w:rsid w:val="007214CD"/>
    <w:rsid w:val="0072768E"/>
    <w:rsid w:val="0073051A"/>
    <w:rsid w:val="007369E4"/>
    <w:rsid w:val="00741D5F"/>
    <w:rsid w:val="007606CF"/>
    <w:rsid w:val="00762133"/>
    <w:rsid w:val="00773168"/>
    <w:rsid w:val="00787D94"/>
    <w:rsid w:val="0079038C"/>
    <w:rsid w:val="00791196"/>
    <w:rsid w:val="00793D77"/>
    <w:rsid w:val="0079795B"/>
    <w:rsid w:val="007B2B29"/>
    <w:rsid w:val="007D62DB"/>
    <w:rsid w:val="007E0B69"/>
    <w:rsid w:val="007E2D70"/>
    <w:rsid w:val="007F0E45"/>
    <w:rsid w:val="007F0FB8"/>
    <w:rsid w:val="00802378"/>
    <w:rsid w:val="00807D1F"/>
    <w:rsid w:val="008122C3"/>
    <w:rsid w:val="00814130"/>
    <w:rsid w:val="00815F11"/>
    <w:rsid w:val="00821422"/>
    <w:rsid w:val="008250A6"/>
    <w:rsid w:val="00835CAF"/>
    <w:rsid w:val="00840244"/>
    <w:rsid w:val="00843270"/>
    <w:rsid w:val="00843364"/>
    <w:rsid w:val="00846A24"/>
    <w:rsid w:val="00847A5F"/>
    <w:rsid w:val="00854047"/>
    <w:rsid w:val="00855913"/>
    <w:rsid w:val="00857DEE"/>
    <w:rsid w:val="008A14B3"/>
    <w:rsid w:val="008B56D1"/>
    <w:rsid w:val="008C63F7"/>
    <w:rsid w:val="008E1BBA"/>
    <w:rsid w:val="008E5B7F"/>
    <w:rsid w:val="008F0C0A"/>
    <w:rsid w:val="008F2BD0"/>
    <w:rsid w:val="00900150"/>
    <w:rsid w:val="009076D0"/>
    <w:rsid w:val="009078C5"/>
    <w:rsid w:val="00911274"/>
    <w:rsid w:val="00921DF2"/>
    <w:rsid w:val="009220DF"/>
    <w:rsid w:val="00950628"/>
    <w:rsid w:val="00954DBE"/>
    <w:rsid w:val="00957C82"/>
    <w:rsid w:val="00960140"/>
    <w:rsid w:val="00960E9A"/>
    <w:rsid w:val="0096718F"/>
    <w:rsid w:val="00984726"/>
    <w:rsid w:val="0099127D"/>
    <w:rsid w:val="00995517"/>
    <w:rsid w:val="0099723D"/>
    <w:rsid w:val="009D162B"/>
    <w:rsid w:val="009D2F86"/>
    <w:rsid w:val="009E0DCD"/>
    <w:rsid w:val="009E2A31"/>
    <w:rsid w:val="009E3B61"/>
    <w:rsid w:val="00A0037F"/>
    <w:rsid w:val="00A02EAA"/>
    <w:rsid w:val="00A04A2D"/>
    <w:rsid w:val="00A05131"/>
    <w:rsid w:val="00A138AA"/>
    <w:rsid w:val="00A2026D"/>
    <w:rsid w:val="00A23250"/>
    <w:rsid w:val="00A27115"/>
    <w:rsid w:val="00A4106E"/>
    <w:rsid w:val="00A4257E"/>
    <w:rsid w:val="00A429E0"/>
    <w:rsid w:val="00A64109"/>
    <w:rsid w:val="00A836CB"/>
    <w:rsid w:val="00A93105"/>
    <w:rsid w:val="00A93F6C"/>
    <w:rsid w:val="00AA71C6"/>
    <w:rsid w:val="00AA7279"/>
    <w:rsid w:val="00AB280A"/>
    <w:rsid w:val="00AB67C0"/>
    <w:rsid w:val="00AB73EF"/>
    <w:rsid w:val="00AC0645"/>
    <w:rsid w:val="00AC221C"/>
    <w:rsid w:val="00AC6EF7"/>
    <w:rsid w:val="00AC7F89"/>
    <w:rsid w:val="00AD0A54"/>
    <w:rsid w:val="00AD5F75"/>
    <w:rsid w:val="00AE6D13"/>
    <w:rsid w:val="00AF51A4"/>
    <w:rsid w:val="00AF520F"/>
    <w:rsid w:val="00B14385"/>
    <w:rsid w:val="00B2339F"/>
    <w:rsid w:val="00B27546"/>
    <w:rsid w:val="00B331FD"/>
    <w:rsid w:val="00B46C84"/>
    <w:rsid w:val="00B56E3A"/>
    <w:rsid w:val="00B84EB6"/>
    <w:rsid w:val="00B91BBE"/>
    <w:rsid w:val="00BB31B1"/>
    <w:rsid w:val="00BC1256"/>
    <w:rsid w:val="00BC3C74"/>
    <w:rsid w:val="00BC41AE"/>
    <w:rsid w:val="00BC6F11"/>
    <w:rsid w:val="00BE1EB7"/>
    <w:rsid w:val="00BF190C"/>
    <w:rsid w:val="00BF3FEC"/>
    <w:rsid w:val="00C0220F"/>
    <w:rsid w:val="00C146D4"/>
    <w:rsid w:val="00C25462"/>
    <w:rsid w:val="00C260BE"/>
    <w:rsid w:val="00C344C4"/>
    <w:rsid w:val="00C406B7"/>
    <w:rsid w:val="00C47715"/>
    <w:rsid w:val="00C61F6D"/>
    <w:rsid w:val="00C74E5F"/>
    <w:rsid w:val="00C772E6"/>
    <w:rsid w:val="00C87A8D"/>
    <w:rsid w:val="00CA6176"/>
    <w:rsid w:val="00CA63FF"/>
    <w:rsid w:val="00CB2442"/>
    <w:rsid w:val="00CC1559"/>
    <w:rsid w:val="00CC16A0"/>
    <w:rsid w:val="00CC5B28"/>
    <w:rsid w:val="00CC72D6"/>
    <w:rsid w:val="00CD314B"/>
    <w:rsid w:val="00D078A4"/>
    <w:rsid w:val="00D07CEA"/>
    <w:rsid w:val="00D1243D"/>
    <w:rsid w:val="00D15542"/>
    <w:rsid w:val="00D32C81"/>
    <w:rsid w:val="00D436F4"/>
    <w:rsid w:val="00D63FF5"/>
    <w:rsid w:val="00D91DD6"/>
    <w:rsid w:val="00D9341B"/>
    <w:rsid w:val="00DB3BEE"/>
    <w:rsid w:val="00DC3C41"/>
    <w:rsid w:val="00DD69D8"/>
    <w:rsid w:val="00DE1928"/>
    <w:rsid w:val="00DE3241"/>
    <w:rsid w:val="00DE5A91"/>
    <w:rsid w:val="00DF73B5"/>
    <w:rsid w:val="00E01F55"/>
    <w:rsid w:val="00E071C6"/>
    <w:rsid w:val="00E1434D"/>
    <w:rsid w:val="00E20525"/>
    <w:rsid w:val="00E3152D"/>
    <w:rsid w:val="00E37AC7"/>
    <w:rsid w:val="00E50EBB"/>
    <w:rsid w:val="00E549F9"/>
    <w:rsid w:val="00E64FBC"/>
    <w:rsid w:val="00E740EE"/>
    <w:rsid w:val="00E91852"/>
    <w:rsid w:val="00E91EA2"/>
    <w:rsid w:val="00EA33A4"/>
    <w:rsid w:val="00EB37B0"/>
    <w:rsid w:val="00EC66D4"/>
    <w:rsid w:val="00EE2237"/>
    <w:rsid w:val="00F00957"/>
    <w:rsid w:val="00F03769"/>
    <w:rsid w:val="00F12574"/>
    <w:rsid w:val="00F14870"/>
    <w:rsid w:val="00F4141E"/>
    <w:rsid w:val="00F44A2E"/>
    <w:rsid w:val="00F506EB"/>
    <w:rsid w:val="00F54545"/>
    <w:rsid w:val="00F56CFB"/>
    <w:rsid w:val="00F601C3"/>
    <w:rsid w:val="00F76C4E"/>
    <w:rsid w:val="00F8016F"/>
    <w:rsid w:val="00F816DF"/>
    <w:rsid w:val="00F92EAA"/>
    <w:rsid w:val="00F96C03"/>
    <w:rsid w:val="00FA09CB"/>
    <w:rsid w:val="00FA0E12"/>
    <w:rsid w:val="00FA4658"/>
    <w:rsid w:val="00FA6222"/>
    <w:rsid w:val="00FC2B04"/>
    <w:rsid w:val="00FD3890"/>
    <w:rsid w:val="00FD72BE"/>
    <w:rsid w:val="00FE0091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17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7546"/>
    <w:rPr>
      <w:rFonts w:cs="Times New Roman"/>
      <w:color w:val="3B98D3"/>
      <w:u w:val="single"/>
    </w:rPr>
  </w:style>
  <w:style w:type="character" w:customStyle="1" w:styleId="2">
    <w:name w:val="Основной текст (2)_"/>
    <w:link w:val="20"/>
    <w:uiPriority w:val="99"/>
    <w:locked/>
    <w:rsid w:val="00B27546"/>
    <w:rPr>
      <w:rFonts w:ascii="Times New Roman" w:hAnsi="Times New Roman"/>
      <w:b/>
      <w:sz w:val="28"/>
      <w:u w:val="none"/>
    </w:rPr>
  </w:style>
  <w:style w:type="character" w:customStyle="1" w:styleId="a4">
    <w:name w:val="Основной текст_"/>
    <w:link w:val="21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">
    <w:name w:val="Оглавление 1 Знак"/>
    <w:link w:val="10"/>
    <w:uiPriority w:val="99"/>
    <w:locked/>
    <w:rsid w:val="003071BA"/>
    <w:rPr>
      <w:rFonts w:ascii="Times New Roman" w:hAnsi="Times New Roman"/>
      <w:color w:val="000000"/>
      <w:sz w:val="28"/>
    </w:rPr>
  </w:style>
  <w:style w:type="character" w:customStyle="1" w:styleId="a5">
    <w:name w:val="Колонтитул_"/>
    <w:link w:val="11"/>
    <w:uiPriority w:val="99"/>
    <w:locked/>
    <w:rsid w:val="00B27546"/>
    <w:rPr>
      <w:rFonts w:ascii="Times New Roman" w:hAnsi="Times New Roman"/>
      <w:b/>
      <w:sz w:val="27"/>
      <w:u w:val="none"/>
    </w:rPr>
  </w:style>
  <w:style w:type="character" w:customStyle="1" w:styleId="a6">
    <w:name w:val="Колонтитул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7">
    <w:name w:val="Основной текст + Полужирный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2">
    <w:name w:val="Основной текст + Полужирный1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a8">
    <w:name w:val="Основной текст + Курсив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3">
    <w:name w:val="Основной текст1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4">
    <w:name w:val="Основной текст + 4"/>
    <w:aliases w:val="5 pt,Полужирный,Основной текст + 12 pt1,Не полужирный2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9"/>
      <w:u w:val="none"/>
    </w:rPr>
  </w:style>
  <w:style w:type="character" w:customStyle="1" w:styleId="130">
    <w:name w:val="Основной текст + 13"/>
    <w:aliases w:val="5 pt10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Corbel">
    <w:name w:val="Основной текст + Corbel"/>
    <w:aliases w:val="Полужирный5"/>
    <w:uiPriority w:val="99"/>
    <w:rsid w:val="00B27546"/>
    <w:rPr>
      <w:rFonts w:ascii="Corbel" w:hAnsi="Corbel"/>
      <w:b/>
      <w:color w:val="000000"/>
      <w:spacing w:val="0"/>
      <w:w w:val="100"/>
      <w:position w:val="0"/>
      <w:sz w:val="28"/>
      <w:u w:val="none"/>
    </w:rPr>
  </w:style>
  <w:style w:type="character" w:customStyle="1" w:styleId="14">
    <w:name w:val="Заголовок №1_"/>
    <w:link w:val="15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3pt">
    <w:name w:val="Основной текст + 13 pt"/>
    <w:aliases w:val="Полужирный4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16">
    <w:name w:val="Основной текст + Курсив1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B27546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color w:val="auto"/>
      <w:sz w:val="28"/>
      <w:szCs w:val="20"/>
    </w:rPr>
  </w:style>
  <w:style w:type="paragraph" w:customStyle="1" w:styleId="21">
    <w:name w:val="Основной текст2"/>
    <w:basedOn w:val="a"/>
    <w:link w:val="a4"/>
    <w:uiPriority w:val="99"/>
    <w:rsid w:val="00B27546"/>
    <w:pPr>
      <w:shd w:val="clear" w:color="auto" w:fill="FFFFFF"/>
      <w:spacing w:before="420" w:after="720" w:line="240" w:lineRule="atLeast"/>
      <w:ind w:hanging="460"/>
      <w:jc w:val="right"/>
    </w:pPr>
    <w:rPr>
      <w:rFonts w:ascii="Times New Roman" w:hAnsi="Times New Roman" w:cs="Times New Roman"/>
      <w:color w:val="auto"/>
      <w:sz w:val="28"/>
      <w:szCs w:val="20"/>
    </w:rPr>
  </w:style>
  <w:style w:type="paragraph" w:styleId="10">
    <w:name w:val="toc 1"/>
    <w:basedOn w:val="a"/>
    <w:link w:val="1"/>
    <w:autoRedefine/>
    <w:uiPriority w:val="99"/>
    <w:rsid w:val="003071BA"/>
    <w:pPr>
      <w:tabs>
        <w:tab w:val="left" w:pos="271"/>
        <w:tab w:val="right" w:pos="9516"/>
      </w:tabs>
      <w:spacing w:after="464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1">
    <w:name w:val="Колонтитул1"/>
    <w:basedOn w:val="a"/>
    <w:link w:val="a5"/>
    <w:uiPriority w:val="99"/>
    <w:rsid w:val="00B27546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7"/>
      <w:szCs w:val="20"/>
    </w:rPr>
  </w:style>
  <w:style w:type="paragraph" w:customStyle="1" w:styleId="15">
    <w:name w:val="Заголовок №1"/>
    <w:basedOn w:val="a"/>
    <w:link w:val="14"/>
    <w:uiPriority w:val="99"/>
    <w:rsid w:val="00B27546"/>
    <w:pPr>
      <w:shd w:val="clear" w:color="auto" w:fill="FFFFFF"/>
      <w:spacing w:line="418" w:lineRule="exact"/>
      <w:jc w:val="both"/>
      <w:outlineLvl w:val="0"/>
    </w:pPr>
    <w:rPr>
      <w:rFonts w:ascii="Times New Roman" w:hAnsi="Times New Roman" w:cs="Times New Roman"/>
      <w:color w:val="auto"/>
      <w:sz w:val="28"/>
      <w:szCs w:val="20"/>
    </w:rPr>
  </w:style>
  <w:style w:type="paragraph" w:styleId="a9">
    <w:name w:val="header"/>
    <w:basedOn w:val="a"/>
    <w:link w:val="aa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F03769"/>
    <w:rPr>
      <w:color w:val="000000"/>
    </w:rPr>
  </w:style>
  <w:style w:type="paragraph" w:styleId="ab">
    <w:name w:val="footer"/>
    <w:basedOn w:val="a"/>
    <w:link w:val="ac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F03769"/>
    <w:rPr>
      <w:color w:val="000000"/>
    </w:rPr>
  </w:style>
  <w:style w:type="paragraph" w:styleId="ad">
    <w:name w:val="List"/>
    <w:basedOn w:val="a"/>
    <w:uiPriority w:val="99"/>
    <w:semiHidden/>
    <w:rsid w:val="00313CDD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e">
    <w:name w:val="List Paragraph"/>
    <w:basedOn w:val="a"/>
    <w:link w:val="af"/>
    <w:uiPriority w:val="99"/>
    <w:qFormat/>
    <w:rsid w:val="003374BB"/>
    <w:pPr>
      <w:ind w:left="720"/>
      <w:contextualSpacing/>
    </w:pPr>
    <w:rPr>
      <w:rFonts w:cs="Times New Roman"/>
    </w:rPr>
  </w:style>
  <w:style w:type="paragraph" w:customStyle="1" w:styleId="Style11">
    <w:name w:val="Style11"/>
    <w:basedOn w:val="a"/>
    <w:uiPriority w:val="99"/>
    <w:rsid w:val="00AC0645"/>
    <w:pPr>
      <w:autoSpaceDE w:val="0"/>
      <w:autoSpaceDN w:val="0"/>
      <w:adjustRightInd w:val="0"/>
      <w:spacing w:line="322" w:lineRule="exact"/>
      <w:ind w:firstLine="42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uiPriority w:val="99"/>
    <w:rsid w:val="00A83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uiPriority w:val="99"/>
    <w:rsid w:val="00A836CB"/>
    <w:rPr>
      <w:rFonts w:ascii="Times New Roman" w:hAnsi="Times New Roman"/>
      <w:sz w:val="24"/>
      <w:u w:val="none"/>
      <w:shd w:val="clear" w:color="auto" w:fill="FFFFFF"/>
    </w:rPr>
  </w:style>
  <w:style w:type="character" w:customStyle="1" w:styleId="100">
    <w:name w:val="Основной текст + 10"/>
    <w:aliases w:val="5 pt9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2">
    <w:name w:val="Основной текст + 102"/>
    <w:aliases w:val="5 pt4,Полужирный3"/>
    <w:uiPriority w:val="99"/>
    <w:rsid w:val="00A836CB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2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2pt2">
    <w:name w:val="Основной текст + 12 pt2"/>
    <w:aliases w:val="Не полужирный"/>
    <w:uiPriority w:val="99"/>
    <w:rsid w:val="00A836CB"/>
    <w:rPr>
      <w:rFonts w:ascii="Times New Roman" w:hAnsi="Times New Roman"/>
      <w:b/>
      <w:sz w:val="24"/>
      <w:u w:val="none"/>
      <w:shd w:val="clear" w:color="auto" w:fill="FFFFFF"/>
    </w:rPr>
  </w:style>
  <w:style w:type="character" w:customStyle="1" w:styleId="101">
    <w:name w:val="Основной текст + 101"/>
    <w:aliases w:val="5 pt1,Интервал 0 pt"/>
    <w:uiPriority w:val="99"/>
    <w:rsid w:val="00A836CB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8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0">
    <w:name w:val="Основной текст + 11"/>
    <w:aliases w:val="5 pt7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4">
    <w:name w:val="Основной текст + 104"/>
    <w:aliases w:val="5 pt6,Интервал 0 pt1"/>
    <w:uiPriority w:val="99"/>
    <w:rsid w:val="005F3F75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3">
    <w:name w:val="Основной текст + 103"/>
    <w:aliases w:val="5 pt5,Полужирный2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2">
    <w:name w:val="Основной текст + 112"/>
    <w:aliases w:val="5 pt3,Полужирный1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styleId="af0">
    <w:name w:val="Table Grid"/>
    <w:basedOn w:val="a1"/>
    <w:uiPriority w:val="99"/>
    <w:locked/>
    <w:rsid w:val="009D162B"/>
    <w:pPr>
      <w:widowControl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 Знак"/>
    <w:link w:val="af2"/>
    <w:uiPriority w:val="99"/>
    <w:locked/>
    <w:rsid w:val="005C1F7E"/>
    <w:rPr>
      <w:rFonts w:ascii="Times New Roman" w:hAnsi="Times New Roman"/>
      <w:sz w:val="20"/>
      <w:shd w:val="clear" w:color="auto" w:fill="FFFFFF"/>
    </w:rPr>
  </w:style>
  <w:style w:type="paragraph" w:styleId="af2">
    <w:name w:val="Body Text"/>
    <w:basedOn w:val="a"/>
    <w:link w:val="af1"/>
    <w:uiPriority w:val="99"/>
    <w:rsid w:val="005C1F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F506EB"/>
    <w:rPr>
      <w:color w:val="000000"/>
      <w:sz w:val="24"/>
    </w:rPr>
  </w:style>
  <w:style w:type="character" w:customStyle="1" w:styleId="17">
    <w:name w:val="Основной текст Знак1"/>
    <w:uiPriority w:val="99"/>
    <w:semiHidden/>
    <w:rsid w:val="005C1F7E"/>
    <w:rPr>
      <w:color w:val="000000"/>
      <w:sz w:val="24"/>
    </w:rPr>
  </w:style>
  <w:style w:type="character" w:customStyle="1" w:styleId="108">
    <w:name w:val="Основной текст + 108"/>
    <w:aliases w:val="5 pt15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7">
    <w:name w:val="Основной текст + 107"/>
    <w:aliases w:val="5 pt14,Полужирный7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4">
    <w:name w:val="Основной текст + 114"/>
    <w:aliases w:val="5 pt13,Полужирный6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3">
    <w:name w:val="Основной текст + 113"/>
    <w:aliases w:val="5 pt12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11,Интервал 0 pt2"/>
    <w:uiPriority w:val="99"/>
    <w:rsid w:val="005C1F7E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f3">
    <w:name w:val="Подпись к таблице_"/>
    <w:link w:val="af4"/>
    <w:uiPriority w:val="99"/>
    <w:locked/>
    <w:rsid w:val="005C1F7E"/>
    <w:rPr>
      <w:rFonts w:ascii="Times New Roman" w:hAnsi="Times New Roman"/>
      <w:sz w:val="21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5C1F7E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sz w:val="21"/>
      <w:szCs w:val="20"/>
    </w:rPr>
  </w:style>
  <w:style w:type="character" w:customStyle="1" w:styleId="FranklinGothicHeavy">
    <w:name w:val="Основной текст + Franklin Gothic Heavy"/>
    <w:aliases w:val="8 pt,Не полужирный1"/>
    <w:uiPriority w:val="99"/>
    <w:rsid w:val="005C1F7E"/>
    <w:rPr>
      <w:rFonts w:ascii="Franklin Gothic Heavy" w:hAnsi="Franklin Gothic Heavy"/>
      <w:b/>
      <w:sz w:val="16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E50EBB"/>
  </w:style>
  <w:style w:type="paragraph" w:styleId="af5">
    <w:name w:val="Normal (Web)"/>
    <w:basedOn w:val="a"/>
    <w:uiPriority w:val="99"/>
    <w:rsid w:val="00512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justify2">
    <w:name w:val="justify2"/>
    <w:basedOn w:val="a"/>
    <w:uiPriority w:val="99"/>
    <w:rsid w:val="00AB73EF"/>
    <w:pPr>
      <w:widowControl/>
      <w:tabs>
        <w:tab w:val="left" w:pos="0"/>
      </w:tabs>
      <w:spacing w:before="100" w:beforeAutospacing="1" w:after="100" w:afterAutospacing="1"/>
      <w:ind w:right="-142"/>
      <w:jc w:val="both"/>
    </w:pPr>
    <w:rPr>
      <w:rFonts w:ascii="Times New Roman" w:eastAsia="Times New Roman" w:hAnsi="Times New Roman" w:cs="Times New Roman"/>
      <w:color w:val="auto"/>
    </w:rPr>
  </w:style>
  <w:style w:type="paragraph" w:styleId="af6">
    <w:name w:val="Balloon Text"/>
    <w:basedOn w:val="a"/>
    <w:link w:val="af7"/>
    <w:uiPriority w:val="99"/>
    <w:semiHidden/>
    <w:rsid w:val="004F107F"/>
    <w:rPr>
      <w:rFonts w:ascii="Segoe UI" w:hAnsi="Segoe UI" w:cs="Times New Roman"/>
      <w:sz w:val="18"/>
      <w:szCs w:val="20"/>
    </w:rPr>
  </w:style>
  <w:style w:type="character" w:customStyle="1" w:styleId="af7">
    <w:name w:val="Текст выноски Знак"/>
    <w:link w:val="af6"/>
    <w:uiPriority w:val="99"/>
    <w:semiHidden/>
    <w:locked/>
    <w:rsid w:val="004F107F"/>
    <w:rPr>
      <w:rFonts w:ascii="Segoe UI" w:hAnsi="Segoe UI"/>
      <w:color w:val="000000"/>
      <w:sz w:val="18"/>
    </w:rPr>
  </w:style>
  <w:style w:type="paragraph" w:customStyle="1" w:styleId="18">
    <w:name w:val="Абзац списка1"/>
    <w:basedOn w:val="a"/>
    <w:uiPriority w:val="99"/>
    <w:rsid w:val="00115A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Абзац списка Знак"/>
    <w:link w:val="ae"/>
    <w:uiPriority w:val="99"/>
    <w:locked/>
    <w:rsid w:val="00791196"/>
    <w:rPr>
      <w:color w:val="000000"/>
      <w:sz w:val="24"/>
    </w:rPr>
  </w:style>
  <w:style w:type="paragraph" w:styleId="af8">
    <w:name w:val="Subtitle"/>
    <w:basedOn w:val="a"/>
    <w:next w:val="a"/>
    <w:link w:val="af9"/>
    <w:uiPriority w:val="99"/>
    <w:qFormat/>
    <w:locked/>
    <w:rsid w:val="00570E6E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</w:rPr>
  </w:style>
  <w:style w:type="character" w:customStyle="1" w:styleId="af9">
    <w:name w:val="Подзаголовок Знак"/>
    <w:link w:val="af8"/>
    <w:uiPriority w:val="99"/>
    <w:locked/>
    <w:rsid w:val="00570E6E"/>
    <w:rPr>
      <w:rFonts w:ascii="Cambria" w:hAnsi="Cambr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5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16</Pages>
  <Words>3245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185</cp:revision>
  <cp:lastPrinted>2018-10-19T00:40:00Z</cp:lastPrinted>
  <dcterms:created xsi:type="dcterms:W3CDTF">2014-04-18T16:51:00Z</dcterms:created>
  <dcterms:modified xsi:type="dcterms:W3CDTF">2022-12-16T08:46:00Z</dcterms:modified>
</cp:coreProperties>
</file>