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бюджетное профессиональное образовательное учреждение</w:t>
      </w: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Вологодской области «Вологодский колледж технологии и дизайна»</w:t>
      </w:r>
    </w:p>
    <w:p w:rsidR="006F09F4" w:rsidRDefault="006F09F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</w:p>
    <w:p w:rsidR="006F09F4" w:rsidRDefault="006F09F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УТВЕРЖДЕНО</w:t>
      </w:r>
    </w:p>
    <w:p w:rsidR="006F09F4" w:rsidRDefault="00E14CC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приказом директора</w:t>
      </w:r>
    </w:p>
    <w:p w:rsidR="006F09F4" w:rsidRDefault="00E14CC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БПОУ ВО «Вологодский колледж технологии и дизайна»</w:t>
      </w:r>
    </w:p>
    <w:p w:rsidR="006F09F4" w:rsidRDefault="00E14CC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31.08.2021 № 528</w:t>
      </w:r>
    </w:p>
    <w:p w:rsidR="00156973" w:rsidRDefault="00156973" w:rsidP="0015697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31.08.2021 № 580</w:t>
      </w:r>
    </w:p>
    <w:p w:rsidR="006F09F4" w:rsidRDefault="006F09F4">
      <w:pPr>
        <w:spacing w:after="0" w:line="256" w:lineRule="auto"/>
        <w:ind w:left="5670"/>
        <w:rPr>
          <w:rFonts w:ascii="Times New Roman" w:eastAsia="Times New Roman" w:hAnsi="Times New Roman" w:cs="Times New Roman"/>
          <w:sz w:val="28"/>
        </w:rPr>
      </w:pPr>
    </w:p>
    <w:p w:rsidR="006F09F4" w:rsidRDefault="006F0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6F09F4" w:rsidRDefault="00E14CC8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F09F4" w:rsidRDefault="006F09F4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F09F4" w:rsidRDefault="006F09F4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F09F4" w:rsidRDefault="006F09F4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Calibri" w:eastAsia="Calibri" w:hAnsi="Calibri" w:cs="Calibri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Calibri" w:eastAsia="Calibri" w:hAnsi="Calibri" w:cs="Calibri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Calibri" w:eastAsia="Calibri" w:hAnsi="Calibri" w:cs="Calibri"/>
          <w:sz w:val="28"/>
        </w:rPr>
      </w:pP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Методические рекомендации</w:t>
      </w: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выполнению самостоятельной работы обучающихся</w:t>
      </w: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учебной дисциплине </w:t>
      </w:r>
      <w:r>
        <w:rPr>
          <w:rFonts w:ascii="Times New Roman" w:eastAsia="Times New Roman" w:hAnsi="Times New Roman" w:cs="Times New Roman"/>
          <w:sz w:val="28"/>
        </w:rPr>
        <w:t>ОП.14 ОСНОВЫ ЭКОЛОГИИ</w:t>
      </w:r>
    </w:p>
    <w:p w:rsidR="006F09F4" w:rsidRDefault="006F09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E14CC8">
      <w:pPr>
        <w:spacing w:before="10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профессия 54.01.20 Графический дизайнер</w:t>
      </w:r>
    </w:p>
    <w:p w:rsidR="006F09F4" w:rsidRDefault="006F09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Вологда</w:t>
      </w:r>
    </w:p>
    <w:p w:rsidR="006F09F4" w:rsidRDefault="00156973" w:rsidP="00156973">
      <w:pPr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2022</w:t>
      </w:r>
    </w:p>
    <w:p w:rsidR="006F09F4" w:rsidRDefault="00E14CC8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Методические рекомендации составлены в соответствии с ФГОС СПО по профессии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54.01.20 Графический дизайнер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 рабочей программой учебной дисциплины ОП.14 Основы экологии. </w:t>
      </w: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Разработчик: 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Макинова Екатерина Сергеевна преподаватель БПОУ ВО «Вологодский колледж технологии и дизайна»</w:t>
      </w:r>
    </w:p>
    <w:p w:rsidR="006F09F4" w:rsidRDefault="006F09F4">
      <w:pPr>
        <w:spacing w:after="0" w:line="240" w:lineRule="auto"/>
        <w:ind w:left="426" w:hanging="212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156973" w:rsidRDefault="00E14CC8" w:rsidP="00156973">
      <w:pPr>
        <w:spacing w:after="0" w:line="240" w:lineRule="auto"/>
        <w:ind w:left="17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30 августа 2021 г</w:t>
      </w:r>
      <w:r w:rsidR="00156973">
        <w:rPr>
          <w:rFonts w:ascii="Times New Roman" w:eastAsia="Times New Roman" w:hAnsi="Times New Roman" w:cs="Times New Roman"/>
          <w:sz w:val="28"/>
        </w:rPr>
        <w:t xml:space="preserve">., </w:t>
      </w:r>
      <w:r w:rsidR="00156973" w:rsidRPr="00156973">
        <w:rPr>
          <w:rFonts w:ascii="Times New Roman" w:eastAsia="Times New Roman" w:hAnsi="Times New Roman" w:cs="Times New Roman"/>
          <w:sz w:val="28"/>
        </w:rPr>
        <w:t xml:space="preserve"> </w:t>
      </w:r>
      <w:r w:rsidR="00156973">
        <w:rPr>
          <w:rFonts w:ascii="Times New Roman" w:eastAsia="Times New Roman" w:hAnsi="Times New Roman" w:cs="Times New Roman"/>
          <w:sz w:val="28"/>
        </w:rPr>
        <w:t>протокол №1 от 31</w:t>
      </w:r>
      <w:bookmarkStart w:id="0" w:name="_GoBack"/>
      <w:bookmarkEnd w:id="0"/>
      <w:r w:rsidR="00156973">
        <w:rPr>
          <w:rFonts w:ascii="Times New Roman" w:eastAsia="Times New Roman" w:hAnsi="Times New Roman" w:cs="Times New Roman"/>
          <w:sz w:val="28"/>
        </w:rPr>
        <w:t xml:space="preserve"> августа 2022</w:t>
      </w:r>
      <w:r w:rsidR="00156973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6F09F4" w:rsidRDefault="006F09F4">
      <w:pPr>
        <w:spacing w:after="0" w:line="240" w:lineRule="auto"/>
        <w:ind w:left="17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F09F4" w:rsidRDefault="006F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4CC8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 </w:t>
      </w:r>
    </w:p>
    <w:p w:rsidR="006F09F4" w:rsidRDefault="00E14C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Пояснительная записка</w:t>
      </w:r>
    </w:p>
    <w:p w:rsidR="006F09F4" w:rsidRDefault="006F09F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6F09F4" w:rsidRDefault="00E14CC8">
      <w:pPr>
        <w:spacing w:after="160" w:line="256" w:lineRule="auto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Методические рекомендации по выполнению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самостоятельной работы по учебной дисциплине ОП.14 Основы экологии</w:t>
      </w:r>
      <w:r>
        <w:rPr>
          <w:rFonts w:ascii="Times New Roman" w:eastAsia="Times New Roman" w:hAnsi="Times New Roman" w:cs="Times New Roman"/>
          <w:i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предназначены для обучающихся по профессии </w:t>
      </w:r>
      <w:r>
        <w:rPr>
          <w:rFonts w:ascii="Times New Roman" w:eastAsia="Times New Roman" w:hAnsi="Times New Roman" w:cs="Times New Roman"/>
          <w:sz w:val="28"/>
        </w:rPr>
        <w:t>54.01.20 Графический дизайнер.</w:t>
      </w: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Общий объём времени, отведённого на самостоятельную работу, составляет 4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часа. </w:t>
      </w: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Целью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самостоятельной работы обучающихся является: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овладение общими и профессиональными компетенциями;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овладение практическими навыками работы с нормативной и справочной литературой;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F09F4" w:rsidRDefault="00E14CC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развитие исследовательских умений.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Для организации самостоятельной работы необходимы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условия:</w:t>
      </w:r>
    </w:p>
    <w:p w:rsidR="006F09F4" w:rsidRDefault="00E14CC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готовность обучающихся к самостоятельному труду;</w:t>
      </w:r>
    </w:p>
    <w:p w:rsidR="006F09F4" w:rsidRDefault="00E14CC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мотивация обучающихся;</w:t>
      </w:r>
    </w:p>
    <w:p w:rsidR="006F09F4" w:rsidRDefault="00E14CC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наличие и доступность необходимого учебно-методического и справочного материала;</w:t>
      </w:r>
    </w:p>
    <w:p w:rsidR="006F09F4" w:rsidRDefault="00E14CC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система регулярного контроля качества выполненной самостоятельной работы;</w:t>
      </w:r>
    </w:p>
    <w:p w:rsidR="006F09F4" w:rsidRDefault="00E14CC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консультационная помощь преподавателя.</w:t>
      </w:r>
    </w:p>
    <w:p w:rsidR="006F09F4" w:rsidRDefault="00E14C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Формы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самостоятельной работы обучающихся определяются содержанием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учебной дисциплины ОП.14 Основы экологии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Поиск необходимой информации в сети Интернет.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3. Работа по трансформации учебного материала, перевод его из одной формы в другую.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 Подготовка к различным формам промежуточной и итоговой аттестации (к тестированию, контрольной работе, зачету, экзамену).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5. Выполнение творческих заданий.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6. Выполнение проекта или исследования.</w:t>
      </w: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4"/>
        <w:gridCol w:w="5381"/>
      </w:tblGrid>
      <w:tr w:rsidR="006F09F4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Виды самостоятельной работы</w:t>
            </w:r>
          </w:p>
        </w:tc>
      </w:tr>
      <w:tr w:rsidR="006F09F4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Репродуктивная </w:t>
            </w:r>
          </w:p>
          <w:p w:rsidR="006F09F4" w:rsidRDefault="00E14CC8">
            <w:pPr>
              <w:spacing w:after="0" w:line="25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6F09F4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Познавательно-поисковая </w:t>
            </w:r>
          </w:p>
          <w:p w:rsidR="006F09F4" w:rsidRDefault="00E14CC8">
            <w:pPr>
              <w:spacing w:after="0" w:line="25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F09F4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Творческая </w:t>
            </w:r>
          </w:p>
          <w:p w:rsidR="006F09F4" w:rsidRDefault="00E14CC8">
            <w:pPr>
              <w:spacing w:after="0" w:line="25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9F4" w:rsidRDefault="00E14CC8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Программой учебной дисциплины ОП.14 Основы экологии предусматривается выполнение самостоятельной работы, направленной на формирование: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умений: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анализировать причины возникновения экологических аварий и катастроф;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определять юридическую ответственность организаций, загрязняющих окружающую среду;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знаний: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общие понятия охраны окружающей среды; 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принципы рационального природопользования;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 современном состоянии окружающей среды России и планеты;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природно-ресурсный потенциал и охраняемые природные территории Российской Федерации; 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- о воздействии негативных экологических факторов на человека;  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основные источники техногенного воздействия на окружающую среду; 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основные группы отходов, их источники и масштабы образования;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</w:r>
    </w:p>
    <w:p w:rsidR="006F09F4" w:rsidRDefault="00E14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принципы и правила международного сотрудничества в области природопользования и охраны окружающей среды.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Общих и профессиональных компетенций: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ОК.01 Выбирать способы решения задач профессионально й деятельности, применительно к различным контекстам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ОК.02 Осуществлять поиск, анализ и интерпретацию информации, необходимой для выполнения задач профессиональной деятельности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ОК.03 Планировать и реализовывать собственное профессиональное и личностное развитие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ОК.04 Работать в коллективе и команде, эффективно взаимодействовать с коллегами, руководством, клиентами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ОК.05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F09F4" w:rsidRDefault="00E14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ОК.07 Содействовать сохранению окружающей среды, ресурсосбережению, эффективно действовать в чрезвычайных ситуациях.</w:t>
      </w:r>
    </w:p>
    <w:p w:rsidR="006F09F4" w:rsidRDefault="00E14C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ПК.1.1. Осуществлять сбор, систематизацию и анализ данных, необходимых для разработки технического задания дизайн-продукта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Личностных результатов: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ЛР.6 Проявляющий уважение к людям старшего поколения и готовность к участию в социальной поддержке и волонтерских движениях.  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ЛР.10 Заботящийся о защите окружающей среды, собственной и чужой безопасности, в том числе цифровой.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ЛР.12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ЛР.15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6F09F4" w:rsidRDefault="00E14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ЛР.20 Осознающий значимость здорового образа жизни и законопослушного поведения собственных и общественно-значимых целей.</w:t>
      </w: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F09F4" w:rsidRDefault="00E14CC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Критериями оценки результатов внеаудиторной самостоятельной работы студента являются: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уровень освоения студентом учебного материала;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умение студента использовать теоретические знания при выполнении практических задач;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сформированность общеучебных умений;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обоснованность и четкость изложения ответа;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sz w:val="28"/>
        </w:rPr>
        <w:t>- оформление материала в соответствии с требованиями.</w:t>
      </w:r>
    </w:p>
    <w:p w:rsidR="006F09F4" w:rsidRDefault="00E14C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6F09F4" w:rsidRDefault="00E14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Тематический план самостоятельной работы (СР)</w:t>
      </w: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1"/>
        <w:gridCol w:w="5048"/>
        <w:gridCol w:w="1620"/>
      </w:tblGrid>
      <w:tr w:rsidR="006F09F4">
        <w:trPr>
          <w:trHeight w:val="1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16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раздела программы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16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Темы самостоятельной работы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 на выполнение СР</w:t>
            </w:r>
          </w:p>
        </w:tc>
      </w:tr>
      <w:tr w:rsidR="006F09F4">
        <w:trPr>
          <w:trHeight w:val="367"/>
        </w:trPr>
        <w:tc>
          <w:tcPr>
            <w:tcW w:w="2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3.2. Международное сотрудничество в области рационального природопользования и охраны окружающей среды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6F09F4" w:rsidRDefault="00E14CC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Написание эссе «Мой личный экологический вклад»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6F09F4" w:rsidRDefault="00E14C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F09F4">
        <w:trPr>
          <w:trHeight w:val="367"/>
        </w:trPr>
        <w:tc>
          <w:tcPr>
            <w:tcW w:w="2711" w:type="dxa"/>
            <w:vMerge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6F09F4" w:rsidRDefault="006F09F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6F09F4" w:rsidRDefault="00E14CC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Подготовить и оформить экологическую рекламу на упаковке какого-либо товара.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6F09F4" w:rsidRDefault="00E14C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F09F4">
        <w:trPr>
          <w:trHeight w:val="360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6F09F4" w:rsidRDefault="006F09F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Итого: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:rsidR="006F09F4" w:rsidRDefault="00E14CC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</w:tbl>
    <w:p w:rsidR="006F09F4" w:rsidRDefault="006F09F4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</w:p>
    <w:p w:rsidR="00E14CC8" w:rsidRDefault="00E14CC8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E14CC8" w:rsidRDefault="00E14CC8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E14CC8" w:rsidRDefault="00E14CC8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Содержание самостоятельной работы</w:t>
      </w:r>
    </w:p>
    <w:p w:rsidR="006F09F4" w:rsidRDefault="006F09F4">
      <w:pPr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E14C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Самостоятельная работа</w:t>
      </w:r>
    </w:p>
    <w:p w:rsidR="006F09F4" w:rsidRDefault="00E14CC8">
      <w:pPr>
        <w:spacing w:after="0" w:line="240" w:lineRule="auto"/>
        <w:ind w:right="706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Тема 3.2.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Международное сотрудничество в области рационального природопользования и охраны окружающей среды.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Наименование работы: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эссе «Мой личный экологический вклад»</w:t>
      </w:r>
    </w:p>
    <w:p w:rsidR="006F09F4" w:rsidRDefault="00E14CC8">
      <w:pPr>
        <w:spacing w:after="0" w:line="240" w:lineRule="auto"/>
        <w:ind w:right="706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Цель работы: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Систематизация, закрепление и углубление знаний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 дисциплине «Основы экологии».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Материально-техническое и методическое обеспечение самостоятельной </w:t>
      </w:r>
      <w:r>
        <w:rPr>
          <w:rFonts w:ascii="Times New Roman" w:eastAsia="Times New Roman" w:hAnsi="Times New Roman" w:cs="Times New Roman"/>
          <w:b/>
          <w:sz w:val="28"/>
        </w:rPr>
        <w:t>работы</w:t>
      </w:r>
      <w:r>
        <w:rPr>
          <w:rFonts w:ascii="Times New Roman" w:eastAsia="Times New Roman" w:hAnsi="Times New Roman" w:cs="Times New Roman"/>
          <w:sz w:val="28"/>
        </w:rPr>
        <w:t>: тетради, учебники и учебные пособия по экологии, ПК и программное обеспечение.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Повторить пройденный материал по основам экологии»;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Написать эссе «Мой личный экологический вклад».</w:t>
      </w:r>
    </w:p>
    <w:p w:rsidR="006F09F4" w:rsidRDefault="00E14CC8">
      <w:pPr>
        <w:spacing w:after="0" w:line="240" w:lineRule="auto"/>
        <w:ind w:right="706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Методические рекомендации:</w:t>
      </w:r>
    </w:p>
    <w:p w:rsidR="006F09F4" w:rsidRDefault="00E14CC8">
      <w:pPr>
        <w:spacing w:after="0" w:line="240" w:lineRule="auto"/>
        <w:ind w:right="706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  <w:t>Эссе можно выполнить в письменном или в печатном виде.</w:t>
      </w: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Текст эссе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осуществляется в следующем порядке: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титульный лист (учебное заведение, ФИО обучающегося, ФИО преподавателя, место и год написания);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эссе;</w:t>
      </w:r>
    </w:p>
    <w:p w:rsidR="006F09F4" w:rsidRDefault="00E14C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Общий объем не должен превышать 3 страниц для печатного варианта (5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8"/>
        </w:rPr>
        <w:t>эссе.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Критерии оценки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соответствие заданной теме;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логичность в последовательности изложения;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соблюдение требований к оформлению;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аккуратность и грамотность изложенного материала.</w:t>
      </w:r>
    </w:p>
    <w:p w:rsidR="006F09F4" w:rsidRDefault="006F09F4">
      <w:pPr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6F09F4" w:rsidRDefault="006F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</w:p>
    <w:p w:rsidR="006F09F4" w:rsidRDefault="006F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</w:p>
    <w:p w:rsidR="006F09F4" w:rsidRDefault="006F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</w:p>
    <w:p w:rsidR="006F09F4" w:rsidRDefault="00E14C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Самостоятельная работа</w:t>
      </w:r>
    </w:p>
    <w:p w:rsidR="006F09F4" w:rsidRDefault="006F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</w:p>
    <w:p w:rsidR="006F09F4" w:rsidRDefault="00E14CC8">
      <w:pPr>
        <w:spacing w:after="0" w:line="240" w:lineRule="auto"/>
        <w:ind w:right="706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Тема 3.2.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Международное сотрудничество в области рационального природопользования и охраны окружающей среды.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Наименование работы</w:t>
      </w:r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экологическая реклама на упаковке какого-либо товара.</w:t>
      </w:r>
    </w:p>
    <w:p w:rsidR="006F09F4" w:rsidRDefault="00E14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Цель работы: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Систематизация, закрепление и углубление знаний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 дисциплине «Основы экологии»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Материально-техническое и методическое обеспечение самостоятельной </w:t>
      </w:r>
      <w:r>
        <w:rPr>
          <w:rFonts w:ascii="Times New Roman" w:eastAsia="Times New Roman" w:hAnsi="Times New Roman" w:cs="Times New Roman"/>
          <w:b/>
          <w:sz w:val="28"/>
        </w:rPr>
        <w:t>работы</w:t>
      </w:r>
      <w:r>
        <w:rPr>
          <w:rFonts w:ascii="Times New Roman" w:eastAsia="Times New Roman" w:hAnsi="Times New Roman" w:cs="Times New Roman"/>
          <w:sz w:val="28"/>
        </w:rPr>
        <w:t>: учебная литература и интернет-ресурсы по экологии, ПК и программное обеспечение.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подобрать информацию по теме ««Экология и реклама»;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выбрать упаковку какого-либо товара, на которой будет изображена реклама;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разработать макет экологической рекламы для упаковки.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рекомендации:</w:t>
      </w:r>
    </w:p>
    <w:p w:rsidR="006F09F4" w:rsidRDefault="00E14CC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Разработанный макет экологической рекламы выполняется от руки (с использованием чертежных принадлежностей) или в известных графических редакторах. Образец рекламы сдается на листе формата А4 с указанием № группы и ФИ студента.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8"/>
        </w:rPr>
        <w:t>макет экологической рекламы.</w:t>
      </w:r>
    </w:p>
    <w:p w:rsidR="006F09F4" w:rsidRDefault="00E14C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Критерии оценки: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соответствие заданной теме;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-творческий подход и оригинальность идеи;</w:t>
      </w:r>
    </w:p>
    <w:p w:rsidR="006F09F4" w:rsidRDefault="00E14C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аккуратность и грамотность выполнения.</w:t>
      </w:r>
    </w:p>
    <w:p w:rsidR="006F09F4" w:rsidRDefault="006F09F4">
      <w:pPr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6F09F4" w:rsidRDefault="006F0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Основные источники:</w:t>
      </w:r>
    </w:p>
    <w:p w:rsidR="006F09F4" w:rsidRDefault="00E14CC8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Волкова П.А. Основы общей экологии: учебное пособие / П.А. Волкова. — М.: ФОРУМ, 2018.</w:t>
      </w:r>
    </w:p>
    <w:p w:rsidR="006F09F4" w:rsidRDefault="00E14CC8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Волкова, П. А. Основы общей экологии: учебное пособие / П.А. Волкова. — Москва: ФОРУМ: ИНФРА-М, 2020.</w:t>
      </w:r>
    </w:p>
    <w:p w:rsidR="006F09F4" w:rsidRDefault="00E14CC8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Маринченко, А. В. Экология. - Москва: Издательско-торговая корпорация «Дашков и К», 2020. </w:t>
      </w:r>
    </w:p>
    <w:p w:rsidR="006F09F4" w:rsidRDefault="00E1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Дополнительные источники: </w:t>
      </w:r>
    </w:p>
    <w:p w:rsidR="006F09F4" w:rsidRDefault="00E14CC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Долгорукова О.В. Экологические основы природопользования. – Брянск: Из-во Брянский ГУА, 2019.</w:t>
      </w:r>
    </w:p>
    <w:p w:rsidR="006F09F4" w:rsidRDefault="00E14CC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Поломошнова Н.Ю. Экологические основы природопользования. – Санкт-Петербург: Из-во «Лань», 2021.</w:t>
      </w:r>
    </w:p>
    <w:p w:rsidR="006F09F4" w:rsidRDefault="00E14CC8">
      <w:pPr>
        <w:spacing w:after="160" w:line="256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Дмитриенко В.П. Экологические основы природопользования. – СПб:</w:t>
      </w:r>
    </w:p>
    <w:sectPr w:rsidR="006F0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D26"/>
    <w:multiLevelType w:val="multilevel"/>
    <w:tmpl w:val="8BAE3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66141"/>
    <w:multiLevelType w:val="multilevel"/>
    <w:tmpl w:val="AF8890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CF2834"/>
    <w:multiLevelType w:val="multilevel"/>
    <w:tmpl w:val="12BE6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BC6506"/>
    <w:multiLevelType w:val="multilevel"/>
    <w:tmpl w:val="0F0EE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09F4"/>
    <w:rsid w:val="00156973"/>
    <w:rsid w:val="006F09F4"/>
    <w:rsid w:val="00E1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1898</Words>
  <Characters>10819</Characters>
  <Application>Microsoft Office Word</Application>
  <DocSecurity>0</DocSecurity>
  <Lines>90</Lines>
  <Paragraphs>25</Paragraphs>
  <ScaleCrop>false</ScaleCrop>
  <Company>Microsoft</Company>
  <LinksUpToDate>false</LinksUpToDate>
  <CharactersWithSpaces>12692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2022-05-24T17:08:00Z</dcterms:created>
  <dcterms:modified xsi:type="dcterms:W3CDTF">2022-10-21T10:10:00Z</dcterms:modified>
</cp:coreProperties>
</file>