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 xml:space="preserve">бюджетное профессиональное образовательное учреждение </w:t>
      </w:r>
    </w:p>
    <w:p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>Вологодской области «Вологодский колледж технологии и дизайна»</w:t>
      </w:r>
    </w:p>
    <w:p w:rsidR="009B0445" w:rsidRPr="00BC5970" w:rsidRDefault="009B0445" w:rsidP="009B0445">
      <w:pPr>
        <w:jc w:val="both"/>
        <w:rPr>
          <w:color w:val="FF0000"/>
          <w:sz w:val="28"/>
          <w:szCs w:val="28"/>
        </w:rPr>
      </w:pPr>
    </w:p>
    <w:p w:rsidR="009B0445" w:rsidRPr="00BC5970" w:rsidRDefault="009B0445" w:rsidP="009B0445">
      <w:pPr>
        <w:jc w:val="both"/>
        <w:rPr>
          <w:color w:val="000000"/>
          <w:sz w:val="28"/>
          <w:szCs w:val="28"/>
        </w:rPr>
      </w:pPr>
    </w:p>
    <w:p w:rsidR="009B0445" w:rsidRDefault="009B0445" w:rsidP="009B0445">
      <w:pPr>
        <w:ind w:left="5670"/>
      </w:pPr>
      <w:r>
        <w:rPr>
          <w:sz w:val="28"/>
          <w:szCs w:val="28"/>
        </w:rPr>
        <w:t>УТВЕРЖДЕНО</w:t>
      </w:r>
    </w:p>
    <w:p w:rsidR="009B0445" w:rsidRDefault="009B0445" w:rsidP="009B0445">
      <w:pPr>
        <w:ind w:left="5670"/>
        <w:rPr>
          <w:sz w:val="28"/>
          <w:szCs w:val="28"/>
        </w:rPr>
      </w:pPr>
      <w:r>
        <w:rPr>
          <w:sz w:val="28"/>
          <w:szCs w:val="28"/>
        </w:rPr>
        <w:t>приказом директора</w:t>
      </w:r>
    </w:p>
    <w:p w:rsidR="006C3086" w:rsidRDefault="009B0445" w:rsidP="006C3086">
      <w:pPr>
        <w:ind w:left="5670" w:right="-426"/>
        <w:rPr>
          <w:sz w:val="28"/>
          <w:szCs w:val="28"/>
        </w:rPr>
      </w:pPr>
      <w:r>
        <w:rPr>
          <w:sz w:val="28"/>
          <w:szCs w:val="28"/>
        </w:rPr>
        <w:t>БПОУ ВО «Вологодский колледж технологии и дизайна»</w:t>
      </w:r>
    </w:p>
    <w:p w:rsidR="009B0445" w:rsidRPr="00BC5970" w:rsidRDefault="00A004D3" w:rsidP="00A004D3">
      <w:pPr>
        <w:jc w:val="center"/>
        <w:rPr>
          <w:color w:val="000000"/>
          <w:sz w:val="28"/>
          <w:szCs w:val="28"/>
        </w:rPr>
      </w:pPr>
      <w:bookmarkStart w:id="0" w:name="_Hlk93243638"/>
      <w:r>
        <w:rPr>
          <w:sz w:val="28"/>
          <w:szCs w:val="28"/>
        </w:rPr>
        <w:t xml:space="preserve">                                      </w:t>
      </w:r>
      <w:r w:rsidR="00243007">
        <w:rPr>
          <w:sz w:val="28"/>
          <w:szCs w:val="28"/>
        </w:rPr>
        <w:t xml:space="preserve">                   от 31.08.2021</w:t>
      </w:r>
      <w:r>
        <w:rPr>
          <w:sz w:val="28"/>
          <w:szCs w:val="28"/>
        </w:rPr>
        <w:t xml:space="preserve"> № </w:t>
      </w:r>
      <w:bookmarkEnd w:id="0"/>
      <w:r w:rsidR="00243007">
        <w:rPr>
          <w:sz w:val="28"/>
          <w:szCs w:val="28"/>
        </w:rPr>
        <w:t>528</w:t>
      </w:r>
    </w:p>
    <w:p w:rsidR="009B0445" w:rsidRPr="00581C1B" w:rsidRDefault="009B0445" w:rsidP="009B0445">
      <w:pPr>
        <w:tabs>
          <w:tab w:val="left" w:pos="6946"/>
        </w:tabs>
        <w:spacing w:line="240" w:lineRule="atLeast"/>
        <w:rPr>
          <w:b/>
        </w:rPr>
      </w:pPr>
    </w:p>
    <w:p w:rsidR="009B0445" w:rsidRPr="00581C1B" w:rsidRDefault="009B0445" w:rsidP="009B0445">
      <w:pPr>
        <w:contextualSpacing/>
        <w:jc w:val="right"/>
        <w:rPr>
          <w:b/>
        </w:rPr>
      </w:pPr>
    </w:p>
    <w:p w:rsidR="009B0445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03F16" w:rsidRDefault="009B0445" w:rsidP="009B0445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03F16">
        <w:rPr>
          <w:rFonts w:ascii="Times New Roman" w:hAnsi="Times New Roman"/>
          <w:b/>
          <w:sz w:val="28"/>
          <w:szCs w:val="28"/>
        </w:rPr>
        <w:t xml:space="preserve">МЕТОДИЧЕСКИЕ РЕКОМЕНДАЦИИ </w:t>
      </w:r>
    </w:p>
    <w:p w:rsidR="009B0445" w:rsidRPr="00503F16" w:rsidRDefault="009B0445" w:rsidP="009B0445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03F16">
        <w:rPr>
          <w:rFonts w:ascii="Times New Roman" w:hAnsi="Times New Roman"/>
          <w:b/>
          <w:sz w:val="28"/>
          <w:szCs w:val="28"/>
        </w:rPr>
        <w:t>ПО ВЫПОЛНЕНИЮ ПРАКТИЧЕСКИХ ЗАНЯТИЙ</w:t>
      </w:r>
    </w:p>
    <w:p w:rsidR="007467F0" w:rsidRDefault="007467F0" w:rsidP="007467F0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sz w:val="28"/>
          <w:szCs w:val="28"/>
        </w:rPr>
        <w:t xml:space="preserve">ПО </w:t>
      </w:r>
      <w:r>
        <w:rPr>
          <w:b/>
          <w:sz w:val="28"/>
          <w:szCs w:val="28"/>
        </w:rPr>
        <w:t>УЧЕБНОМУ ПРЕДМЕТУ</w:t>
      </w:r>
    </w:p>
    <w:p w:rsidR="00F67C4A" w:rsidRDefault="00F67C4A" w:rsidP="00F67C4A">
      <w:pPr>
        <w:spacing w:line="360" w:lineRule="auto"/>
        <w:jc w:val="center"/>
        <w:rPr>
          <w:b/>
          <w:sz w:val="28"/>
          <w:szCs w:val="28"/>
          <w:lang w:eastAsia="x-none"/>
        </w:rPr>
      </w:pPr>
      <w:r>
        <w:rPr>
          <w:b/>
          <w:sz w:val="28"/>
          <w:szCs w:val="28"/>
          <w:lang w:eastAsia="x-none"/>
        </w:rPr>
        <w:t>ОУДБ.08 Астрономия</w:t>
      </w:r>
    </w:p>
    <w:p w:rsidR="00F67C4A" w:rsidRDefault="00F67C4A" w:rsidP="009B0445">
      <w:pPr>
        <w:jc w:val="center"/>
        <w:rPr>
          <w:sz w:val="28"/>
          <w:szCs w:val="28"/>
        </w:rPr>
      </w:pPr>
    </w:p>
    <w:p w:rsidR="0058056F" w:rsidRDefault="0058056F" w:rsidP="0058056F">
      <w:pPr>
        <w:suppressAutoHyphens/>
        <w:jc w:val="center"/>
        <w:rPr>
          <w:sz w:val="28"/>
          <w:szCs w:val="28"/>
        </w:rPr>
      </w:pPr>
    </w:p>
    <w:p w:rsidR="00372FA8" w:rsidRDefault="00372FA8" w:rsidP="00372FA8">
      <w:pPr>
        <w:jc w:val="center"/>
        <w:rPr>
          <w:sz w:val="28"/>
          <w:szCs w:val="28"/>
        </w:rPr>
      </w:pPr>
      <w:r>
        <w:rPr>
          <w:sz w:val="28"/>
          <w:szCs w:val="28"/>
        </w:rPr>
        <w:t>профессия:</w:t>
      </w:r>
      <w:r w:rsidRPr="00A17F75">
        <w:t xml:space="preserve"> </w:t>
      </w:r>
      <w:r w:rsidRPr="00996909">
        <w:rPr>
          <w:sz w:val="28"/>
          <w:szCs w:val="28"/>
        </w:rPr>
        <w:t>54.01.20 Графический дизайнер</w:t>
      </w:r>
    </w:p>
    <w:p w:rsidR="00E605BE" w:rsidRDefault="00E605BE" w:rsidP="00E605BE">
      <w:pPr>
        <w:suppressAutoHyphens/>
        <w:jc w:val="center"/>
        <w:rPr>
          <w:color w:val="000000"/>
          <w:sz w:val="28"/>
          <w:szCs w:val="28"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BB7650" w:rsidRDefault="00BB7650" w:rsidP="00BB76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BB7650" w:rsidRDefault="00BB7650" w:rsidP="00BB765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613AA7" w:rsidRDefault="00613AA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color w:val="FF0000"/>
          <w:sz w:val="28"/>
          <w:szCs w:val="28"/>
        </w:rPr>
      </w:pPr>
      <w:r w:rsidRPr="00641606">
        <w:rPr>
          <w:bCs/>
          <w:sz w:val="28"/>
          <w:szCs w:val="28"/>
        </w:rPr>
        <w:t>Вологда</w:t>
      </w:r>
      <w:r w:rsidR="00B50589" w:rsidRPr="00641606">
        <w:rPr>
          <w:bCs/>
          <w:sz w:val="28"/>
          <w:szCs w:val="28"/>
        </w:rPr>
        <w:t xml:space="preserve"> </w:t>
      </w:r>
    </w:p>
    <w:p w:rsidR="00613AA7" w:rsidRDefault="00613AA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i/>
          <w:sz w:val="28"/>
          <w:szCs w:val="28"/>
        </w:rPr>
      </w:pPr>
      <w:r w:rsidRPr="00613AA7">
        <w:rPr>
          <w:bCs/>
          <w:sz w:val="28"/>
          <w:szCs w:val="28"/>
        </w:rPr>
        <w:t>20</w:t>
      </w:r>
      <w:r w:rsidR="00FF7D23">
        <w:rPr>
          <w:bCs/>
          <w:sz w:val="28"/>
          <w:szCs w:val="28"/>
        </w:rPr>
        <w:t>2</w:t>
      </w:r>
      <w:r w:rsidR="00243007">
        <w:rPr>
          <w:bCs/>
          <w:sz w:val="28"/>
          <w:szCs w:val="28"/>
        </w:rPr>
        <w:t>1</w:t>
      </w:r>
    </w:p>
    <w:p w:rsidR="001E7365" w:rsidRDefault="001E7365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0B03F7" w:rsidRP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613AA7">
        <w:rPr>
          <w:sz w:val="28"/>
          <w:szCs w:val="28"/>
        </w:rPr>
        <w:lastRenderedPageBreak/>
        <w:t xml:space="preserve">Методические </w:t>
      </w:r>
      <w:r w:rsidR="00B50589" w:rsidRPr="00613AA7">
        <w:rPr>
          <w:sz w:val="28"/>
          <w:szCs w:val="28"/>
        </w:rPr>
        <w:t>рекомендации</w:t>
      </w:r>
      <w:r w:rsidRPr="00613AA7">
        <w:rPr>
          <w:sz w:val="28"/>
          <w:szCs w:val="28"/>
        </w:rPr>
        <w:t xml:space="preserve"> составлены в соответствии с </w:t>
      </w:r>
      <w:r w:rsidR="00495F57">
        <w:rPr>
          <w:sz w:val="28"/>
          <w:szCs w:val="28"/>
        </w:rPr>
        <w:t>федеральным государственным образовательным стандартом</w:t>
      </w:r>
      <w:r w:rsidR="00EA541E">
        <w:rPr>
          <w:sz w:val="28"/>
          <w:szCs w:val="28"/>
        </w:rPr>
        <w:t xml:space="preserve"> среднего общего образования</w:t>
      </w:r>
      <w:r w:rsidR="00613AA7">
        <w:rPr>
          <w:sz w:val="28"/>
          <w:szCs w:val="28"/>
        </w:rPr>
        <w:t xml:space="preserve"> </w:t>
      </w:r>
      <w:r w:rsidRPr="00613AA7">
        <w:rPr>
          <w:sz w:val="28"/>
          <w:szCs w:val="28"/>
        </w:rPr>
        <w:t xml:space="preserve">и рабочей программой </w:t>
      </w:r>
      <w:r w:rsidR="00B50589" w:rsidRPr="00613AA7">
        <w:rPr>
          <w:sz w:val="28"/>
          <w:szCs w:val="28"/>
        </w:rPr>
        <w:t>учебно</w:t>
      </w:r>
      <w:r w:rsidR="007467F0">
        <w:rPr>
          <w:sz w:val="28"/>
          <w:szCs w:val="28"/>
        </w:rPr>
        <w:t>го</w:t>
      </w:r>
      <w:r w:rsidR="00B50589" w:rsidRPr="00613AA7">
        <w:rPr>
          <w:sz w:val="28"/>
          <w:szCs w:val="28"/>
        </w:rPr>
        <w:t xml:space="preserve"> </w:t>
      </w:r>
      <w:r w:rsidR="007467F0">
        <w:rPr>
          <w:sz w:val="28"/>
          <w:szCs w:val="28"/>
        </w:rPr>
        <w:t>предмета</w:t>
      </w:r>
      <w:r w:rsidR="00B50589" w:rsidRPr="00613AA7">
        <w:rPr>
          <w:sz w:val="28"/>
          <w:szCs w:val="28"/>
        </w:rPr>
        <w:t xml:space="preserve">. </w:t>
      </w:r>
    </w:p>
    <w:p w:rsidR="000B03F7" w:rsidRDefault="000B03F7" w:rsidP="00641606">
      <w:pPr>
        <w:jc w:val="both"/>
        <w:rPr>
          <w:sz w:val="28"/>
          <w:szCs w:val="28"/>
        </w:rPr>
      </w:pPr>
    </w:p>
    <w:p w:rsidR="00613AA7" w:rsidRDefault="00613AA7" w:rsidP="00641606">
      <w:pPr>
        <w:jc w:val="both"/>
        <w:rPr>
          <w:sz w:val="28"/>
          <w:szCs w:val="28"/>
        </w:rPr>
      </w:pPr>
    </w:p>
    <w:p w:rsidR="000B03F7" w:rsidRPr="00641606" w:rsidRDefault="00B50589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Организация-разработчик: </w:t>
      </w:r>
      <w:r w:rsidR="000B03F7" w:rsidRPr="00641606">
        <w:rPr>
          <w:sz w:val="28"/>
          <w:szCs w:val="28"/>
        </w:rPr>
        <w:t>БПОУ ВО «Вологодский колледж технологии и дизайна»</w:t>
      </w: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495F57" w:rsidRDefault="00495F5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613AA7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Разработчик: </w:t>
      </w:r>
    </w:p>
    <w:p w:rsidR="00665E30" w:rsidRPr="00DB1390" w:rsidRDefault="00665E30" w:rsidP="00665E30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Лучкин М</w:t>
      </w:r>
      <w:r w:rsidR="00BB7650">
        <w:rPr>
          <w:color w:val="000000"/>
          <w:sz w:val="28"/>
          <w:szCs w:val="28"/>
        </w:rPr>
        <w:t>.В.</w:t>
      </w:r>
      <w:r w:rsidRPr="00DB1390">
        <w:rPr>
          <w:i/>
          <w:color w:val="000000"/>
          <w:sz w:val="28"/>
          <w:szCs w:val="28"/>
        </w:rPr>
        <w:t>,</w:t>
      </w:r>
      <w:r w:rsidRPr="00DB1390">
        <w:rPr>
          <w:color w:val="000000"/>
          <w:sz w:val="28"/>
          <w:szCs w:val="28"/>
        </w:rPr>
        <w:t xml:space="preserve"> преподаватель БПОУ ВО «Вологодский колледж технологии и дизайна»</w:t>
      </w: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F67C4A" w:rsidRPr="00641606" w:rsidRDefault="006C3086" w:rsidP="00F67C4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Рассмотрена и рекомендована к использованию в учебном процессе </w:t>
      </w:r>
      <w:r>
        <w:rPr>
          <w:sz w:val="28"/>
          <w:szCs w:val="28"/>
        </w:rPr>
        <w:br/>
        <w:t>предметной цикловой комиссией общеобразовательных учебных дисципл</w:t>
      </w:r>
      <w:r w:rsidR="00243007">
        <w:rPr>
          <w:sz w:val="28"/>
          <w:szCs w:val="28"/>
        </w:rPr>
        <w:t>ин, протокол № 1 от 31.08.2021</w:t>
      </w:r>
      <w:bookmarkStart w:id="1" w:name="_GoBack"/>
      <w:bookmarkEnd w:id="1"/>
    </w:p>
    <w:p w:rsidR="00BB7650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BB7650" w:rsidRPr="00641606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13AA7" w:rsidRDefault="000B03F7" w:rsidP="00613AA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641606">
        <w:br w:type="page"/>
      </w:r>
      <w:r w:rsidR="007662FC"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:rsidR="000B03F7" w:rsidRPr="00641606" w:rsidRDefault="000B03F7" w:rsidP="00641606">
      <w:pPr>
        <w:jc w:val="both"/>
        <w:rPr>
          <w:b/>
          <w:sz w:val="28"/>
          <w:szCs w:val="28"/>
        </w:rPr>
      </w:pPr>
    </w:p>
    <w:p w:rsidR="000B03F7" w:rsidRPr="00641606" w:rsidRDefault="000B03F7" w:rsidP="00641606">
      <w:pPr>
        <w:ind w:firstLine="708"/>
        <w:jc w:val="both"/>
        <w:rPr>
          <w:sz w:val="28"/>
          <w:szCs w:val="28"/>
        </w:rPr>
      </w:pPr>
      <w:r w:rsidRPr="00641606">
        <w:rPr>
          <w:b/>
          <w:sz w:val="28"/>
          <w:szCs w:val="28"/>
        </w:rPr>
        <w:t>Практические занятия</w:t>
      </w:r>
      <w:r w:rsidRPr="00641606">
        <w:rPr>
          <w:sz w:val="28"/>
          <w:szCs w:val="28"/>
        </w:rPr>
        <w:t xml:space="preserve"> - одна из важнейших форм контроля самостоятельной работой обучающихся</w:t>
      </w:r>
      <w:r w:rsidR="00B116E4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0B03F7" w:rsidRPr="00641606" w:rsidRDefault="000B03F7" w:rsidP="00641606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sz w:val="28"/>
          <w:szCs w:val="28"/>
        </w:rPr>
        <w:t>Цел</w:t>
      </w:r>
      <w:r w:rsidR="004577D8" w:rsidRPr="00641606">
        <w:rPr>
          <w:b/>
          <w:sz w:val="28"/>
          <w:szCs w:val="28"/>
        </w:rPr>
        <w:t xml:space="preserve">ь </w:t>
      </w:r>
      <w:r w:rsidRPr="00641606">
        <w:rPr>
          <w:b/>
          <w:sz w:val="28"/>
          <w:szCs w:val="28"/>
        </w:rPr>
        <w:t>практических занятий –</w:t>
      </w:r>
      <w:r w:rsidRPr="00641606">
        <w:rPr>
          <w:sz w:val="28"/>
          <w:szCs w:val="28"/>
        </w:rPr>
        <w:t xml:space="preserve"> формирование практических умений</w:t>
      </w:r>
      <w:r w:rsidR="00B116E4" w:rsidRPr="00641606">
        <w:rPr>
          <w:sz w:val="28"/>
          <w:szCs w:val="28"/>
        </w:rPr>
        <w:t>:</w:t>
      </w:r>
      <w:r w:rsidRPr="00641606">
        <w:rPr>
          <w:sz w:val="28"/>
          <w:szCs w:val="28"/>
        </w:rPr>
        <w:t xml:space="preserve">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</w:t>
      </w:r>
      <w:r w:rsidR="00B116E4" w:rsidRPr="00641606">
        <w:rPr>
          <w:sz w:val="28"/>
          <w:szCs w:val="28"/>
        </w:rPr>
        <w:t>анятий является решение задач, </w:t>
      </w:r>
      <w:r w:rsidRPr="00641606">
        <w:rPr>
          <w:sz w:val="28"/>
          <w:szCs w:val="28"/>
        </w:rPr>
        <w:t>выполнение вычислений, расчётов, работа с л</w:t>
      </w:r>
      <w:r w:rsidR="00B116E4" w:rsidRPr="00641606">
        <w:rPr>
          <w:sz w:val="28"/>
          <w:szCs w:val="28"/>
        </w:rPr>
        <w:t>итературой, работа с лекциями, </w:t>
      </w:r>
      <w:r w:rsidRPr="00641606">
        <w:rPr>
          <w:sz w:val="28"/>
          <w:szCs w:val="28"/>
        </w:rPr>
        <w:t>справочниками, инструкциями.</w:t>
      </w:r>
      <w:r w:rsidR="00BA08D7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Выполнению практических занятий </w:t>
      </w:r>
      <w:r w:rsidR="00BA08D7" w:rsidRPr="00641606">
        <w:rPr>
          <w:sz w:val="28"/>
          <w:szCs w:val="28"/>
        </w:rPr>
        <w:t xml:space="preserve">может </w:t>
      </w:r>
      <w:r w:rsidRPr="00641606">
        <w:rPr>
          <w:sz w:val="28"/>
          <w:szCs w:val="28"/>
        </w:rPr>
        <w:t>предшеств</w:t>
      </w:r>
      <w:r w:rsidR="00BA08D7" w:rsidRPr="00641606">
        <w:rPr>
          <w:sz w:val="28"/>
          <w:szCs w:val="28"/>
        </w:rPr>
        <w:t xml:space="preserve">овать </w:t>
      </w:r>
      <w:r w:rsidRPr="00641606">
        <w:rPr>
          <w:sz w:val="28"/>
          <w:szCs w:val="28"/>
        </w:rPr>
        <w:t>проверка знаний обучающихся, их теоретической готовности к выполнению заданий.</w:t>
      </w:r>
    </w:p>
    <w:p w:rsidR="000B03F7" w:rsidRPr="00641606" w:rsidRDefault="000B03F7" w:rsidP="00641606">
      <w:pPr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color w:val="000000"/>
          <w:sz w:val="28"/>
          <w:szCs w:val="28"/>
        </w:rPr>
        <w:t>Формы</w:t>
      </w:r>
      <w:r w:rsidRPr="00641606">
        <w:rPr>
          <w:color w:val="000000"/>
          <w:sz w:val="28"/>
          <w:szCs w:val="28"/>
        </w:rPr>
        <w:t xml:space="preserve"> организации деятельности обучающихся на практических занятиях</w:t>
      </w:r>
      <w:r w:rsidR="00BA08D7" w:rsidRPr="00641606">
        <w:rPr>
          <w:color w:val="000000"/>
          <w:sz w:val="28"/>
          <w:szCs w:val="28"/>
        </w:rPr>
        <w:t xml:space="preserve"> могут быть</w:t>
      </w:r>
      <w:r w:rsidRPr="00641606">
        <w:rPr>
          <w:color w:val="000000"/>
          <w:sz w:val="28"/>
          <w:szCs w:val="28"/>
        </w:rPr>
        <w:t>: индивидуальная</w:t>
      </w:r>
      <w:r w:rsidR="00B116E4" w:rsidRPr="00641606">
        <w:rPr>
          <w:color w:val="000000"/>
          <w:sz w:val="28"/>
          <w:szCs w:val="28"/>
        </w:rPr>
        <w:t xml:space="preserve"> </w:t>
      </w:r>
      <w:r w:rsidR="00BA08D7" w:rsidRPr="00641606">
        <w:rPr>
          <w:color w:val="000000"/>
          <w:sz w:val="28"/>
          <w:szCs w:val="28"/>
        </w:rPr>
        <w:t>и (или) групповая</w:t>
      </w:r>
      <w:r w:rsidRPr="00641606">
        <w:rPr>
          <w:color w:val="000000"/>
          <w:sz w:val="28"/>
          <w:szCs w:val="28"/>
        </w:rPr>
        <w:t xml:space="preserve">. </w:t>
      </w:r>
    </w:p>
    <w:p w:rsidR="00C017A1" w:rsidRPr="00F47BC3" w:rsidRDefault="00C017A1" w:rsidP="00C017A1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Подготовка</w:t>
      </w:r>
      <w:r w:rsidR="00EA541E" w:rsidRPr="00234582">
        <w:rPr>
          <w:sz w:val="28"/>
          <w:szCs w:val="28"/>
        </w:rPr>
        <w:t xml:space="preserve"> и вы</w:t>
      </w:r>
      <w:r>
        <w:rPr>
          <w:sz w:val="28"/>
          <w:szCs w:val="28"/>
        </w:rPr>
        <w:t xml:space="preserve">полнение практических занятий </w:t>
      </w:r>
      <w:r w:rsidRPr="00F47BC3">
        <w:rPr>
          <w:sz w:val="28"/>
          <w:szCs w:val="28"/>
        </w:rPr>
        <w:t>обеспечивает достижение следующих результатов:</w:t>
      </w:r>
    </w:p>
    <w:p w:rsidR="00C017A1" w:rsidRPr="00F30B9A" w:rsidRDefault="00C017A1" w:rsidP="00C017A1">
      <w:pPr>
        <w:jc w:val="both"/>
        <w:rPr>
          <w:b/>
          <w:i/>
          <w:sz w:val="28"/>
          <w:szCs w:val="28"/>
        </w:rPr>
      </w:pPr>
      <w:r w:rsidRPr="00F47BC3">
        <w:rPr>
          <w:b/>
          <w:i/>
          <w:sz w:val="28"/>
          <w:szCs w:val="28"/>
        </w:rPr>
        <w:t xml:space="preserve">Личностных, </w:t>
      </w:r>
      <w:r w:rsidRPr="00F47BC3">
        <w:rPr>
          <w:sz w:val="28"/>
          <w:szCs w:val="28"/>
        </w:rPr>
        <w:t>с учетом рабочей программы воспитания</w:t>
      </w:r>
      <w:r w:rsidRPr="00F47BC3">
        <w:rPr>
          <w:b/>
          <w:i/>
          <w:sz w:val="28"/>
          <w:szCs w:val="28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C017A1" w:rsidRPr="00F00969" w:rsidTr="00C017A1">
        <w:tc>
          <w:tcPr>
            <w:tcW w:w="7938" w:type="dxa"/>
            <w:vAlign w:val="center"/>
          </w:tcPr>
          <w:p w:rsidR="00C017A1" w:rsidRPr="00F00969" w:rsidRDefault="00C017A1" w:rsidP="00C017A1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:rsidR="00C017A1" w:rsidRPr="00F00969" w:rsidRDefault="00C017A1" w:rsidP="00C017A1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:rsidR="00C017A1" w:rsidRPr="00F00969" w:rsidRDefault="00C017A1" w:rsidP="00C017A1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/>
              <w:rPr>
                <w:b/>
                <w:bCs/>
                <w:i/>
                <w:i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Осознающий себя гражданином и защитником великой страны.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5</w:t>
            </w:r>
          </w:p>
        </w:tc>
      </w:tr>
      <w:tr w:rsidR="00C017A1" w:rsidRPr="00F00969" w:rsidTr="00C017A1">
        <w:trPr>
          <w:trHeight w:val="268"/>
        </w:trPr>
        <w:tc>
          <w:tcPr>
            <w:tcW w:w="7938" w:type="dxa"/>
          </w:tcPr>
          <w:p w:rsidR="00C017A1" w:rsidRPr="00F00969" w:rsidRDefault="00C017A1" w:rsidP="00C017A1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8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Заботящийся о защите окружающей среды, собственной и чужой безопасности, в том числе цифровой.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10</w:t>
            </w:r>
          </w:p>
        </w:tc>
      </w:tr>
      <w:tr w:rsidR="00C017A1" w:rsidRPr="00F00969" w:rsidTr="00C017A1">
        <w:tc>
          <w:tcPr>
            <w:tcW w:w="9923" w:type="dxa"/>
            <w:gridSpan w:val="2"/>
            <w:vAlign w:val="center"/>
          </w:tcPr>
          <w:p w:rsidR="00C017A1" w:rsidRPr="00F00969" w:rsidRDefault="00C017A1" w:rsidP="00C017A1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F00969">
              <w:rPr>
                <w:b/>
                <w:bCs/>
                <w:sz w:val="28"/>
                <w:szCs w:val="28"/>
              </w:rPr>
              <w:br/>
            </w:r>
            <w:r w:rsidRPr="00F00969">
              <w:rPr>
                <w:b/>
                <w:bCs/>
                <w:sz w:val="28"/>
                <w:szCs w:val="28"/>
              </w:rPr>
              <w:lastRenderedPageBreak/>
              <w:t>определенные отраслевыми требованиями к деловым качествам личности</w:t>
            </w:r>
          </w:p>
        </w:tc>
      </w:tr>
      <w:tr w:rsidR="00C017A1" w:rsidRPr="00F00969" w:rsidTr="00C017A1">
        <w:tc>
          <w:tcPr>
            <w:tcW w:w="7938" w:type="dxa"/>
          </w:tcPr>
          <w:p w:rsidR="00C017A1" w:rsidRPr="00F00969" w:rsidRDefault="00C017A1" w:rsidP="00C017A1">
            <w:pPr>
              <w:ind w:right="-108"/>
              <w:rPr>
                <w:bCs/>
                <w:sz w:val="28"/>
                <w:szCs w:val="28"/>
              </w:rPr>
            </w:pPr>
            <w:r w:rsidRPr="00F00969">
              <w:rPr>
                <w:bCs/>
                <w:sz w:val="28"/>
                <w:szCs w:val="28"/>
              </w:rPr>
              <w:lastRenderedPageBreak/>
              <w:t>Готовность обучающегося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vAlign w:val="center"/>
          </w:tcPr>
          <w:p w:rsidR="00C017A1" w:rsidRPr="00F00969" w:rsidRDefault="00C017A1" w:rsidP="00C017A1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14</w:t>
            </w:r>
          </w:p>
        </w:tc>
      </w:tr>
    </w:tbl>
    <w:p w:rsidR="00C017A1" w:rsidRPr="00F00969" w:rsidRDefault="00C017A1" w:rsidP="00C017A1">
      <w:pPr>
        <w:jc w:val="both"/>
        <w:rPr>
          <w:sz w:val="28"/>
          <w:szCs w:val="28"/>
        </w:rPr>
      </w:pP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управлять своей познавательной деятельностью, ответственное отношение к учению, готовность и способность к саморазвитию и самообразованию, а также осознанному построению индивидуальной образовательной деятельности на основе устойчивых познавательных интересов;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познавательной и информационной культуры, в том числе навыков самостоятельной работы с книгами и техническими средствами информационных технологий;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убежденности в возможности познания законов природы и их использования на благо развития человеческой цивилизации;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находить адекватные способы поведения, взаимодействия и сотрудничества в процессе учебной и внеучебной деятельности, проявлять уважительное отношение к мнению оппонента в ходе обсуждения спорных проблем науки;</w:t>
      </w:r>
    </w:p>
    <w:p w:rsidR="00C017A1" w:rsidRPr="00F30B9A" w:rsidRDefault="00C017A1" w:rsidP="00C017A1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Личностные результаты освоения общеобразовательной учебной дисциплины должны отражать:</w:t>
      </w:r>
    </w:p>
    <w:p w:rsidR="00C017A1" w:rsidRPr="00CF5188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:rsidR="00C017A1" w:rsidRPr="00CF5188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:rsidR="00C017A1" w:rsidRPr="00CF5188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к служению Отечеству, его защите;</w:t>
      </w:r>
    </w:p>
    <w:p w:rsidR="00C017A1" w:rsidRPr="00CF5188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:rsidR="00C017A1" w:rsidRPr="00F30B9A" w:rsidRDefault="00C017A1" w:rsidP="00C017A1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:rsidR="00C017A1" w:rsidRPr="00F30B9A" w:rsidRDefault="00C017A1" w:rsidP="00C017A1">
      <w:pPr>
        <w:jc w:val="both"/>
        <w:rPr>
          <w:sz w:val="28"/>
          <w:szCs w:val="28"/>
        </w:rPr>
      </w:pPr>
      <w:r w:rsidRPr="00F30B9A">
        <w:rPr>
          <w:i/>
          <w:sz w:val="28"/>
          <w:szCs w:val="28"/>
        </w:rPr>
        <w:t xml:space="preserve">Требования к результатам освоении общеобразовательной  учебной дисциплины </w:t>
      </w:r>
      <w:r w:rsidRPr="00F30B9A">
        <w:rPr>
          <w:bCs/>
          <w:i/>
          <w:sz w:val="28"/>
          <w:szCs w:val="28"/>
        </w:rPr>
        <w:t>метапредметным</w:t>
      </w:r>
      <w:r w:rsidRPr="00F30B9A">
        <w:rPr>
          <w:i/>
          <w:sz w:val="28"/>
          <w:szCs w:val="28"/>
        </w:rPr>
        <w:t>,</w:t>
      </w:r>
      <w:r w:rsidRPr="00F30B9A">
        <w:rPr>
          <w:sz w:val="28"/>
          <w:szCs w:val="28"/>
        </w:rPr>
        <w:t xml:space="preserve"> включающим умения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находить проблему исследования, ставить вопросы, выдвигать гипотезу, предлагать альтернативные способы решения проблемы и выбирать из них наиболее эффективный, классифицировать объекты исследования, </w:t>
      </w:r>
      <w:r w:rsidRPr="00F30B9A">
        <w:rPr>
          <w:sz w:val="28"/>
          <w:szCs w:val="28"/>
        </w:rPr>
        <w:lastRenderedPageBreak/>
        <w:t>структурировать изучаемый материал, аргументировать свою позицию, формулировать выводы и заключения;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анализировать наблюдаемые явления и объяснять причины их возникновения;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на практике пользоваться основными логическими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приемами, методами наблюдения, моделирования, мысленного эксперимента, прогнозирования;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выполнять познавательные и практические задания, в том числе проектные;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извлекать информацию из различных источников (включая средства массовой информации и интернет-ресурсы) и критически ее оценивать; </w:t>
      </w:r>
    </w:p>
    <w:p w:rsidR="00C017A1" w:rsidRPr="00F30B9A" w:rsidRDefault="00C017A1" w:rsidP="00C017A1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готовить сообщения и презентации с использованием материалов, полученных из Интернета и других источников</w:t>
      </w:r>
    </w:p>
    <w:p w:rsidR="00C017A1" w:rsidRPr="00F00969" w:rsidRDefault="00C017A1" w:rsidP="00C017A1">
      <w:pPr>
        <w:jc w:val="both"/>
        <w:rPr>
          <w:sz w:val="28"/>
          <w:szCs w:val="28"/>
        </w:rPr>
      </w:pPr>
    </w:p>
    <w:p w:rsidR="00C017A1" w:rsidRPr="00F30B9A" w:rsidRDefault="00C017A1" w:rsidP="00C017A1">
      <w:pPr>
        <w:keepNext/>
        <w:jc w:val="both"/>
        <w:outlineLvl w:val="4"/>
        <w:rPr>
          <w:b/>
          <w:sz w:val="28"/>
          <w:szCs w:val="28"/>
        </w:rPr>
      </w:pPr>
      <w:r w:rsidRPr="00F30B9A">
        <w:rPr>
          <w:b/>
          <w:bCs/>
          <w:sz w:val="28"/>
          <w:szCs w:val="28"/>
        </w:rPr>
        <w:t>Метапредметные</w:t>
      </w:r>
      <w:r w:rsidRPr="00F30B9A">
        <w:rPr>
          <w:bCs/>
          <w:sz w:val="28"/>
          <w:szCs w:val="28"/>
        </w:rPr>
        <w:t xml:space="preserve"> </w:t>
      </w:r>
      <w:r w:rsidRPr="00F30B9A">
        <w:rPr>
          <w:b/>
          <w:sz w:val="28"/>
          <w:szCs w:val="28"/>
        </w:rPr>
        <w:t>результаты освоения общеобразовательной учебной дисциплины должны отражать: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определять назначение и функции различных социальных институтов;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:rsidR="00C017A1" w:rsidRPr="00CF5188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:rsidR="00C017A1" w:rsidRDefault="00C017A1" w:rsidP="00C017A1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 xml:space="preserve">владение навыками познавательной рефлексии как осознания совершаемых действий и мыслительных процессов, их результатов и </w:t>
      </w:r>
      <w:r w:rsidRPr="00CF5188">
        <w:rPr>
          <w:sz w:val="28"/>
          <w:szCs w:val="28"/>
        </w:rPr>
        <w:lastRenderedPageBreak/>
        <w:t>оснований, границ своего знания и незнания, новых познавательных задач и средств их достижения.</w:t>
      </w:r>
    </w:p>
    <w:p w:rsidR="00C017A1" w:rsidRPr="00F30B9A" w:rsidRDefault="00C017A1" w:rsidP="00C017A1">
      <w:pPr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i/>
          <w:sz w:val="28"/>
          <w:szCs w:val="28"/>
        </w:rPr>
        <w:t xml:space="preserve">Требования к результатам освоения общеобразовательной учебной дисциплины </w:t>
      </w:r>
      <w:r w:rsidRPr="00F30B9A">
        <w:rPr>
          <w:rFonts w:eastAsia="Calibri"/>
          <w:bCs/>
          <w:i/>
          <w:sz w:val="28"/>
          <w:szCs w:val="28"/>
        </w:rPr>
        <w:t>предметным</w:t>
      </w:r>
      <w:r w:rsidRPr="00F30B9A">
        <w:rPr>
          <w:rFonts w:eastAsia="Calibri"/>
          <w:bCs/>
          <w:sz w:val="28"/>
          <w:szCs w:val="28"/>
        </w:rPr>
        <w:t xml:space="preserve">, </w:t>
      </w:r>
      <w:r w:rsidRPr="00F30B9A">
        <w:rPr>
          <w:rFonts w:eastAsia="Calibri"/>
          <w:sz w:val="28"/>
          <w:szCs w:val="28"/>
        </w:rPr>
        <w:t xml:space="preserve">включающим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строении Солнечной системы, эволюции звезд и Вселенной, пространственно-временных масштабах Вселенной;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понимание сущности наблюдаемых во Вселенной явлений;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значении астрономии в практической деятельности человека и дальнейшем научно-техническом развитии; </w:t>
      </w:r>
    </w:p>
    <w:p w:rsidR="00C017A1" w:rsidRPr="00F30B9A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b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осознание роли отечественной науки в освоении и использовании космического пространства и развитии международного сотрудничества в этой области  </w:t>
      </w:r>
    </w:p>
    <w:p w:rsidR="00C017A1" w:rsidRPr="00F30B9A" w:rsidRDefault="00C017A1" w:rsidP="00C017A1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Предметные результаты освоения общеобразовательной учебной дисциплины должны отражать</w:t>
      </w:r>
    </w:p>
    <w:p w:rsidR="00C017A1" w:rsidRPr="0091583F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:rsidR="00C017A1" w:rsidRPr="0091583F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понимание сущности наблюдаемых во Вселенной явлений;</w:t>
      </w:r>
    </w:p>
    <w:p w:rsidR="00C017A1" w:rsidRPr="0091583F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:rsidR="00C017A1" w:rsidRPr="0091583F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:rsidR="00C017A1" w:rsidRDefault="00C017A1" w:rsidP="00C017A1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:rsidR="00EA541E" w:rsidRPr="00234582" w:rsidRDefault="00EA541E" w:rsidP="00EA541E">
      <w:pPr>
        <w:pStyle w:val="3"/>
        <w:spacing w:after="0"/>
        <w:ind w:left="0" w:firstLine="540"/>
        <w:jc w:val="both"/>
        <w:rPr>
          <w:sz w:val="28"/>
          <w:szCs w:val="28"/>
        </w:rPr>
      </w:pPr>
    </w:p>
    <w:p w:rsidR="00EA541E" w:rsidRPr="00234582" w:rsidRDefault="00EA541E" w:rsidP="00EA541E">
      <w:pPr>
        <w:ind w:firstLine="709"/>
        <w:jc w:val="both"/>
        <w:rPr>
          <w:sz w:val="28"/>
          <w:szCs w:val="28"/>
        </w:rPr>
      </w:pPr>
      <w:r w:rsidRPr="00234582">
        <w:rPr>
          <w:sz w:val="28"/>
          <w:szCs w:val="28"/>
        </w:rPr>
        <w:t xml:space="preserve">О проведении практической работы обучающимся сообщается заблаговременно: когда предстоит </w:t>
      </w:r>
      <w:r w:rsidR="003D2CAF">
        <w:rPr>
          <w:sz w:val="28"/>
          <w:szCs w:val="28"/>
        </w:rPr>
        <w:t>практическое занятие</w:t>
      </w:r>
      <w:r w:rsidRPr="00234582">
        <w:rPr>
          <w:sz w:val="28"/>
          <w:szCs w:val="28"/>
        </w:rPr>
        <w:t>, какие вопросы нужно повторить, чтобы ее выполнить. Просматриваются задания, оговаривается ее объем и время  выполнения. Критерии оценки сообщаются перед выполнением каждой практической работы.</w:t>
      </w:r>
    </w:p>
    <w:p w:rsidR="00EA541E" w:rsidRPr="00234582" w:rsidRDefault="00EA541E" w:rsidP="00EA541E">
      <w:pPr>
        <w:ind w:firstLine="709"/>
        <w:jc w:val="both"/>
        <w:rPr>
          <w:sz w:val="28"/>
          <w:szCs w:val="28"/>
        </w:rPr>
      </w:pPr>
      <w:r w:rsidRPr="00234582">
        <w:rPr>
          <w:sz w:val="28"/>
          <w:szCs w:val="28"/>
        </w:rPr>
        <w:t>Перед выполнением практической работы повторяются правила техники безопасности.</w:t>
      </w:r>
    </w:p>
    <w:p w:rsidR="007662FC" w:rsidRPr="00DA1FBF" w:rsidRDefault="007662FC" w:rsidP="007662FC">
      <w:pPr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DA1FBF">
        <w:rPr>
          <w:b/>
          <w:sz w:val="28"/>
          <w:szCs w:val="28"/>
        </w:rPr>
        <w:t>Критерии оценки результатов практической работы студентов: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A1FBF">
        <w:rPr>
          <w:rFonts w:ascii="Times New Roman" w:hAnsi="Times New Roman"/>
          <w:color w:val="000000"/>
          <w:sz w:val="28"/>
          <w:szCs w:val="28"/>
        </w:rPr>
        <w:t>общеучебных умений;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7662FC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:rsidR="007662FC" w:rsidRDefault="007662FC" w:rsidP="007662FC">
      <w:pPr>
        <w:rPr>
          <w:color w:val="000000"/>
          <w:sz w:val="28"/>
          <w:szCs w:val="28"/>
        </w:rPr>
      </w:pPr>
    </w:p>
    <w:p w:rsidR="00EA541E" w:rsidRPr="00234582" w:rsidRDefault="00EA541E" w:rsidP="00EA541E">
      <w:pPr>
        <w:jc w:val="center"/>
        <w:rPr>
          <w:sz w:val="28"/>
          <w:szCs w:val="28"/>
        </w:rPr>
      </w:pPr>
      <w:r w:rsidRPr="00234582">
        <w:rPr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lastRenderedPageBreak/>
              <w:t>Оценка</w:t>
            </w:r>
          </w:p>
        </w:tc>
        <w:tc>
          <w:tcPr>
            <w:tcW w:w="7479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Критерии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«Отлично»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«Хорошо»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«Удовлетвори-тельно»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«Неудовлетво-рительно»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EA541E" w:rsidRDefault="00EA541E" w:rsidP="007662FC">
      <w:pPr>
        <w:rPr>
          <w:color w:val="000000"/>
          <w:sz w:val="28"/>
          <w:szCs w:val="28"/>
        </w:rPr>
      </w:pPr>
    </w:p>
    <w:p w:rsidR="00EA541E" w:rsidRDefault="00EA541E" w:rsidP="007662FC">
      <w:pPr>
        <w:rPr>
          <w:color w:val="000000"/>
          <w:sz w:val="28"/>
          <w:szCs w:val="28"/>
        </w:rPr>
      </w:pPr>
    </w:p>
    <w:p w:rsidR="0064275E" w:rsidRDefault="0064275E" w:rsidP="00641606">
      <w:pPr>
        <w:jc w:val="center"/>
        <w:rPr>
          <w:b/>
          <w:sz w:val="28"/>
          <w:szCs w:val="28"/>
        </w:rPr>
      </w:pPr>
    </w:p>
    <w:p w:rsidR="000B03F7" w:rsidRPr="00641606" w:rsidRDefault="00665E30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B03F7" w:rsidRPr="00641606">
        <w:rPr>
          <w:b/>
          <w:sz w:val="28"/>
          <w:szCs w:val="28"/>
        </w:rPr>
        <w:lastRenderedPageBreak/>
        <w:t xml:space="preserve">Перечень практических занятий </w:t>
      </w:r>
    </w:p>
    <w:p w:rsidR="00C07C76" w:rsidRPr="00641606" w:rsidRDefault="00C07C76" w:rsidP="00641606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5"/>
        <w:gridCol w:w="6780"/>
        <w:gridCol w:w="1626"/>
      </w:tblGrid>
      <w:tr w:rsidR="000B03F7" w:rsidRPr="00641606" w:rsidTr="00613AA7">
        <w:tc>
          <w:tcPr>
            <w:tcW w:w="1165" w:type="dxa"/>
            <w:vAlign w:val="center"/>
          </w:tcPr>
          <w:p w:rsidR="00C51BC8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№</w:t>
            </w:r>
          </w:p>
        </w:tc>
        <w:tc>
          <w:tcPr>
            <w:tcW w:w="6780" w:type="dxa"/>
            <w:vAlign w:val="center"/>
          </w:tcPr>
          <w:p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Тема</w:t>
            </w:r>
          </w:p>
        </w:tc>
        <w:tc>
          <w:tcPr>
            <w:tcW w:w="1626" w:type="dxa"/>
            <w:vAlign w:val="center"/>
          </w:tcPr>
          <w:p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Кол-во часов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суточного видимого движения Солнца»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движения искусственных спутников Земли»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«Изучение вулканической активности на спутнике Юпитера Ио»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«Построение диаграммы Герцшпрунга—Рессела и её анализ»</w:t>
            </w:r>
          </w:p>
        </w:tc>
        <w:tc>
          <w:tcPr>
            <w:tcW w:w="1626" w:type="dxa"/>
            <w:vAlign w:val="center"/>
          </w:tcPr>
          <w:p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3D2CAF" w:rsidRPr="00641606" w:rsidTr="00D044C2">
        <w:tc>
          <w:tcPr>
            <w:tcW w:w="1165" w:type="dxa"/>
            <w:vAlign w:val="center"/>
          </w:tcPr>
          <w:p w:rsidR="003D2CAF" w:rsidRPr="00641606" w:rsidRDefault="003D2CAF" w:rsidP="003D2CAF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3D2CAF" w:rsidRPr="00CD1F9D" w:rsidRDefault="003D2CAF" w:rsidP="003D2CAF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 xml:space="preserve"> «</w:t>
            </w: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О</w:t>
            </w:r>
            <w:r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ценивание возможности наличия жизни на экзопланетах».</w:t>
            </w:r>
          </w:p>
        </w:tc>
        <w:tc>
          <w:tcPr>
            <w:tcW w:w="1626" w:type="dxa"/>
            <w:vAlign w:val="center"/>
          </w:tcPr>
          <w:p w:rsidR="003D2CAF" w:rsidRDefault="003D2CAF" w:rsidP="003D2CA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665E30" w:rsidRPr="00641606" w:rsidTr="00D044C2">
        <w:tc>
          <w:tcPr>
            <w:tcW w:w="1165" w:type="dxa"/>
            <w:vAlign w:val="center"/>
          </w:tcPr>
          <w:p w:rsidR="00665E30" w:rsidRPr="00641606" w:rsidRDefault="00665E30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665E30" w:rsidRPr="00CD1F9D" w:rsidRDefault="003D2CAF" w:rsidP="004525C8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="001C74B7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. Контрольная работа</w:t>
            </w:r>
          </w:p>
        </w:tc>
        <w:tc>
          <w:tcPr>
            <w:tcW w:w="1626" w:type="dxa"/>
            <w:vAlign w:val="center"/>
          </w:tcPr>
          <w:p w:rsidR="00665E30" w:rsidRDefault="00665E30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A541E" w:rsidRPr="00641606" w:rsidTr="00C51BC8">
        <w:tc>
          <w:tcPr>
            <w:tcW w:w="1165" w:type="dxa"/>
          </w:tcPr>
          <w:p w:rsidR="00EA541E" w:rsidRPr="00641606" w:rsidRDefault="00EA541E" w:rsidP="00EA541E">
            <w:pPr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EA541E" w:rsidRPr="00EA541E" w:rsidRDefault="00EA541E" w:rsidP="00641606">
            <w:pPr>
              <w:pStyle w:val="1"/>
              <w:spacing w:before="0" w:after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A541E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26" w:type="dxa"/>
          </w:tcPr>
          <w:p w:rsidR="00EA541E" w:rsidRPr="00641606" w:rsidRDefault="006F4323" w:rsidP="00641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fldChar w:fldCharType="begin"/>
            </w:r>
            <w:r w:rsidR="00665E30">
              <w:rPr>
                <w:sz w:val="28"/>
                <w:szCs w:val="28"/>
              </w:rPr>
              <w:instrText xml:space="preserve"> =SUM(ABOVE) </w:instrText>
            </w:r>
            <w:r>
              <w:rPr>
                <w:sz w:val="28"/>
                <w:szCs w:val="28"/>
              </w:rPr>
              <w:fldChar w:fldCharType="separate"/>
            </w:r>
            <w:r w:rsidR="00665E30">
              <w:rPr>
                <w:noProof/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fldChar w:fldCharType="end"/>
            </w:r>
          </w:p>
        </w:tc>
      </w:tr>
    </w:tbl>
    <w:p w:rsidR="000B03F7" w:rsidRPr="00641606" w:rsidRDefault="000B03F7" w:rsidP="00641606">
      <w:pPr>
        <w:rPr>
          <w:b/>
          <w:sz w:val="28"/>
          <w:szCs w:val="28"/>
        </w:rPr>
      </w:pPr>
    </w:p>
    <w:p w:rsidR="00F76E04" w:rsidRPr="00613AA7" w:rsidRDefault="00933F35" w:rsidP="00933F3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D2CAF">
        <w:rPr>
          <w:b/>
          <w:sz w:val="28"/>
          <w:szCs w:val="28"/>
        </w:rPr>
        <w:lastRenderedPageBreak/>
        <w:t>Практическое занятие</w:t>
      </w:r>
      <w:r w:rsidR="00613AA7" w:rsidRPr="00613AA7">
        <w:rPr>
          <w:b/>
          <w:sz w:val="28"/>
          <w:szCs w:val="28"/>
        </w:rPr>
        <w:t xml:space="preserve"> № 1</w:t>
      </w:r>
    </w:p>
    <w:p w:rsidR="00F76E04" w:rsidRPr="00641606" w:rsidRDefault="00F76E04" w:rsidP="00641606">
      <w:pPr>
        <w:rPr>
          <w:b/>
          <w:sz w:val="28"/>
          <w:szCs w:val="28"/>
        </w:rPr>
      </w:pPr>
    </w:p>
    <w:p w:rsidR="00F76E04" w:rsidRPr="00556D02" w:rsidRDefault="005A42EB" w:rsidP="00641606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суточного видимого движения Солнца</w:t>
      </w:r>
    </w:p>
    <w:p w:rsidR="007D407E" w:rsidRPr="007D407E" w:rsidRDefault="005A42EB" w:rsidP="007D407E">
      <w:pPr>
        <w:pStyle w:val="a3"/>
        <w:spacing w:before="0" w:beforeAutospacing="0" w:after="0" w:afterAutospacing="0"/>
        <w:rPr>
          <w:sz w:val="28"/>
        </w:rPr>
      </w:pPr>
      <w:r w:rsidRPr="00641606">
        <w:rPr>
          <w:b/>
          <w:sz w:val="28"/>
          <w:szCs w:val="28"/>
        </w:rPr>
        <w:t xml:space="preserve">Цель: </w:t>
      </w:r>
      <w:r w:rsidR="007D407E" w:rsidRPr="007D407E">
        <w:rPr>
          <w:color w:val="000000"/>
          <w:sz w:val="28"/>
        </w:rPr>
        <w:t>По фотографии суточного движения Солнца определить широту места, где производилась съёмка.</w:t>
      </w:r>
    </w:p>
    <w:p w:rsidR="00397FC6" w:rsidRDefault="00F76E04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Приобретаемые </w:t>
      </w:r>
      <w:r w:rsidR="00427ABC" w:rsidRPr="00641606">
        <w:rPr>
          <w:b/>
          <w:sz w:val="28"/>
          <w:szCs w:val="28"/>
        </w:rPr>
        <w:t xml:space="preserve">умения и знания: </w:t>
      </w:r>
    </w:p>
    <w:p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Задачи, решаемые при выполнении работы: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использовать теоретический материал для объяснения наблюдаемых явлений; устанавливать закономерности, опираясь на наблюдения за природными явлениями;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ориентироваться на местности по Солнцу.</w:t>
      </w:r>
    </w:p>
    <w:p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Метапредметные (общеучебные) умения: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 основе;</w:t>
      </w:r>
    </w:p>
    <w:p w:rsidR="00F76E04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Pr="00654FAB" w:rsidRDefault="00065204" w:rsidP="00065204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7D407E" w:rsidRPr="00654FAB">
        <w:rPr>
          <w:sz w:val="28"/>
          <w:szCs w:val="28"/>
        </w:rPr>
        <w:t>фотография суточного движения Солнца, карандаш, линейка.</w:t>
      </w:r>
    </w:p>
    <w:p w:rsidR="003263B7" w:rsidRDefault="003263B7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Почему происходит смена времён года?</w:t>
      </w:r>
    </w:p>
    <w:p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В какие даты Солнце восходит точно на востоке и заходит точно на западе?</w:t>
      </w:r>
    </w:p>
    <w:p w:rsidR="003263B7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Можно ли на территории России увидеть Солнце в зените?</w:t>
      </w:r>
    </w:p>
    <w:p w:rsidR="00065204" w:rsidRPr="002C3849" w:rsidRDefault="00065204" w:rsidP="00E73E4C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A4568" w:rsidRPr="00641606" w:rsidRDefault="00613AA7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7D407E" w:rsidRPr="007D407E" w:rsidRDefault="007D407E" w:rsidP="00E73E4C">
      <w:pPr>
        <w:jc w:val="both"/>
        <w:rPr>
          <w:color w:val="000000"/>
          <w:sz w:val="28"/>
        </w:rPr>
      </w:pPr>
      <w:r w:rsidRPr="007D407E">
        <w:rPr>
          <w:color w:val="000000"/>
          <w:sz w:val="28"/>
        </w:rPr>
        <w:t>На рисунке 3 представлен суточный трек Солнца, смонтированный из реальных снимков (фото Д.Ю. Клыкова). На фото представлены 12 изображений Солнца с интервалом в 1 час. Точки восхода и захода отмечены стрелками. Первое изображение Солнца снято через 30 минут после восхода, последнее — за 30 минут до захода.</w:t>
      </w:r>
    </w:p>
    <w:p w:rsidR="0056076A" w:rsidRPr="00641606" w:rsidRDefault="007D407E" w:rsidP="00641606">
      <w:pPr>
        <w:jc w:val="center"/>
        <w:rPr>
          <w:i/>
          <w:color w:val="FF0000"/>
          <w:sz w:val="28"/>
          <w:szCs w:val="28"/>
        </w:rPr>
      </w:pPr>
      <w:r w:rsidRPr="007D407E">
        <w:rPr>
          <w:i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6119495" cy="2115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E04" w:rsidRPr="00641606" w:rsidRDefault="00CE73F3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Определите продолжительность дня фотосъёмки.</w:t>
      </w:r>
    </w:p>
    <w:p w:rsidR="007D407E" w:rsidRDefault="007D407E" w:rsidP="007D407E">
      <w:pPr>
        <w:rPr>
          <w:b/>
          <w:sz w:val="28"/>
          <w:szCs w:val="28"/>
        </w:rPr>
      </w:pPr>
    </w:p>
    <w:p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Исходя из продолжительности дня, определите примерную дату фотосъёмки.</w:t>
      </w:r>
    </w:p>
    <w:p w:rsidR="00397FC6" w:rsidRDefault="00397FC6" w:rsidP="00397FC6">
      <w:pPr>
        <w:rPr>
          <w:b/>
          <w:sz w:val="28"/>
          <w:szCs w:val="28"/>
        </w:rPr>
      </w:pPr>
    </w:p>
    <w:p w:rsidR="00397FC6" w:rsidRPr="00641606" w:rsidRDefault="00397FC6" w:rsidP="00397FC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адание № 3</w:t>
      </w:r>
      <w:r w:rsidRPr="00641606">
        <w:rPr>
          <w:b/>
          <w:sz w:val="28"/>
          <w:szCs w:val="28"/>
        </w:rPr>
        <w:t xml:space="preserve">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Соответствует ли дата съёмки (примерно) одному из дней равноденствия или солн</w:t>
      </w:r>
      <w:r>
        <w:rPr>
          <w:sz w:val="28"/>
          <w:szCs w:val="28"/>
        </w:rPr>
        <w:t>цестояния? Если да, то какому?</w:t>
      </w:r>
    </w:p>
    <w:p w:rsidR="007D407E" w:rsidRPr="007D407E" w:rsidRDefault="007D407E" w:rsidP="007D407E">
      <w:pPr>
        <w:rPr>
          <w:sz w:val="28"/>
          <w:szCs w:val="28"/>
        </w:rPr>
      </w:pPr>
    </w:p>
    <w:p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На рисунке отметьте стороны света.</w:t>
      </w:r>
    </w:p>
    <w:p w:rsidR="007D407E" w:rsidRPr="007D407E" w:rsidRDefault="007D407E" w:rsidP="007D407E">
      <w:pPr>
        <w:rPr>
          <w:rFonts w:ascii="Courier New" w:hAnsi="Courier New" w:cs="Courier New"/>
        </w:rPr>
      </w:pPr>
    </w:p>
    <w:p w:rsidR="00397FC6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Измерьте линейкой расстояние между точками восхода и заката (помечены стрелками)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восход-закат-мм</m:t>
            </m:r>
          </m:sub>
        </m:sSub>
      </m:oMath>
      <w:r w:rsidR="00397FC6">
        <w:rPr>
          <w:sz w:val="28"/>
          <w:szCs w:val="28"/>
        </w:rPr>
        <w:t>=?</w:t>
      </w:r>
    </w:p>
    <w:p w:rsidR="007D407E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Определите, чему равно угловое расстояние между точками восхода и заката</w:t>
      </w:r>
    </w:p>
    <w:p w:rsidR="007D407E" w:rsidRDefault="00397FC6" w:rsidP="00E73E4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данную дату: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восход-закат-град</m:t>
            </m:r>
          </m:sub>
        </m:sSub>
        <m:r>
          <w:rPr>
            <w:rFonts w:ascii="Cambria Math" w:hAnsi="Cambria Math"/>
            <w:sz w:val="28"/>
            <w:szCs w:val="28"/>
          </w:rPr>
          <m:t>=?</m:t>
        </m:r>
      </m:oMath>
    </w:p>
    <w:p w:rsidR="00397FC6" w:rsidRPr="007D407E" w:rsidRDefault="00397FC6" w:rsidP="00E73E4C">
      <w:pPr>
        <w:jc w:val="both"/>
        <w:rPr>
          <w:sz w:val="28"/>
          <w:szCs w:val="28"/>
        </w:rPr>
      </w:pPr>
    </w:p>
    <w:p w:rsidR="007D407E" w:rsidRPr="00397FC6" w:rsidRDefault="007D407E" w:rsidP="00E73E4C">
      <w:pPr>
        <w:jc w:val="both"/>
        <w:rPr>
          <w:i/>
          <w:sz w:val="28"/>
          <w:szCs w:val="28"/>
        </w:rPr>
      </w:pPr>
      <w:r w:rsidRPr="00397FC6">
        <w:rPr>
          <w:i/>
          <w:sz w:val="28"/>
          <w:szCs w:val="28"/>
        </w:rPr>
        <w:t>Примечание: угловое расстояние между точками восхода и заката равно угловой мере дуги математического горизонта между этими точками.</w:t>
      </w:r>
    </w:p>
    <w:p w:rsidR="00397FC6" w:rsidRDefault="00397FC6" w:rsidP="00E73E4C">
      <w:pPr>
        <w:jc w:val="both"/>
        <w:rPr>
          <w:sz w:val="28"/>
          <w:szCs w:val="28"/>
        </w:rPr>
      </w:pPr>
    </w:p>
    <w:p w:rsid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На снимке измерьте линейкой высоту Солнца в верхней точке трека (в кульминации)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кульм-мм</m:t>
            </m:r>
          </m:sub>
        </m:sSub>
      </m:oMath>
      <w:r w:rsidRPr="007D407E">
        <w:rPr>
          <w:sz w:val="28"/>
          <w:szCs w:val="28"/>
        </w:rPr>
        <w:t xml:space="preserve"> = </w:t>
      </w:r>
    </w:p>
    <w:p w:rsidR="00397FC6" w:rsidRDefault="00397FC6" w:rsidP="00E73E4C">
      <w:pPr>
        <w:jc w:val="both"/>
        <w:rPr>
          <w:sz w:val="28"/>
          <w:szCs w:val="28"/>
        </w:rPr>
      </w:pPr>
    </w:p>
    <w:p w:rsidR="007D407E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Рассчитайте высоту Солнца в кульминации в градусах </w:t>
      </w:r>
      <w:r w:rsidR="00397FC6">
        <w:rPr>
          <w:sz w:val="28"/>
          <w:szCs w:val="28"/>
          <w:lang w:val="en-US"/>
        </w:rPr>
        <w:t>h</w:t>
      </w:r>
      <w:r w:rsidR="00397FC6" w:rsidRPr="007D407E">
        <w:rPr>
          <w:sz w:val="28"/>
          <w:szCs w:val="28"/>
          <w:vertAlign w:val="subscript"/>
        </w:rPr>
        <w:t>кульм-град</w:t>
      </w:r>
      <w:r w:rsidR="00397FC6">
        <w:rPr>
          <w:sz w:val="28"/>
          <w:szCs w:val="28"/>
        </w:rPr>
        <w:t>.</w:t>
      </w:r>
      <w:r w:rsidRPr="007D407E">
        <w:rPr>
          <w:sz w:val="28"/>
          <w:szCs w:val="28"/>
        </w:rPr>
        <w:t xml:space="preserve"> Для э</w:t>
      </w:r>
      <w:r>
        <w:rPr>
          <w:sz w:val="28"/>
          <w:szCs w:val="28"/>
        </w:rPr>
        <w:t>того составим пропорцию:</w:t>
      </w:r>
    </w:p>
    <w:p w:rsidR="007D407E" w:rsidRPr="007D407E" w:rsidRDefault="00243007" w:rsidP="00E73E4C">
      <w:pPr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кульм-мм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восход-закат-мм</m:t>
                  </m:r>
                </m:sub>
              </m:sSub>
            </m:den>
          </m:f>
        </m:oMath>
      </m:oMathPara>
    </w:p>
    <w:p w:rsidR="007D407E" w:rsidRDefault="007D407E" w:rsidP="007D407E">
      <w:pPr>
        <w:rPr>
          <w:sz w:val="28"/>
          <w:szCs w:val="28"/>
        </w:rPr>
      </w:pPr>
    </w:p>
    <w:p w:rsidR="00397FC6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Вычислите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7D407E">
        <w:rPr>
          <w:sz w:val="28"/>
          <w:szCs w:val="28"/>
          <w:vertAlign w:val="subscript"/>
        </w:rPr>
        <w:t>кульм-град</w:t>
      </w:r>
      <w:r w:rsidRPr="007D407E">
        <w:rPr>
          <w:sz w:val="28"/>
          <w:szCs w:val="28"/>
        </w:rPr>
        <w:t xml:space="preserve">: </w:t>
      </w:r>
    </w:p>
    <w:p w:rsidR="00397FC6" w:rsidRDefault="00397FC6" w:rsidP="007D407E">
      <w:pPr>
        <w:rPr>
          <w:sz w:val="28"/>
          <w:szCs w:val="28"/>
        </w:rPr>
      </w:pPr>
    </w:p>
    <w:p w:rsidR="00A90D8B" w:rsidRPr="00641606" w:rsidRDefault="007D407E" w:rsidP="007D407E">
      <w:pPr>
        <w:rPr>
          <w:b/>
          <w:sz w:val="28"/>
          <w:szCs w:val="28"/>
        </w:rPr>
      </w:pPr>
      <w:r w:rsidRPr="007D407E">
        <w:rPr>
          <w:sz w:val="28"/>
          <w:szCs w:val="28"/>
        </w:rPr>
        <w:t>Вычислите широту места наблюдения:</w:t>
      </w:r>
    </w:p>
    <w:p w:rsidR="00613AA7" w:rsidRDefault="00613AA7" w:rsidP="0064160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CE73F3" w:rsidRPr="00641606" w:rsidRDefault="00654FAB" w:rsidP="00641606">
      <w:pPr>
        <w:rPr>
          <w:sz w:val="28"/>
          <w:szCs w:val="28"/>
        </w:rPr>
      </w:pPr>
      <w:r>
        <w:rPr>
          <w:sz w:val="28"/>
          <w:szCs w:val="28"/>
        </w:rPr>
        <w:t>Письменная работа, отчет</w:t>
      </w:r>
    </w:p>
    <w:p w:rsidR="00C07C76" w:rsidRPr="00641606" w:rsidRDefault="00C07C76" w:rsidP="00641606">
      <w:pPr>
        <w:rPr>
          <w:b/>
          <w:sz w:val="28"/>
          <w:szCs w:val="28"/>
        </w:rPr>
      </w:pPr>
    </w:p>
    <w:p w:rsidR="00613AA7" w:rsidRPr="00654FAB" w:rsidRDefault="00495F57" w:rsidP="00641606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654FAB">
        <w:rPr>
          <w:b/>
          <w:sz w:val="28"/>
          <w:szCs w:val="28"/>
        </w:rPr>
        <w:t xml:space="preserve"> </w:t>
      </w:r>
      <w:r w:rsidR="00654FAB" w:rsidRPr="00654FAB">
        <w:rPr>
          <w:sz w:val="28"/>
          <w:szCs w:val="28"/>
        </w:rPr>
        <w:t xml:space="preserve">см. таблицу оценки </w:t>
      </w:r>
    </w:p>
    <w:p w:rsidR="006828D5" w:rsidRDefault="006828D5" w:rsidP="00641606">
      <w:pPr>
        <w:rPr>
          <w:b/>
          <w:sz w:val="28"/>
          <w:szCs w:val="28"/>
        </w:rPr>
      </w:pPr>
    </w:p>
    <w:p w:rsidR="006828D5" w:rsidRPr="00613AA7" w:rsidRDefault="006828D5" w:rsidP="001F174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D2CAF">
        <w:rPr>
          <w:b/>
          <w:sz w:val="28"/>
          <w:szCs w:val="28"/>
        </w:rPr>
        <w:lastRenderedPageBreak/>
        <w:t>Практическое занятие</w:t>
      </w:r>
      <w:r w:rsidRPr="00654FAB">
        <w:rPr>
          <w:b/>
          <w:sz w:val="28"/>
          <w:szCs w:val="28"/>
        </w:rPr>
        <w:t xml:space="preserve"> № 2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556D02" w:rsidRDefault="006828D5" w:rsidP="006828D5">
      <w:pPr>
        <w:rPr>
          <w:sz w:val="28"/>
          <w:szCs w:val="28"/>
          <w:u w:val="single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движения искусственных спутников Земли</w:t>
      </w:r>
    </w:p>
    <w:p w:rsidR="002A5C60" w:rsidRPr="002A5C60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AB0AE3">
        <w:rPr>
          <w:b/>
          <w:sz w:val="28"/>
          <w:szCs w:val="28"/>
        </w:rPr>
        <w:t xml:space="preserve">Цель: </w:t>
      </w:r>
      <w:r w:rsidR="002A5C60" w:rsidRPr="002A5C60">
        <w:rPr>
          <w:color w:val="000000"/>
          <w:sz w:val="28"/>
          <w:szCs w:val="28"/>
        </w:rPr>
        <w:t xml:space="preserve">рассчитать скорости движения спутников по круговым и эллиптическим орбитам, определить условия, </w:t>
      </w:r>
      <w:r w:rsidR="00AB0AE3">
        <w:rPr>
          <w:color w:val="000000"/>
          <w:sz w:val="28"/>
          <w:szCs w:val="28"/>
        </w:rPr>
        <w:t>при которых спутники</w:t>
      </w:r>
      <w:r w:rsidR="002A5C60" w:rsidRPr="002A5C60">
        <w:rPr>
          <w:color w:val="000000"/>
          <w:sz w:val="28"/>
          <w:szCs w:val="28"/>
        </w:rPr>
        <w:t xml:space="preserve"> мо</w:t>
      </w:r>
      <w:r w:rsidR="002A5C60" w:rsidRPr="002A5C60">
        <w:rPr>
          <w:color w:val="000000"/>
          <w:sz w:val="28"/>
          <w:szCs w:val="28"/>
        </w:rPr>
        <w:softHyphen/>
        <w:t>гут столкнуться, оценить последствия возможного столкновения спутников.</w:t>
      </w:r>
    </w:p>
    <w:p w:rsidR="002A5C60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:rsidR="002A5C60" w:rsidRPr="00AB0AE3" w:rsidRDefault="002A5C60" w:rsidP="00AB0AE3">
      <w:pPr>
        <w:rPr>
          <w:color w:val="000000"/>
          <w:sz w:val="28"/>
          <w:szCs w:val="28"/>
        </w:rPr>
      </w:pPr>
      <w:r w:rsidRPr="00AB0AE3">
        <w:rPr>
          <w:color w:val="000000"/>
          <w:sz w:val="28"/>
          <w:szCs w:val="28"/>
        </w:rPr>
        <w:t>Задачи, решаемые при выполнении работы:</w:t>
      </w:r>
    </w:p>
    <w:p w:rsidR="00AB0AE3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color w:val="000000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развить умение использовать теоретичес</w:t>
      </w:r>
      <w:r w:rsidR="00AB0AE3">
        <w:rPr>
          <w:rFonts w:ascii="Times New Roman" w:hAnsi="Times New Roman"/>
          <w:color w:val="000000"/>
          <w:sz w:val="28"/>
          <w:szCs w:val="28"/>
        </w:rPr>
        <w:t>кий материал для решения задач;</w:t>
      </w:r>
    </w:p>
    <w:p w:rsidR="00BF1FAA" w:rsidRPr="00BF1FAA" w:rsidRDefault="002A5C60" w:rsidP="00BF1FAA">
      <w:pPr>
        <w:pStyle w:val="a4"/>
        <w:numPr>
          <w:ilvl w:val="0"/>
          <w:numId w:val="14"/>
        </w:numPr>
        <w:spacing w:after="0"/>
        <w:rPr>
          <w:rFonts w:ascii="Times New Roman" w:hAnsi="Times New Roman"/>
          <w:sz w:val="28"/>
          <w:szCs w:val="28"/>
        </w:rPr>
      </w:pPr>
      <w:r w:rsidRPr="00BF1FAA">
        <w:rPr>
          <w:rFonts w:ascii="Times New Roman" w:hAnsi="Times New Roman"/>
          <w:color w:val="000000"/>
          <w:sz w:val="28"/>
          <w:szCs w:val="28"/>
        </w:rPr>
        <w:t>углублённо рассмотреть некоторые задач небесной механики.</w:t>
      </w:r>
    </w:p>
    <w:p w:rsidR="002A5C60" w:rsidRPr="00BF1FAA" w:rsidRDefault="002A5C60" w:rsidP="00BF1FAA">
      <w:pPr>
        <w:rPr>
          <w:sz w:val="28"/>
          <w:szCs w:val="28"/>
        </w:rPr>
      </w:pPr>
      <w:r w:rsidRPr="00BF1FAA">
        <w:rPr>
          <w:color w:val="000000"/>
          <w:sz w:val="28"/>
          <w:szCs w:val="28"/>
        </w:rPr>
        <w:t>Метапредметные (общеучебные) умения:</w:t>
      </w:r>
    </w:p>
    <w:p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причинно-следств</w:t>
      </w:r>
      <w:r>
        <w:rPr>
          <w:rFonts w:ascii="Times New Roman" w:hAnsi="Times New Roman"/>
          <w:color w:val="000000"/>
          <w:sz w:val="28"/>
          <w:szCs w:val="28"/>
        </w:rPr>
        <w:t>енные связи и анализировать их;</w:t>
      </w:r>
    </w:p>
    <w:p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 xml:space="preserve">тетрадь, </w:t>
      </w:r>
      <w:r w:rsidR="003263B7">
        <w:rPr>
          <w:b/>
          <w:sz w:val="28"/>
          <w:szCs w:val="28"/>
        </w:rPr>
        <w:t>р</w:t>
      </w:r>
      <w:r w:rsidR="003263B7" w:rsidRPr="003263B7">
        <w:rPr>
          <w:b/>
          <w:sz w:val="28"/>
          <w:szCs w:val="28"/>
        </w:rPr>
        <w:t>исунок орбит спутников, калькулятор.</w:t>
      </w:r>
    </w:p>
    <w:p w:rsidR="003263B7" w:rsidRDefault="003263B7" w:rsidP="003263B7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Человек на космической станции находится в состоянии невесомости. Действует ли на него притяжение Земли?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спутник, обращаясь вокруг Земли, не падает на её поверхность?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На каких орбитах могут находиться искусственные спутники, совершаю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щие обороты вокруг Земли? Отметьте правильные варианты: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круговые;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эллиптические, близкие к круговым;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параболические;</w:t>
      </w:r>
    </w:p>
    <w:p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гиперболические.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Какой из двух спутников — с меньшей или с большей полуосью орбиты — будет иметь больший период обращения?</w:t>
      </w:r>
    </w:p>
    <w:p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на одном расстоянии от центра Земли в рассмотренной задаче спут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ники имели разную скорость?</w:t>
      </w:r>
    </w:p>
    <w:p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3263B7" w:rsidRPr="003263B7" w:rsidRDefault="003263B7" w:rsidP="00E73E4C">
      <w:pPr>
        <w:jc w:val="both"/>
        <w:rPr>
          <w:color w:val="000000"/>
          <w:sz w:val="28"/>
        </w:rPr>
      </w:pPr>
      <w:r w:rsidRPr="003263B7">
        <w:rPr>
          <w:color w:val="000000"/>
          <w:sz w:val="28"/>
        </w:rPr>
        <w:t xml:space="preserve">На рисунке показаны орбиты двух спутников. Спутник № 1 движется по круговой орбите на высоте 2000 км от поверхности Земли. Орбита спутника №2 </w:t>
      </w:r>
      <w:r w:rsidRPr="003263B7">
        <w:rPr>
          <w:color w:val="000000"/>
          <w:sz w:val="28"/>
        </w:rPr>
        <w:lastRenderedPageBreak/>
        <w:t>— эллипс с большой полуосью 9000 км. Плоскости орбит и направление движения совпадают. Могут ли спутники столкнуться?</w:t>
      </w:r>
    </w:p>
    <w:p w:rsidR="003263B7" w:rsidRPr="003263B7" w:rsidRDefault="003263B7" w:rsidP="003263B7">
      <w:pPr>
        <w:rPr>
          <w:sz w:val="28"/>
        </w:rPr>
      </w:pPr>
      <w:r w:rsidRPr="003263B7">
        <w:rPr>
          <w:noProof/>
          <w:sz w:val="28"/>
        </w:rPr>
        <w:drawing>
          <wp:inline distT="0" distB="0" distL="0" distR="0">
            <wp:extent cx="4667250" cy="305451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2695" cy="305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3B7" w:rsidRDefault="003263B7" w:rsidP="006828D5">
      <w:pPr>
        <w:rPr>
          <w:b/>
          <w:sz w:val="28"/>
          <w:szCs w:val="28"/>
        </w:rPr>
      </w:pPr>
    </w:p>
    <w:p w:rsidR="006828D5" w:rsidRPr="003263B7" w:rsidRDefault="006828D5" w:rsidP="006828D5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1.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Подпишите номера спутников на рисунке. Отметьте стрелками места возмож</w:t>
      </w:r>
      <w:r w:rsidRPr="003263B7">
        <w:rPr>
          <w:color w:val="000000"/>
          <w:sz w:val="28"/>
          <w:szCs w:val="28"/>
        </w:rPr>
        <w:softHyphen/>
        <w:t>ных столкновений.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2.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Не производя вычислений, определите, какой спутник (№ 1 или № 2) имеет большую скорость в местах возможного столкновения. Ответ поясните.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3.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 xml:space="preserve">Определите радиус орбиты </w:t>
      </w:r>
      <w:r w:rsidRPr="003263B7">
        <w:rPr>
          <w:color w:val="000000"/>
          <w:sz w:val="28"/>
          <w:szCs w:val="28"/>
          <w:lang w:val="en-US" w:eastAsia="en-US"/>
        </w:rPr>
        <w:t>R</w:t>
      </w:r>
      <w:r w:rsidRPr="003263B7">
        <w:rPr>
          <w:color w:val="000000"/>
          <w:sz w:val="28"/>
          <w:szCs w:val="28"/>
          <w:lang w:eastAsia="en-US"/>
        </w:rPr>
        <w:t xml:space="preserve"> </w:t>
      </w:r>
      <w:r w:rsidRPr="003263B7">
        <w:rPr>
          <w:color w:val="000000"/>
          <w:sz w:val="28"/>
          <w:szCs w:val="28"/>
        </w:rPr>
        <w:t>спутника № 1 в метрах.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4.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1 в метрах в секунду.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5. </w:t>
      </w:r>
    </w:p>
    <w:p w:rsidR="003263B7" w:rsidRDefault="003263B7" w:rsidP="00E73E4C">
      <w:pPr>
        <w:jc w:val="both"/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Определите, на каком расстоянии г от центра Земли находился спутник № 2 в момент столкновения (ответ дайте в метрах).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6. </w:t>
      </w:r>
    </w:p>
    <w:p w:rsidR="003263B7" w:rsidRP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2 в метрах в секунду.</w:t>
      </w:r>
    </w:p>
    <w:p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7. </w:t>
      </w:r>
    </w:p>
    <w:p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Рассчитайте скорость сближения спутников в метрах в секунду.</w:t>
      </w:r>
    </w:p>
    <w:p w:rsidR="003263B7" w:rsidRPr="003263B7" w:rsidRDefault="003263B7" w:rsidP="00E73E4C">
      <w:pPr>
        <w:jc w:val="both"/>
        <w:rPr>
          <w:sz w:val="28"/>
        </w:rPr>
      </w:pPr>
      <w:r w:rsidRPr="003263B7">
        <w:rPr>
          <w:color w:val="000000"/>
          <w:sz w:val="28"/>
        </w:rPr>
        <w:t>Сделайте выводы о возможных последствиях такого предполагаемого «космического транспортного происшествия</w:t>
      </w:r>
      <w:r>
        <w:rPr>
          <w:color w:val="000000"/>
          <w:sz w:val="28"/>
        </w:rPr>
        <w:t>»</w:t>
      </w:r>
      <w:r w:rsidRPr="003263B7">
        <w:rPr>
          <w:color w:val="000000"/>
          <w:sz w:val="28"/>
        </w:rPr>
        <w:t>.</w:t>
      </w:r>
    </w:p>
    <w:p w:rsidR="009F5D5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9F5D56" w:rsidRDefault="003263B7" w:rsidP="009F5D56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9F5D56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вывод.</w:t>
      </w:r>
    </w:p>
    <w:p w:rsidR="009F5D56" w:rsidRPr="0064160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9F5D56" w:rsidRPr="00B44E30" w:rsidRDefault="009F5D56" w:rsidP="009F5D5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</w:t>
      </w:r>
      <w:r>
        <w:rPr>
          <w:sz w:val="28"/>
          <w:szCs w:val="28"/>
        </w:rPr>
        <w:t>ый</w:t>
      </w:r>
      <w:r w:rsidRPr="00B44E30">
        <w:rPr>
          <w:sz w:val="28"/>
          <w:szCs w:val="28"/>
        </w:rPr>
        <w:t xml:space="preserve"> </w:t>
      </w:r>
      <w:r>
        <w:rPr>
          <w:sz w:val="28"/>
          <w:szCs w:val="28"/>
        </w:rPr>
        <w:t>конспект.</w:t>
      </w:r>
      <w:r w:rsidR="001F1746" w:rsidRPr="001F1746">
        <w:rPr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:rsidR="00E73E4C" w:rsidRDefault="00E73E4C" w:rsidP="00E73E4C">
      <w:pPr>
        <w:rPr>
          <w:b/>
          <w:sz w:val="28"/>
          <w:szCs w:val="28"/>
        </w:rPr>
      </w:pPr>
    </w:p>
    <w:p w:rsidR="006828D5" w:rsidRPr="00613AA7" w:rsidRDefault="003D2CAF" w:rsidP="00E73E4C">
      <w:pPr>
        <w:tabs>
          <w:tab w:val="left" w:pos="412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54FAB">
        <w:rPr>
          <w:b/>
          <w:sz w:val="28"/>
          <w:szCs w:val="28"/>
        </w:rPr>
        <w:t xml:space="preserve"> № 3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556D02" w:rsidRDefault="006828D5" w:rsidP="006828D5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Изучение вулканической активности на спутнике Юпитера Ио</w:t>
      </w:r>
    </w:p>
    <w:p w:rsidR="006828D5" w:rsidRPr="00C53B4B" w:rsidRDefault="006828D5" w:rsidP="00C53B4B">
      <w:pPr>
        <w:pStyle w:val="a3"/>
        <w:spacing w:before="0" w:beforeAutospacing="0" w:after="0" w:afterAutospacing="0"/>
        <w:rPr>
          <w:b/>
          <w:i/>
          <w:color w:val="FF0000"/>
          <w:sz w:val="28"/>
          <w:szCs w:val="28"/>
        </w:rPr>
      </w:pPr>
      <w:r w:rsidRPr="00C53B4B">
        <w:rPr>
          <w:b/>
          <w:sz w:val="28"/>
          <w:szCs w:val="28"/>
        </w:rPr>
        <w:t>Цель:</w:t>
      </w:r>
      <w:r w:rsidRPr="00C53B4B">
        <w:rPr>
          <w:b/>
          <w:i/>
          <w:sz w:val="28"/>
          <w:szCs w:val="28"/>
        </w:rPr>
        <w:t xml:space="preserve"> </w:t>
      </w:r>
      <w:r w:rsidR="00F10C3A" w:rsidRPr="00C53B4B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определить высоту и скорость выброса вещества из жерла вулкана на спутнике Юпитера Ио.</w:t>
      </w:r>
    </w:p>
    <w:p w:rsidR="006828D5" w:rsidRPr="00641606" w:rsidRDefault="006828D5" w:rsidP="006828D5">
      <w:pPr>
        <w:rPr>
          <w:b/>
          <w:color w:val="FF0000"/>
          <w:sz w:val="28"/>
          <w:szCs w:val="28"/>
        </w:rPr>
      </w:pPr>
      <w:r w:rsidRPr="00641606">
        <w:rPr>
          <w:b/>
          <w:sz w:val="28"/>
          <w:szCs w:val="28"/>
        </w:rPr>
        <w:lastRenderedPageBreak/>
        <w:t>Приобретаемые умения и знания:</w:t>
      </w:r>
    </w:p>
    <w:p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Задачи, решаемые при выполнении работы: наглядно убедиться, что по реальным снимкам космических объектов воз</w:t>
      </w:r>
      <w:r w:rsidRPr="00C53B4B">
        <w:rPr>
          <w:rFonts w:ascii="Times New Roman" w:hAnsi="Times New Roman"/>
          <w:color w:val="000000"/>
          <w:sz w:val="28"/>
          <w:szCs w:val="28"/>
        </w:rPr>
        <w:softHyphen/>
        <w:t>можно вычислить некоторые их физические характеристики.</w:t>
      </w:r>
    </w:p>
    <w:p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Метапредметные (общеучебные) умения: интерпретировать и анализировать полученные результаты, оценивать их достоверность.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>тетрадь</w:t>
      </w:r>
      <w:r w:rsidR="003263B7">
        <w:rPr>
          <w:b/>
          <w:sz w:val="28"/>
          <w:szCs w:val="28"/>
        </w:rPr>
        <w:t>, ф</w:t>
      </w:r>
      <w:r w:rsidR="003263B7" w:rsidRPr="003263B7">
        <w:rPr>
          <w:b/>
          <w:sz w:val="28"/>
          <w:szCs w:val="28"/>
        </w:rPr>
        <w:t>отография Ио с извергающимся вулканом, линейка.</w:t>
      </w:r>
    </w:p>
    <w:p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>Как связана вулканическая активность Ио с почти полным отсутствием ударных кратеров на его поверхности, столь характерных для Луны и спутников других планет?</w:t>
      </w:r>
    </w:p>
    <w:p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 xml:space="preserve">На Земле вулканическая активность связана с выделением тепла при распаде радиоактивных элементов внутри неё, а какой процесс, по </w:t>
      </w:r>
      <w:r w:rsidR="00BF1FAA">
        <w:rPr>
          <w:rFonts w:ascii="Times New Roman" w:hAnsi="Times New Roman"/>
          <w:sz w:val="28"/>
          <w:szCs w:val="28"/>
        </w:rPr>
        <w:t>с</w:t>
      </w:r>
      <w:r w:rsidRPr="007D407E">
        <w:rPr>
          <w:rFonts w:ascii="Times New Roman" w:hAnsi="Times New Roman"/>
          <w:sz w:val="28"/>
          <w:szCs w:val="28"/>
        </w:rPr>
        <w:t>овременным представлениям, плавит недра Ио?</w:t>
      </w:r>
    </w:p>
    <w:p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F10C3A" w:rsidRPr="00F10C3A" w:rsidRDefault="00F10C3A" w:rsidP="00C53B4B">
      <w:pPr>
        <w:ind w:firstLine="357"/>
        <w:rPr>
          <w:sz w:val="28"/>
          <w:szCs w:val="28"/>
        </w:rPr>
      </w:pPr>
      <w:bookmarkStart w:id="2" w:name="bookmark0"/>
      <w:r w:rsidRPr="00F10C3A">
        <w:rPr>
          <w:sz w:val="28"/>
          <w:szCs w:val="28"/>
        </w:rPr>
        <w:t>Обратите внимание: радиус Ио 1820 км, масса 8,94-10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кг.</w:t>
      </w:r>
      <w:bookmarkEnd w:id="2"/>
    </w:p>
    <w:p w:rsidR="00F10C3A" w:rsidRDefault="00F10C3A" w:rsidP="00BF1FAA">
      <w:pPr>
        <w:ind w:firstLine="360"/>
        <w:jc w:val="both"/>
        <w:rPr>
          <w:sz w:val="28"/>
          <w:szCs w:val="28"/>
        </w:rPr>
      </w:pPr>
      <w:r w:rsidRPr="00F10C3A">
        <w:rPr>
          <w:sz w:val="28"/>
          <w:szCs w:val="28"/>
        </w:rPr>
        <w:t>Ио — один из Галилеевых спутников Юпитера, по размерам Ио немного больше Луны (радиус Луны 1740 км, её масса 7,3 • 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кг). Но в отличие от Луны на Ио наблюдается вулканическая деятельность. В 1979 г. один из космических кораблей «Вояджер» сделал снимки Ио, на которых удалось обнаружить девять извержений вулканов. Причиной разогрева внутрен</w:t>
      </w:r>
      <w:r w:rsidRPr="00F10C3A">
        <w:rPr>
          <w:sz w:val="28"/>
          <w:szCs w:val="28"/>
        </w:rPr>
        <w:softHyphen/>
        <w:t>них слоёв Ио, что подтверждают расчёты, являются огромные приливные воздействия Юпитера, Европы и Ганимеда. Кроме того, орбиты Галилеевых спутников Юпитера лежат в области влияния магнитного поля, возможно, это также объясняет вулканическую деятельность Ио.</w:t>
      </w:r>
    </w:p>
    <w:p w:rsidR="003263B7" w:rsidRPr="00F10C3A" w:rsidRDefault="003263B7" w:rsidP="00F10C3A">
      <w:pPr>
        <w:ind w:firstLine="360"/>
        <w:rPr>
          <w:sz w:val="28"/>
          <w:szCs w:val="28"/>
        </w:rPr>
      </w:pPr>
      <w:r w:rsidRPr="003263B7">
        <w:rPr>
          <w:noProof/>
          <w:sz w:val="28"/>
          <w:szCs w:val="28"/>
        </w:rPr>
        <w:lastRenderedPageBreak/>
        <w:drawing>
          <wp:inline distT="0" distB="0" distL="0" distR="0">
            <wp:extent cx="6119495" cy="25806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8D5" w:rsidRPr="00F10C3A" w:rsidRDefault="00F10C3A" w:rsidP="00F10C3A">
      <w:pPr>
        <w:rPr>
          <w:b/>
          <w:sz w:val="28"/>
          <w:szCs w:val="28"/>
        </w:rPr>
      </w:pPr>
      <w:r w:rsidRPr="00F10C3A">
        <w:rPr>
          <w:b/>
          <w:sz w:val="28"/>
          <w:szCs w:val="28"/>
        </w:rPr>
        <w:t xml:space="preserve"> </w:t>
      </w:r>
      <w:r w:rsidR="006828D5" w:rsidRPr="00F10C3A">
        <w:rPr>
          <w:b/>
          <w:sz w:val="28"/>
          <w:szCs w:val="28"/>
        </w:rPr>
        <w:t xml:space="preserve">Задание № 1. </w:t>
      </w:r>
    </w:p>
    <w:p w:rsidR="00F10C3A" w:rsidRPr="00F10C3A" w:rsidRDefault="00F10C3A" w:rsidP="00F10C3A">
      <w:pPr>
        <w:tabs>
          <w:tab w:val="left" w:pos="3841"/>
        </w:tabs>
        <w:ind w:firstLine="360"/>
        <w:rPr>
          <w:sz w:val="28"/>
          <w:szCs w:val="28"/>
        </w:rPr>
      </w:pPr>
      <w:r w:rsidRPr="00F10C3A">
        <w:rPr>
          <w:sz w:val="28"/>
          <w:szCs w:val="28"/>
        </w:rPr>
        <w:t>Учащиеся работают со снимком вулкана на поверхности Ио. Следует по</w:t>
      </w:r>
      <w:r w:rsidRPr="00F10C3A">
        <w:rPr>
          <w:sz w:val="28"/>
          <w:szCs w:val="28"/>
        </w:rPr>
        <w:softHyphen/>
        <w:t xml:space="preserve">яснить, что результаты носят оценочный характер. На рис. 3 представлен сегмент Ио. Поэтому для вычисления радиуса изображения воспользуемся формулами геометрии: </w:t>
      </w:r>
      <m:oMath>
        <m:r>
          <w:rPr>
            <w:rFonts w:ascii="Cambria Math" w:hAnsi="Cambria Math"/>
            <w:sz w:val="28"/>
            <w:szCs w:val="28"/>
          </w:rPr>
          <m:t xml:space="preserve">R=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7D407E" w:rsidRPr="00F10C3A" w:rsidRDefault="00F10C3A" w:rsidP="007D407E">
      <w:pPr>
        <w:tabs>
          <w:tab w:val="left" w:pos="3841"/>
        </w:tabs>
        <w:ind w:firstLine="360"/>
        <w:rPr>
          <w:sz w:val="28"/>
        </w:rPr>
      </w:pPr>
      <w:r w:rsidRPr="00F10C3A">
        <w:rPr>
          <w:sz w:val="28"/>
        </w:rPr>
        <w:t>где С — длина хорды, h — высота сегмента.</w:t>
      </w:r>
    </w:p>
    <w:p w:rsidR="00F10C3A" w:rsidRDefault="007D407E" w:rsidP="00F10C3A">
      <w:pPr>
        <w:tabs>
          <w:tab w:val="left" w:pos="3841"/>
        </w:tabs>
        <w:ind w:firstLine="360"/>
        <w:rPr>
          <w:sz w:val="28"/>
        </w:rPr>
      </w:pPr>
      <w:r w:rsidRPr="00F10C3A">
        <w:rPr>
          <w:noProof/>
          <w:sz w:val="2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posOffset>4472305</wp:posOffset>
            </wp:positionH>
            <wp:positionV relativeFrom="paragraph">
              <wp:posOffset>13970</wp:posOffset>
            </wp:positionV>
            <wp:extent cx="1767205" cy="1548130"/>
            <wp:effectExtent l="0" t="0" r="4445" b="0"/>
            <wp:wrapThrough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C3A" w:rsidRPr="00F10C3A">
        <w:rPr>
          <w:sz w:val="28"/>
        </w:rPr>
        <w:t>Измеряем длину хорды на снимке (по нижнему краю снимка) и высоту. Вычисляем радиус.</w:t>
      </w:r>
    </w:p>
    <w:p w:rsidR="007D407E" w:rsidRPr="00F10C3A" w:rsidRDefault="007D407E" w:rsidP="00F10C3A">
      <w:pPr>
        <w:tabs>
          <w:tab w:val="left" w:pos="3841"/>
        </w:tabs>
        <w:ind w:firstLine="360"/>
        <w:rPr>
          <w:sz w:val="28"/>
        </w:rPr>
      </w:pPr>
    </w:p>
    <w:p w:rsidR="007D407E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Определите масштаб снимка, учитывая, что радиус Ио равен 1820 км.</w:t>
      </w:r>
    </w:p>
    <w:p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:rsidR="007D407E" w:rsidRPr="00F10C3A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Измерьте высоту выброса в миллиметрах и с помощью масштаба рассчитайте реальную высоту выброса в километрах.</w:t>
      </w:r>
    </w:p>
    <w:p w:rsidR="007D407E" w:rsidRPr="007D407E" w:rsidRDefault="007D407E" w:rsidP="007D407E">
      <w:pPr>
        <w:tabs>
          <w:tab w:val="left" w:pos="3841"/>
        </w:tabs>
        <w:ind w:firstLine="360"/>
        <w:rPr>
          <w:sz w:val="28"/>
        </w:rPr>
      </w:pPr>
    </w:p>
    <w:p w:rsidR="007D407E" w:rsidRPr="00641606" w:rsidRDefault="006828D5" w:rsidP="00F10C3A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</w:t>
      </w:r>
      <w:r w:rsidR="007D407E">
        <w:rPr>
          <w:b/>
          <w:sz w:val="28"/>
          <w:szCs w:val="28"/>
        </w:rPr>
        <w:t>3</w:t>
      </w:r>
      <w:r w:rsidRPr="00641606">
        <w:rPr>
          <w:b/>
          <w:sz w:val="28"/>
          <w:szCs w:val="28"/>
        </w:rPr>
        <w:t xml:space="preserve">. </w:t>
      </w:r>
    </w:p>
    <w:p w:rsidR="00751688" w:rsidRPr="00751688" w:rsidRDefault="00751688" w:rsidP="006828D5">
      <w:pPr>
        <w:jc w:val="both"/>
        <w:rPr>
          <w:sz w:val="28"/>
          <w:szCs w:val="28"/>
        </w:rPr>
      </w:pPr>
      <w:r w:rsidRPr="00751688">
        <w:rPr>
          <w:color w:val="231F20"/>
          <w:sz w:val="28"/>
          <w:szCs w:val="28"/>
        </w:rPr>
        <w:t>Ускорение свободного падения на Ио вычисляем по формуле:</w:t>
      </w:r>
      <w:r w:rsidRPr="00751688">
        <w:rPr>
          <w:sz w:val="28"/>
          <w:szCs w:val="28"/>
        </w:rPr>
        <w:t xml:space="preserve"> </w:t>
      </w:r>
    </w:p>
    <w:p w:rsidR="006828D5" w:rsidRPr="007D407E" w:rsidRDefault="00751688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g=G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По массе и радиусу определите ускорение свободного падения на поверхности спутника.</w:t>
      </w:r>
    </w:p>
    <w:p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:rsidR="007D407E" w:rsidRDefault="007D407E" w:rsidP="00751688">
      <w:pPr>
        <w:rPr>
          <w:sz w:val="28"/>
          <w:szCs w:val="28"/>
        </w:rPr>
      </w:pPr>
    </w:p>
    <w:p w:rsidR="00751688" w:rsidRDefault="007D407E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4</w:t>
      </w:r>
      <w:r w:rsidR="00751688" w:rsidRPr="00641606">
        <w:rPr>
          <w:b/>
          <w:sz w:val="28"/>
          <w:szCs w:val="28"/>
        </w:rPr>
        <w:t xml:space="preserve">. </w:t>
      </w:r>
    </w:p>
    <w:p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:rsidR="00751688" w:rsidRPr="00751688" w:rsidRDefault="00751688" w:rsidP="00751688">
      <w:pPr>
        <w:rPr>
          <w:i/>
          <w:sz w:val="28"/>
        </w:rPr>
      </w:pPr>
      <m:oMathPara>
        <m:oMath>
          <m:r>
            <w:rPr>
              <w:rFonts w:ascii="Cambria Math" w:hAnsi="Cambria Math"/>
              <w:color w:val="000000"/>
              <w:sz w:val="28"/>
            </w:rPr>
            <m:t>υ=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/>
                  <w:sz w:val="28"/>
                </w:rPr>
              </m:ctrlPr>
            </m:radPr>
            <m:deg/>
            <m:e>
              <m:r>
                <w:rPr>
                  <w:rFonts w:ascii="Cambria Math" w:hAnsi="Cambria Math"/>
                  <w:color w:val="000000"/>
                  <w:sz w:val="28"/>
                </w:rPr>
                <m:t>2</m:t>
              </m:r>
              <m:r>
                <w:rPr>
                  <w:rFonts w:ascii="Cambria Math" w:hAnsi="Cambria Math"/>
                  <w:color w:val="000000"/>
                  <w:sz w:val="28"/>
                  <w:lang w:val="en-US"/>
                </w:rPr>
                <m:t>g</m:t>
              </m:r>
              <m:r>
                <w:rPr>
                  <w:rFonts w:ascii="Cambria Math" w:hAnsi="Cambria Math"/>
                  <w:color w:val="000000"/>
                  <w:sz w:val="28"/>
                </w:rPr>
                <m:t>h</m:t>
              </m:r>
            </m:e>
          </m:rad>
          <m:r>
            <w:rPr>
              <w:rFonts w:ascii="Cambria Math" w:hAnsi="Cambria Math"/>
              <w:color w:val="000000"/>
              <w:sz w:val="28"/>
            </w:rPr>
            <m:t xml:space="preserve"> </m:t>
          </m:r>
        </m:oMath>
      </m:oMathPara>
    </w:p>
    <w:p w:rsidR="00751688" w:rsidRDefault="00751688" w:rsidP="006828D5">
      <w:pPr>
        <w:rPr>
          <w:sz w:val="28"/>
          <w:szCs w:val="28"/>
        </w:rPr>
      </w:pPr>
      <w:r>
        <w:rPr>
          <w:sz w:val="28"/>
          <w:szCs w:val="28"/>
        </w:rPr>
        <w:t>Требуется сравнить с земными (50 — 70 м/с) и сделать вывод.</w:t>
      </w:r>
    </w:p>
    <w:p w:rsidR="007D407E" w:rsidRDefault="007D407E" w:rsidP="006828D5">
      <w:pPr>
        <w:rPr>
          <w:sz w:val="28"/>
          <w:szCs w:val="28"/>
        </w:rPr>
      </w:pPr>
    </w:p>
    <w:p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5</w:t>
      </w:r>
      <w:r w:rsidRPr="00641606">
        <w:rPr>
          <w:b/>
          <w:sz w:val="28"/>
          <w:szCs w:val="28"/>
        </w:rPr>
        <w:t xml:space="preserve">. </w:t>
      </w:r>
    </w:p>
    <w:p w:rsidR="007D407E" w:rsidRPr="00751688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lastRenderedPageBreak/>
        <w:t>Используя дополнительные источники информации, в том числе ресурсы Интернета, сравните полученную скорость со скоростью извержения вещества в земных вулканах. Результаты сравнения оформите в виде таблицы.</w:t>
      </w:r>
    </w:p>
    <w:p w:rsidR="00751688" w:rsidRDefault="00751688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751688" w:rsidRDefault="007D407E" w:rsidP="00751688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751688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таблица и выводы.</w:t>
      </w:r>
    </w:p>
    <w:p w:rsidR="007D407E" w:rsidRDefault="007D407E" w:rsidP="00751688">
      <w:pPr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3"/>
        <w:gridCol w:w="4814"/>
      </w:tblGrid>
      <w:tr w:rsidR="007D407E" w:rsidTr="007D407E">
        <w:tc>
          <w:tcPr>
            <w:tcW w:w="4813" w:type="dxa"/>
            <w:vAlign w:val="center"/>
          </w:tcPr>
          <w:p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извержения вещества в земных вулканах</w:t>
            </w:r>
          </w:p>
        </w:tc>
        <w:tc>
          <w:tcPr>
            <w:tcW w:w="4814" w:type="dxa"/>
            <w:vAlign w:val="center"/>
          </w:tcPr>
          <w:p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выброса вещества и</w:t>
            </w:r>
            <w:r>
              <w:rPr>
                <w:sz w:val="28"/>
                <w:szCs w:val="28"/>
              </w:rPr>
              <w:t>з жерла вулкана на И</w:t>
            </w:r>
            <w:r w:rsidRPr="007D407E">
              <w:rPr>
                <w:sz w:val="28"/>
                <w:szCs w:val="28"/>
              </w:rPr>
              <w:t>о</w:t>
            </w:r>
          </w:p>
        </w:tc>
      </w:tr>
      <w:tr w:rsidR="007D407E" w:rsidTr="007D407E">
        <w:trPr>
          <w:trHeight w:val="756"/>
        </w:trPr>
        <w:tc>
          <w:tcPr>
            <w:tcW w:w="4813" w:type="dxa"/>
          </w:tcPr>
          <w:p w:rsidR="007D407E" w:rsidRDefault="007D407E" w:rsidP="00751688">
            <w:pPr>
              <w:rPr>
                <w:sz w:val="28"/>
                <w:szCs w:val="28"/>
              </w:rPr>
            </w:pPr>
          </w:p>
        </w:tc>
        <w:tc>
          <w:tcPr>
            <w:tcW w:w="4814" w:type="dxa"/>
          </w:tcPr>
          <w:p w:rsidR="007D407E" w:rsidRDefault="007D407E" w:rsidP="00751688">
            <w:pPr>
              <w:rPr>
                <w:sz w:val="28"/>
                <w:szCs w:val="28"/>
              </w:rPr>
            </w:pPr>
          </w:p>
        </w:tc>
      </w:tr>
    </w:tbl>
    <w:p w:rsidR="007D407E" w:rsidRDefault="007D407E" w:rsidP="00751688">
      <w:pPr>
        <w:rPr>
          <w:sz w:val="28"/>
          <w:szCs w:val="28"/>
        </w:rPr>
      </w:pPr>
    </w:p>
    <w:p w:rsidR="00751688" w:rsidRPr="00641606" w:rsidRDefault="00751688" w:rsidP="00751688">
      <w:pPr>
        <w:rPr>
          <w:b/>
          <w:sz w:val="28"/>
          <w:szCs w:val="28"/>
        </w:rPr>
      </w:pPr>
    </w:p>
    <w:p w:rsidR="00751688" w:rsidRDefault="00751688" w:rsidP="00751688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1F1746">
        <w:rPr>
          <w:b/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:rsidR="00BF1FAA" w:rsidRDefault="00BF1FAA" w:rsidP="00BF1FAA">
      <w:pPr>
        <w:rPr>
          <w:b/>
          <w:sz w:val="28"/>
          <w:szCs w:val="28"/>
        </w:rPr>
      </w:pPr>
    </w:p>
    <w:p w:rsidR="006828D5" w:rsidRPr="00613AA7" w:rsidRDefault="003D2CAF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4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0E47E1" w:rsidRDefault="006828D5" w:rsidP="006828D5">
      <w:pPr>
        <w:rPr>
          <w:sz w:val="28"/>
          <w:szCs w:val="28"/>
        </w:rPr>
      </w:pPr>
      <w:r w:rsidRPr="000E47E1">
        <w:rPr>
          <w:b/>
          <w:sz w:val="28"/>
          <w:szCs w:val="28"/>
        </w:rPr>
        <w:t xml:space="preserve">Тема: </w:t>
      </w:r>
      <w:r w:rsidR="00556D02" w:rsidRPr="000E47E1">
        <w:rPr>
          <w:sz w:val="28"/>
          <w:szCs w:val="28"/>
          <w:u w:val="single"/>
        </w:rPr>
        <w:t>Построение диаграммы Герцшпрунга—Рессела и её анализ</w:t>
      </w:r>
    </w:p>
    <w:p w:rsidR="008428D9" w:rsidRPr="009D384E" w:rsidRDefault="008428D9" w:rsidP="00E73E4C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Pr="000E47E1">
        <w:rPr>
          <w:rStyle w:val="fontstyle21"/>
          <w:rFonts w:ascii="Times New Roman" w:hAnsi="Times New Roman"/>
          <w:sz w:val="28"/>
          <w:szCs w:val="28"/>
        </w:rPr>
        <w:t xml:space="preserve">построить диаграмму температура—светимость и установить взаимосвязь между характеристиками звёзд. Используя результаты работы, учитель имеет возможность более глубоко исследовать взаимосвязь </w:t>
      </w:r>
      <w:r w:rsidRPr="009D384E">
        <w:rPr>
          <w:rStyle w:val="fontstyle21"/>
          <w:rFonts w:ascii="Times New Roman" w:hAnsi="Times New Roman"/>
          <w:color w:val="auto"/>
          <w:sz w:val="28"/>
          <w:szCs w:val="28"/>
        </w:rPr>
        <w:t>характеристик звёзд, а также раскрыть важность диаграммы ГР для изучения их эволюции.</w:t>
      </w:r>
    </w:p>
    <w:p w:rsidR="006828D5" w:rsidRPr="009D384E" w:rsidRDefault="006828D5" w:rsidP="006828D5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:rsidR="00F17453" w:rsidRPr="000E47E1" w:rsidRDefault="00F17453" w:rsidP="00E73E4C">
      <w:pPr>
        <w:jc w:val="both"/>
        <w:rPr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установить взаимосвязи между физическими характеристиками звёзд;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убедиться в наличии разных групп звёзд, принадлежность к которым обусловлена их физическими характеристиками;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развивать умение использовать теоретический материал, в том числе законы физики, для объяснения выявленных закономерностей.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Метапредметные (общеучебные) умения: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основе;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закономерности между характеристиками объектов;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7F1F5F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654FAB">
        <w:rPr>
          <w:sz w:val="28"/>
          <w:szCs w:val="28"/>
        </w:rPr>
        <w:t>раздаточный материал</w:t>
      </w:r>
    </w:p>
    <w:p w:rsidR="007F1F5F" w:rsidRDefault="007F1F5F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F1F5F" w:rsidRPr="009D384E" w:rsidRDefault="007F1F5F" w:rsidP="00E73E4C">
      <w:pPr>
        <w:pStyle w:val="a4"/>
        <w:numPr>
          <w:ilvl w:val="0"/>
          <w:numId w:val="11"/>
        </w:numPr>
        <w:jc w:val="both"/>
        <w:rPr>
          <w:rFonts w:ascii="Times New Roman" w:hAnsi="Times New Roman"/>
          <w:sz w:val="28"/>
          <w:szCs w:val="28"/>
        </w:rPr>
      </w:pPr>
      <w:r w:rsidRPr="009D384E">
        <w:rPr>
          <w:rFonts w:ascii="Times New Roman" w:hAnsi="Times New Roman"/>
          <w:sz w:val="28"/>
          <w:szCs w:val="28"/>
        </w:rPr>
        <w:t>Привести примеры звёзд для различной классификации</w:t>
      </w:r>
    </w:p>
    <w:p w:rsidR="007F1F5F" w:rsidRPr="009D384E" w:rsidRDefault="007F1F5F" w:rsidP="00BF1FAA">
      <w:pPr>
        <w:pStyle w:val="a4"/>
        <w:numPr>
          <w:ilvl w:val="0"/>
          <w:numId w:val="11"/>
        </w:numPr>
        <w:spacing w:after="0"/>
        <w:jc w:val="both"/>
        <w:rPr>
          <w:b/>
          <w:i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«Как будут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выглядеть на диаграмме температура—светимость линии, вдоль которых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располагаются звёзды одинакового радиуса?»</w:t>
      </w:r>
    </w:p>
    <w:p w:rsidR="00065204" w:rsidRDefault="00065204" w:rsidP="00BF1FAA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lastRenderedPageBreak/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6828D5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Герцшпрунга—Рессела (для краткости будем обозначать её буквами ГР) является очень важным источником сведений об эволюции звёзд, так как расположение звёзд на ней имеет глубокий физический смысл. В учебнике (с. 92—93) описаны группы звёзд, выделяемые на диаграмме, и представлен рисунок. В разделе «Дополнительные сведения» тетради-практикума приводится краткое описание истории построения диаграммы и содержится ссылка на Интернет-ресурсы, где можно найти более подробные сведения о ней.</w:t>
      </w:r>
    </w:p>
    <w:p w:rsidR="00F17453" w:rsidRP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ГР связывает две основные характеристики звезды: светимость (или абсолютную звёздную величину) и спектральный класс (температуру). Для большого числа звёзд только эти характеристики (светимость и спектр) можно получить непосредственно из наблюдений.</w:t>
      </w:r>
    </w:p>
    <w:p w:rsid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Так как чёткое определение понятия «светимость» в учебнике не приводится, уточним его. В первую очередь следует разъяснить учащимся, что в астрономии сложился собственный научный язык и некоторые величины имеют отличное от таких же по сути физических величин название.</w:t>
      </w:r>
    </w:p>
    <w:p w:rsidR="006C08E0" w:rsidRPr="006C08E0" w:rsidRDefault="006C08E0" w:rsidP="00E73E4C">
      <w:pPr>
        <w:ind w:firstLine="284"/>
        <w:jc w:val="both"/>
        <w:rPr>
          <w:sz w:val="28"/>
        </w:rPr>
      </w:pPr>
      <w:r w:rsidRPr="006C08E0">
        <w:rPr>
          <w:color w:val="000000"/>
          <w:sz w:val="28"/>
        </w:rPr>
        <w:t xml:space="preserve">Энергия, излучаемая звездой, в астрономии характеризуется светимостью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>интенсивностью излучения I и освещённостью Е.</w:t>
      </w:r>
    </w:p>
    <w:p w:rsidR="009D384E" w:rsidRDefault="006C08E0" w:rsidP="00E73E4C">
      <w:pPr>
        <w:ind w:firstLine="360"/>
        <w:jc w:val="both"/>
        <w:rPr>
          <w:color w:val="000000"/>
          <w:sz w:val="28"/>
        </w:rPr>
      </w:pPr>
      <w:r w:rsidRPr="006C08E0">
        <w:rPr>
          <w:color w:val="000000"/>
          <w:sz w:val="28"/>
        </w:rPr>
        <w:t xml:space="preserve">Светимость звезды — физическая величина, характеризующая полную энергию, излучаемую звездой по всем направлениям в единицу времени. Обозначается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(</w:t>
      </w:r>
      <w:r w:rsidRPr="006C08E0">
        <w:rPr>
          <w:i/>
          <w:color w:val="000000"/>
          <w:sz w:val="28"/>
        </w:rPr>
        <w:t xml:space="preserve">светимость по-английски — </w:t>
      </w:r>
      <w:r w:rsidRPr="006C08E0">
        <w:rPr>
          <w:i/>
          <w:color w:val="000000"/>
          <w:sz w:val="28"/>
          <w:lang w:val="en-US" w:eastAsia="en-US"/>
        </w:rPr>
        <w:t>luminosity</w:t>
      </w:r>
      <w:r w:rsidRPr="006C08E0">
        <w:rPr>
          <w:color w:val="000000"/>
          <w:sz w:val="28"/>
          <w:lang w:eastAsia="en-US"/>
        </w:rPr>
        <w:t>)</w:t>
      </w:r>
      <w:r w:rsidRPr="006C08E0">
        <w:rPr>
          <w:color w:val="000000"/>
          <w:sz w:val="28"/>
        </w:rPr>
        <w:t xml:space="preserve">. Единица измерения — ватт, т. е. светимость имеет такую </w:t>
      </w:r>
      <w:r w:rsidR="009D384E">
        <w:rPr>
          <w:color w:val="000000"/>
          <w:sz w:val="28"/>
        </w:rPr>
        <w:t>же размерность, как и мощность.</w:t>
      </w:r>
    </w:p>
    <w:p w:rsidR="006C08E0" w:rsidRPr="006C08E0" w:rsidRDefault="006C08E0" w:rsidP="006C08E0">
      <w:pPr>
        <w:ind w:firstLine="360"/>
        <w:rPr>
          <w:sz w:val="28"/>
        </w:rPr>
      </w:pPr>
      <w:r w:rsidRPr="006C08E0">
        <w:rPr>
          <w:color w:val="000000"/>
          <w:sz w:val="28"/>
        </w:rPr>
        <w:t>В астрономии удобно светимости звёз</w:t>
      </w:r>
      <w:r w:rsidR="009D384E">
        <w:rPr>
          <w:color w:val="000000"/>
          <w:sz w:val="28"/>
        </w:rPr>
        <w:t>д выражать в светимостях Солнца</w:t>
      </w:r>
      <w:r w:rsidRPr="006C08E0">
        <w:rPr>
          <w:color w:val="000000"/>
          <w:sz w:val="28"/>
        </w:rPr>
        <w:t xml:space="preserve">: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vertAlign w:val="subscript"/>
          <w:lang w:val="en-US" w:eastAsia="en-US"/>
        </w:rPr>
        <w:t>o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= 3,8 • 10</w:t>
      </w:r>
      <w:r w:rsidRPr="006C08E0">
        <w:rPr>
          <w:color w:val="000000"/>
          <w:sz w:val="28"/>
          <w:vertAlign w:val="superscript"/>
        </w:rPr>
        <w:t>26</w:t>
      </w:r>
      <w:r w:rsidRPr="006C08E0">
        <w:rPr>
          <w:color w:val="000000"/>
          <w:sz w:val="28"/>
        </w:rPr>
        <w:t xml:space="preserve"> Вт.</w:t>
      </w:r>
    </w:p>
    <w:p w:rsidR="006C08E0" w:rsidRPr="006C08E0" w:rsidRDefault="006C08E0" w:rsidP="00E73E4C">
      <w:pPr>
        <w:ind w:firstLine="360"/>
        <w:jc w:val="both"/>
        <w:rPr>
          <w:sz w:val="28"/>
        </w:rPr>
      </w:pPr>
      <w:r w:rsidRPr="006C08E0">
        <w:rPr>
          <w:color w:val="000000"/>
          <w:sz w:val="28"/>
        </w:rPr>
        <w:t>Интенсивность излучения I — физическая величина, характеризующая мощность излучения с единицы поверхности звезды, измеряется в Вт/м</w:t>
      </w:r>
      <w:r w:rsidRPr="006C08E0">
        <w:rPr>
          <w:color w:val="000000"/>
          <w:sz w:val="28"/>
          <w:vertAlign w:val="superscript"/>
        </w:rPr>
        <w:t>2</w:t>
      </w:r>
      <w:r w:rsidRPr="006C08E0">
        <w:rPr>
          <w:color w:val="000000"/>
          <w:sz w:val="28"/>
        </w:rPr>
        <w:t xml:space="preserve">. Очевидно, что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 xml:space="preserve">= I •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 xml:space="preserve">где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— площадь поверхности излучаемого тела.</w:t>
      </w:r>
    </w:p>
    <w:p w:rsidR="006C08E0" w:rsidRPr="006C08E0" w:rsidRDefault="006C08E0" w:rsidP="006C08E0">
      <w:pPr>
        <w:rPr>
          <w:sz w:val="28"/>
        </w:rPr>
      </w:pPr>
      <w:r w:rsidRPr="006C08E0">
        <w:rPr>
          <w:color w:val="000000"/>
          <w:sz w:val="28"/>
        </w:rPr>
        <w:t>Считая звезду шаром, имеем:</w:t>
      </w:r>
    </w:p>
    <w:p w:rsidR="009E1E24" w:rsidRPr="009F0311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  <w:lang w:val="en-US"/>
            </w:rPr>
            <m:t xml:space="preserve">L=I ∙ </m:t>
          </m:r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</m:oMath>
      </m:oMathPara>
    </w:p>
    <w:p w:rsidR="009F0311" w:rsidRPr="009F0311" w:rsidRDefault="009F0311" w:rsidP="00E73E4C">
      <w:pPr>
        <w:ind w:firstLine="360"/>
        <w:jc w:val="both"/>
        <w:rPr>
          <w:sz w:val="28"/>
        </w:rPr>
      </w:pPr>
      <w:r w:rsidRPr="009F0311">
        <w:rPr>
          <w:color w:val="000000"/>
          <w:sz w:val="28"/>
        </w:rPr>
        <w:t>Наблюдения показывают, что сплошной спектр излучения звезды близок к излучению абсолютно чёрного тела</w:t>
      </w:r>
      <w:r w:rsidR="009D384E">
        <w:rPr>
          <w:color w:val="000000"/>
          <w:sz w:val="28"/>
        </w:rPr>
        <w:t xml:space="preserve"> с температурой, равной темпера</w:t>
      </w:r>
      <w:r w:rsidRPr="009F0311">
        <w:rPr>
          <w:color w:val="000000"/>
          <w:sz w:val="28"/>
        </w:rPr>
        <w:t>туре её фотосферы. Поэтому для вычисления светимости звезды используют закон Стефана—Больцмана:</w:t>
      </w:r>
    </w:p>
    <w:p w:rsidR="009F0311" w:rsidRDefault="009F0311" w:rsidP="009E1E24">
      <w:pPr>
        <w:rPr>
          <w:sz w:val="28"/>
          <w:szCs w:val="28"/>
        </w:rPr>
      </w:pPr>
    </w:p>
    <w:p w:rsidR="009E1E24" w:rsidRPr="009E1E24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L=4π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:rsidR="009E1E24" w:rsidRPr="009D384E" w:rsidRDefault="009E1E24" w:rsidP="009E1E24">
      <w:pPr>
        <w:rPr>
          <w:sz w:val="28"/>
          <w:szCs w:val="28"/>
        </w:rPr>
      </w:pP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где </w:t>
      </w:r>
      <w:r w:rsidRPr="009D384E">
        <w:rPr>
          <w:rStyle w:val="fontstyle21"/>
          <w:rFonts w:ascii="Times New Roman" w:hAnsi="Times New Roman"/>
          <w:sz w:val="28"/>
          <w:szCs w:val="28"/>
        </w:rPr>
        <w:t xml:space="preserve">σ 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= 5,67 · 10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8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кг · с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3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· К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4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— постоянная Стефана—Больцмана (в учебнике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таким образом рассчитывается светимость Солнца, см. с. 83)</w:t>
      </w:r>
    </w:p>
    <w:p w:rsidR="006C08E0" w:rsidRPr="009D384E" w:rsidRDefault="006C08E0" w:rsidP="00F17453">
      <w:pPr>
        <w:rPr>
          <w:sz w:val="28"/>
          <w:szCs w:val="28"/>
        </w:rPr>
      </w:pPr>
    </w:p>
    <w:p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Освещённость Е — это количество световой энергии, попадающее поверхность единичной площади за единицу времени, измеряется в Вт/м</w:t>
      </w:r>
      <w:r w:rsidRPr="006C08E0">
        <w:rPr>
          <w:color w:val="000000"/>
          <w:sz w:val="28"/>
          <w:szCs w:val="28"/>
          <w:vertAlign w:val="superscript"/>
        </w:rPr>
        <w:t>2</w:t>
      </w:r>
      <w:r w:rsidRPr="006C08E0">
        <w:rPr>
          <w:color w:val="000000"/>
          <w:sz w:val="28"/>
          <w:szCs w:val="28"/>
        </w:rPr>
        <w:t xml:space="preserve">. </w:t>
      </w:r>
      <w:r w:rsidRPr="006C08E0">
        <w:rPr>
          <w:color w:val="000000"/>
          <w:sz w:val="28"/>
          <w:szCs w:val="28"/>
        </w:rPr>
        <w:lastRenderedPageBreak/>
        <w:t>Мерой освещённости в астрономии обычно является видимая звёздная величина источника.</w:t>
      </w:r>
    </w:p>
    <w:p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Не следует путать понятия интенсивности и освещённости. Интенсивность характеризует энергию, излучаемую звездой, а освещённость — энергию, приходящуюся на единицу поверхности удалённого тела (например, планеты).</w:t>
      </w:r>
    </w:p>
    <w:p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Светимость звезды зависит от двух её физических характеристик: темпе</w:t>
      </w:r>
      <w:r w:rsidRPr="009F75D7">
        <w:rPr>
          <w:color w:val="000000"/>
          <w:sz w:val="28"/>
          <w:szCs w:val="28"/>
        </w:rPr>
        <w:softHyphen/>
        <w:t>ратуры и радиуса. Важно понимать, что интенсивность (мощность) излуче</w:t>
      </w:r>
      <w:r w:rsidRPr="009F75D7">
        <w:rPr>
          <w:color w:val="000000"/>
          <w:sz w:val="28"/>
          <w:szCs w:val="28"/>
        </w:rPr>
        <w:softHyphen/>
        <w:t>ния энергии единицей поверхности зависит только от температуры. Полная энергия, излучаемая звездой, пропорциональна площади её поверхности, следовательно, зависит от радиуса звезды.</w:t>
      </w:r>
    </w:p>
    <w:p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Масса звезды имеет фундаментальное значение в определении её физи</w:t>
      </w:r>
      <w:r w:rsidRPr="009F75D7">
        <w:rPr>
          <w:color w:val="000000"/>
          <w:sz w:val="28"/>
          <w:szCs w:val="28"/>
        </w:rPr>
        <w:softHyphen/>
        <w:t>ческих характеристик. Количественно это выражается зависимостью «масса- светимость» для звёзд главной последовательности (учебник, с. 93):</w:t>
      </w:r>
    </w:p>
    <w:p w:rsidR="009F75D7" w:rsidRPr="009D384E" w:rsidRDefault="009F75D7" w:rsidP="001C00B8">
      <w:pPr>
        <w:ind w:firstLine="426"/>
        <w:rPr>
          <w:color w:val="000000"/>
          <w:sz w:val="28"/>
          <w:szCs w:val="28"/>
        </w:rPr>
      </w:pPr>
    </w:p>
    <w:p w:rsidR="006C08E0" w:rsidRDefault="00C10591" w:rsidP="001C00B8">
      <w:pPr>
        <w:ind w:firstLine="426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L ≈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⨀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⨀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Важно подчеркнуть, что эта закономерность справедлива для звёзд главной последовательности. Массивные звёзды главной последовательности обладают большей светимостью, так как температура в их недрах более высокая, что благоприятно для протекания ядерных реакций. С другой стороны, реакции горения протекают интенсивнее, и время пребывания массивной звезды на главной последовательности меньше, чем у менее массивных. При исчерпании «ядерного горючего» светимость звезды значительно меняется, а масса звезды при этом изменяется в гораздо меньшей степени. На диаграмме ГР такие звёзды расположены вне главной последовательности.</w:t>
      </w:r>
    </w:p>
    <w:p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 процессе жизни изменяются и спектр звёзд, и их светимость. А так как положение звезды на диаграмме ГР определяется именно этими характеристиками, то в течение жизни звезда будет «перемещаться» по ней. Именно поэтому можно проследить эволюцию звёзд на диаграмме ГР. Важно понимать, что изменение положения звезды на диаграмме с течением вре</w:t>
      </w:r>
      <w:r w:rsidRPr="009D384E">
        <w:rPr>
          <w:sz w:val="28"/>
          <w:szCs w:val="28"/>
        </w:rPr>
        <w:softHyphen/>
        <w:t>мени связано только с изменением её физических характеристик.</w:t>
      </w:r>
    </w:p>
    <w:p w:rsidR="009D384E" w:rsidRPr="009D384E" w:rsidRDefault="00F17453" w:rsidP="001C00B8">
      <w:pPr>
        <w:ind w:firstLine="426"/>
        <w:rPr>
          <w:sz w:val="28"/>
          <w:szCs w:val="28"/>
          <w:lang w:eastAsia="en-US"/>
        </w:rPr>
      </w:pPr>
      <w:r w:rsidRPr="009D384E">
        <w:rPr>
          <w:sz w:val="28"/>
          <w:szCs w:val="28"/>
        </w:rPr>
        <w:t>Большую роль диаграмма ГР имеет для изучения характеристик звёзд в звёздных скоплениях. Звёздные скопления имеют примерно одинаковый возраст, но при этом могут сильно различаться по массам. Вид диаграммы будет различным для различных звёздных скоплений, а её анализ позво</w:t>
      </w:r>
      <w:r w:rsidRPr="009D384E">
        <w:rPr>
          <w:sz w:val="28"/>
          <w:szCs w:val="28"/>
        </w:rPr>
        <w:softHyphen/>
        <w:t>лит определить физические характеристики скопления в целом, в частно</w:t>
      </w:r>
      <w:r w:rsidRPr="009D384E">
        <w:rPr>
          <w:sz w:val="28"/>
          <w:szCs w:val="28"/>
        </w:rPr>
        <w:softHyphen/>
        <w:t>сти, его возраст и расстояние до него. Более подробные сведения о звёзд</w:t>
      </w:r>
      <w:r w:rsidRPr="009D384E">
        <w:rPr>
          <w:sz w:val="28"/>
          <w:szCs w:val="28"/>
        </w:rPr>
        <w:softHyphen/>
        <w:t xml:space="preserve">ных скоплениях вы можете найти в «Астронет»: </w:t>
      </w:r>
      <w:hyperlink r:id="rId11" w:history="1">
        <w:r w:rsidR="009D384E" w:rsidRPr="005F0071">
          <w:rPr>
            <w:rStyle w:val="ab"/>
            <w:sz w:val="28"/>
            <w:szCs w:val="28"/>
            <w:lang w:val="en-US" w:eastAsia="en-US"/>
          </w:rPr>
          <w:t>http</w:t>
        </w:r>
        <w:r w:rsidR="009D384E" w:rsidRPr="005F0071">
          <w:rPr>
            <w:rStyle w:val="ab"/>
            <w:sz w:val="28"/>
            <w:szCs w:val="28"/>
            <w:lang w:eastAsia="en-US"/>
          </w:rPr>
          <w:t>://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www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astronet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ru</w:t>
        </w:r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db</w:t>
        </w:r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msg</w:t>
        </w:r>
        <w:r w:rsidR="009D384E" w:rsidRPr="005F0071">
          <w:rPr>
            <w:rStyle w:val="ab"/>
            <w:sz w:val="28"/>
            <w:szCs w:val="28"/>
            <w:lang w:eastAsia="en-US"/>
          </w:rPr>
          <w:t>/1245721/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lec</w:t>
        </w:r>
        <w:r w:rsidR="009D384E" w:rsidRPr="005F0071">
          <w:rPr>
            <w:rStyle w:val="ab"/>
            <w:sz w:val="28"/>
            <w:szCs w:val="28"/>
            <w:lang w:eastAsia="en-US"/>
          </w:rPr>
          <w:t>.7.3.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html</w:t>
        </w:r>
      </w:hyperlink>
    </w:p>
    <w:p w:rsidR="00F17453" w:rsidRPr="009D384E" w:rsidRDefault="007F1F5F" w:rsidP="00E73E4C">
      <w:pPr>
        <w:ind w:firstLine="426"/>
        <w:jc w:val="both"/>
        <w:rPr>
          <w:bCs/>
          <w:iCs/>
          <w:color w:val="231F20"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Принадлежность звезды к определённому классу светимости определяется на основании специальных дополнительных признаков спектральной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классификации</w:t>
      </w:r>
    </w:p>
    <w:p w:rsidR="00116EAE" w:rsidRPr="009D384E" w:rsidRDefault="00116EAE" w:rsidP="00E73E4C">
      <w:pPr>
        <w:ind w:firstLine="426"/>
        <w:jc w:val="both"/>
        <w:rPr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 выполнении данной работы полезно ознакомить учащихся с диаграммой Герцшпрунга-Рессела в том виде, как она представлена в материалах открытого банка заданий ЕГЭ по физике.</w:t>
      </w:r>
    </w:p>
    <w:p w:rsidR="00116EAE" w:rsidRDefault="00116EAE" w:rsidP="006828D5">
      <w:pPr>
        <w:rPr>
          <w:b/>
          <w:sz w:val="28"/>
          <w:szCs w:val="28"/>
        </w:rPr>
      </w:pPr>
      <w:r w:rsidRPr="00116EAE">
        <w:rPr>
          <w:b/>
          <w:noProof/>
          <w:sz w:val="28"/>
          <w:szCs w:val="28"/>
        </w:rPr>
        <w:lastRenderedPageBreak/>
        <w:drawing>
          <wp:inline distT="0" distB="0" distL="0" distR="0">
            <wp:extent cx="6119495" cy="35109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:rsidR="00F17453" w:rsidRPr="009D384E" w:rsidRDefault="00F17453" w:rsidP="00E73E4C">
      <w:pPr>
        <w:ind w:firstLine="360"/>
        <w:jc w:val="both"/>
        <w:rPr>
          <w:sz w:val="28"/>
          <w:szCs w:val="28"/>
        </w:rPr>
      </w:pPr>
      <w:r w:rsidRPr="009D384E">
        <w:rPr>
          <w:color w:val="000000"/>
          <w:sz w:val="28"/>
          <w:szCs w:val="28"/>
        </w:rPr>
        <w:t>Анализ диаграммы ГР позволяет выделить различные группы звёзд, объединённые общими физическими свойствами. Для звёзд главной после</w:t>
      </w:r>
      <w:r w:rsidRPr="009D384E">
        <w:rPr>
          <w:color w:val="000000"/>
          <w:sz w:val="28"/>
          <w:szCs w:val="28"/>
        </w:rPr>
        <w:softHyphen/>
        <w:t>довательности чётко выражена зависимость между температурой и светимо</w:t>
      </w:r>
      <w:r w:rsidRPr="009D384E">
        <w:rPr>
          <w:color w:val="000000"/>
          <w:sz w:val="28"/>
          <w:szCs w:val="28"/>
        </w:rPr>
        <w:softHyphen/>
        <w:t>стью. Внимательное изучение диаграммы позволяет выделить на ней ряд других последовательностей: область красных гигантов, сверхгигантов, белых карликов (с. 92 учебника). Эти области «населены» звёздами одинаковых или близких классов светимости. Классы светимости звёзд отражают индивиду</w:t>
      </w:r>
      <w:r w:rsidRPr="009D384E">
        <w:rPr>
          <w:color w:val="000000"/>
          <w:sz w:val="28"/>
          <w:szCs w:val="28"/>
        </w:rPr>
        <w:softHyphen/>
        <w:t>альные зависимости их светимости от температуры. Всего выделяют 7 классов светимости.</w:t>
      </w:r>
      <w:r w:rsidR="009D384E" w:rsidRPr="009D384E">
        <w:rPr>
          <w:color w:val="000000"/>
          <w:sz w:val="28"/>
          <w:szCs w:val="28"/>
        </w:rPr>
        <w:t xml:space="preserve"> Проанализировать и построить таблицу по образцу.</w:t>
      </w:r>
      <w:r w:rsidR="003D067E">
        <w:rPr>
          <w:color w:val="000000"/>
          <w:sz w:val="28"/>
          <w:szCs w:val="28"/>
        </w:rPr>
        <w:t xml:space="preserve"> Сформулировать вывод спектральной классификации звёзд.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6828D5" w:rsidRDefault="00EF43FE" w:rsidP="006828D5">
      <w:pPr>
        <w:rPr>
          <w:sz w:val="28"/>
          <w:szCs w:val="28"/>
        </w:rPr>
      </w:pPr>
      <w:r>
        <w:rPr>
          <w:sz w:val="28"/>
          <w:szCs w:val="28"/>
        </w:rPr>
        <w:t xml:space="preserve">Заполненная </w:t>
      </w:r>
      <w:r w:rsidR="007F1F5F">
        <w:rPr>
          <w:sz w:val="28"/>
          <w:szCs w:val="28"/>
        </w:rPr>
        <w:t xml:space="preserve"> таблица: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122"/>
        <w:gridCol w:w="3209"/>
        <w:gridCol w:w="3878"/>
      </w:tblGrid>
      <w:tr w:rsidR="007F1F5F" w:rsidTr="007F1F5F">
        <w:tc>
          <w:tcPr>
            <w:tcW w:w="2122" w:type="dxa"/>
            <w:vAlign w:val="center"/>
          </w:tcPr>
          <w:p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Класс светимости</w:t>
            </w:r>
          </w:p>
        </w:tc>
        <w:tc>
          <w:tcPr>
            <w:tcW w:w="3209" w:type="dxa"/>
            <w:vAlign w:val="center"/>
          </w:tcPr>
          <w:p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Звёзды</w:t>
            </w:r>
          </w:p>
        </w:tc>
        <w:tc>
          <w:tcPr>
            <w:tcW w:w="3878" w:type="dxa"/>
            <w:vAlign w:val="center"/>
          </w:tcPr>
          <w:p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Представители</w:t>
            </w:r>
          </w:p>
        </w:tc>
      </w:tr>
      <w:tr w:rsidR="007F1F5F" w:rsidTr="007F1F5F">
        <w:tc>
          <w:tcPr>
            <w:tcW w:w="2122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</w:t>
            </w:r>
          </w:p>
        </w:tc>
        <w:tc>
          <w:tcPr>
            <w:tcW w:w="3209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Сверхгиганты</w:t>
            </w:r>
          </w:p>
        </w:tc>
        <w:tc>
          <w:tcPr>
            <w:tcW w:w="3878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Ригель</w:t>
            </w:r>
          </w:p>
        </w:tc>
      </w:tr>
      <w:tr w:rsidR="007F1F5F" w:rsidTr="007F1F5F">
        <w:tc>
          <w:tcPr>
            <w:tcW w:w="2122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II</w:t>
            </w:r>
          </w:p>
        </w:tc>
        <w:tc>
          <w:tcPr>
            <w:tcW w:w="3209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878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</w:tr>
      <w:tr w:rsidR="007F1F5F" w:rsidTr="007F1F5F">
        <w:tc>
          <w:tcPr>
            <w:tcW w:w="2122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209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</w:p>
        </w:tc>
      </w:tr>
      <w:tr w:rsidR="007F1F5F" w:rsidTr="007F1F5F">
        <w:tc>
          <w:tcPr>
            <w:tcW w:w="2122" w:type="dxa"/>
          </w:tcPr>
          <w:p w:rsidR="007F1F5F" w:rsidRP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VII</w:t>
            </w:r>
          </w:p>
        </w:tc>
        <w:tc>
          <w:tcPr>
            <w:tcW w:w="3209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:rsidR="007F1F5F" w:rsidRDefault="007F1F5F" w:rsidP="006828D5">
            <w:pPr>
              <w:rPr>
                <w:sz w:val="28"/>
                <w:szCs w:val="28"/>
              </w:rPr>
            </w:pPr>
          </w:p>
        </w:tc>
      </w:tr>
    </w:tbl>
    <w:p w:rsidR="007F1F5F" w:rsidRPr="00641606" w:rsidRDefault="007F1F5F" w:rsidP="006828D5">
      <w:pPr>
        <w:rPr>
          <w:sz w:val="28"/>
          <w:szCs w:val="28"/>
        </w:rPr>
      </w:pPr>
    </w:p>
    <w:p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7F1F5F" w:rsidRPr="00B44E30" w:rsidRDefault="007F1F5F" w:rsidP="007F1F5F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 w:rsidR="003D067E">
        <w:rPr>
          <w:sz w:val="28"/>
          <w:szCs w:val="28"/>
        </w:rPr>
        <w:t xml:space="preserve"> и правильно сформулированный вывод.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:rsidR="007F1F5F" w:rsidRPr="00641606" w:rsidRDefault="007F1F5F" w:rsidP="006828D5">
      <w:pPr>
        <w:rPr>
          <w:b/>
          <w:sz w:val="28"/>
          <w:szCs w:val="28"/>
        </w:rPr>
      </w:pPr>
    </w:p>
    <w:p w:rsidR="006828D5" w:rsidRDefault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6828D5" w:rsidRPr="00613AA7" w:rsidRDefault="003D2CAF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1C74B7">
        <w:rPr>
          <w:b/>
          <w:sz w:val="28"/>
          <w:szCs w:val="28"/>
        </w:rPr>
        <w:t>5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B44E30" w:rsidRDefault="006828D5" w:rsidP="006828D5">
      <w:pPr>
        <w:rPr>
          <w:sz w:val="28"/>
          <w:szCs w:val="28"/>
          <w:u w:val="single"/>
        </w:rPr>
      </w:pPr>
      <w:r w:rsidRPr="00B44E30">
        <w:rPr>
          <w:b/>
          <w:sz w:val="28"/>
          <w:szCs w:val="28"/>
        </w:rPr>
        <w:t xml:space="preserve">Тема: </w:t>
      </w:r>
      <w:r w:rsidR="00B44E30">
        <w:rPr>
          <w:sz w:val="28"/>
          <w:szCs w:val="28"/>
        </w:rPr>
        <w:t>О</w:t>
      </w:r>
      <w:r w:rsidR="00B44E30" w:rsidRPr="00B44E30">
        <w:rPr>
          <w:sz w:val="28"/>
          <w:szCs w:val="28"/>
        </w:rPr>
        <w:t>ценивание возможности наличия жизни на экзопланетах</w:t>
      </w:r>
      <w:r w:rsidR="00B44E30">
        <w:rPr>
          <w:sz w:val="28"/>
          <w:szCs w:val="28"/>
        </w:rPr>
        <w:t>.</w:t>
      </w:r>
    </w:p>
    <w:p w:rsidR="006828D5" w:rsidRPr="00B44E30" w:rsidRDefault="006828D5" w:rsidP="00E73E4C">
      <w:pPr>
        <w:pStyle w:val="a3"/>
        <w:spacing w:before="0" w:beforeAutospacing="0" w:after="0" w:afterAutospacing="0"/>
        <w:jc w:val="both"/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 xml:space="preserve">Цель: </w:t>
      </w:r>
      <w:r w:rsidRPr="00B44E30">
        <w:rPr>
          <w:sz w:val="28"/>
          <w:szCs w:val="28"/>
        </w:rPr>
        <w:t xml:space="preserve">по снимкам экзопланет </w:t>
      </w:r>
      <w:r w:rsidR="00B44E30" w:rsidRPr="00B44E30">
        <w:rPr>
          <w:sz w:val="28"/>
          <w:szCs w:val="28"/>
        </w:rPr>
        <w:t>определить радиусы их орбит, вы</w:t>
      </w:r>
      <w:r w:rsidRPr="00B44E30">
        <w:rPr>
          <w:sz w:val="28"/>
          <w:szCs w:val="28"/>
        </w:rPr>
        <w:t>числить температуру поверхности экзопл</w:t>
      </w:r>
      <w:r w:rsidR="00B44E30" w:rsidRPr="00B44E30">
        <w:rPr>
          <w:sz w:val="28"/>
          <w:szCs w:val="28"/>
        </w:rPr>
        <w:t>анет и оценить возможность нали</w:t>
      </w:r>
      <w:r w:rsidRPr="00B44E30">
        <w:rPr>
          <w:sz w:val="28"/>
          <w:szCs w:val="28"/>
        </w:rPr>
        <w:t>чия жизни земного типа на них</w:t>
      </w:r>
    </w:p>
    <w:p w:rsidR="006828D5" w:rsidRPr="00B44E30" w:rsidRDefault="006828D5" w:rsidP="006828D5">
      <w:pPr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>Приобретаемые умения и знания:</w:t>
      </w:r>
    </w:p>
    <w:p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 xml:space="preserve">Задачи, </w:t>
      </w:r>
      <w:r w:rsidR="00B44E30" w:rsidRPr="00B44E30">
        <w:rPr>
          <w:sz w:val="28"/>
          <w:szCs w:val="28"/>
        </w:rPr>
        <w:t>решаемые при выполнении работы:</w:t>
      </w:r>
    </w:p>
    <w:p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формировать умение определять физические характе</w:t>
      </w:r>
      <w:r w:rsidR="00B44E30" w:rsidRPr="00B44E30">
        <w:rPr>
          <w:sz w:val="28"/>
          <w:szCs w:val="28"/>
        </w:rPr>
        <w:t>ристики объектов по их снимкам;</w:t>
      </w:r>
    </w:p>
    <w:p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применять физические законы д</w:t>
      </w:r>
      <w:r w:rsidR="00B44E30" w:rsidRPr="00B44E30">
        <w:rPr>
          <w:sz w:val="28"/>
          <w:szCs w:val="28"/>
        </w:rPr>
        <w:t>ля решения задач астрофизики;</w:t>
      </w:r>
    </w:p>
    <w:p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оценива</w:t>
      </w:r>
      <w:r w:rsidR="00B44E30" w:rsidRPr="00B44E30">
        <w:rPr>
          <w:sz w:val="28"/>
          <w:szCs w:val="28"/>
        </w:rPr>
        <w:t>ть физические параметры планет;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познакомиться с одним из методо</w:t>
      </w:r>
      <w:r w:rsidR="00B44E30" w:rsidRPr="00B44E30">
        <w:rPr>
          <w:sz w:val="28"/>
          <w:szCs w:val="28"/>
        </w:rPr>
        <w:t>в оценки температур экзопланет.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Метапредметные (общеучебные) умения: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преобразовывать модели из одной знаковой системы в другую;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причинно-следственные связи и анализировать их;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интерпретировать полученные результаты;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аналогии, строить умозаключения, делать выводы.</w:t>
      </w:r>
    </w:p>
    <w:p w:rsidR="006828D5" w:rsidRPr="00B44E30" w:rsidRDefault="006828D5" w:rsidP="006828D5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6828D5" w:rsidRPr="00654FAB" w:rsidRDefault="006828D5" w:rsidP="006828D5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="00B44E30" w:rsidRPr="00654FAB">
        <w:rPr>
          <w:sz w:val="28"/>
          <w:szCs w:val="28"/>
        </w:rPr>
        <w:t>тетрадь, данные по экзо-планетам.</w:t>
      </w:r>
    </w:p>
    <w:p w:rsidR="002F550D" w:rsidRPr="002C3849" w:rsidRDefault="006828D5" w:rsidP="006828D5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</w:t>
      </w:r>
      <w:r w:rsidR="002F550D" w:rsidRPr="002C3849">
        <w:rPr>
          <w:b/>
          <w:sz w:val="28"/>
          <w:szCs w:val="28"/>
        </w:rPr>
        <w:t>:</w:t>
      </w:r>
    </w:p>
    <w:p w:rsidR="002C3849" w:rsidRPr="002C3849" w:rsidRDefault="002C3849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6828D5" w:rsidRPr="002C3849" w:rsidRDefault="002F550D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В работе использованы материалы практического тура Санкт- Петербургской астрономической олимпиады (2017 г.). Задание олимпиады является более сложным, чем предложенные в работе. Выражаем благодарность авторам В. В. Григорьеву и П.  А. Тараканову за предоставленную возможность использовать идею задания.</w:t>
      </w:r>
    </w:p>
    <w:p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Перед выполнением заданий обязательно нужно ознакомиться с дополнительными сведениями, в которых приводится описание одного из методов определения температуры экзопланеты. С тепловым излучением учащиеся знакомятся в курсе физики, но понятие «чёрное тело» может быть им незнакомо.</w:t>
      </w:r>
    </w:p>
    <w:p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Чёрное тело (правильнее — абсолютно чёрное тело) — это физическая абстракция (модель). Его свойства: чёрное тело поглощает всё падающее на него электромагнитное излучение во всех диапазонах; ничего не отражает; может излучать электромагнитные волны любой частоты; спектр излучения чёрного тела определяется только его температурой.</w:t>
      </w:r>
    </w:p>
    <w:p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lastRenderedPageBreak/>
        <w:t>Мощность излучения абсолютно чёрного тела определяется по закону Стефана—Больцмана (с. 83 учебника).</w:t>
      </w:r>
    </w:p>
    <w:p w:rsidR="006828D5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Из наблюдений установлено, что излучение звёзд по своим характеристикам близко к излучению абсолютно чёрного тела, что позволяет определять температуру звезды, если известна её светимость (и наоборот). Предположим, что планета поглощает как чёрное тело (это предположение не противоречит наблюдаемым данным в том случае, если планета не имеет собственных источников энергии). В этом случае в единицу времени планета поглощает столько же энергии от звезды, сколько излучает сама.</w:t>
      </w:r>
    </w:p>
    <w:p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Используя закон обратных квадратов, мо</w:t>
      </w:r>
      <w:r>
        <w:rPr>
          <w:sz w:val="28"/>
          <w:szCs w:val="28"/>
        </w:rPr>
        <w:t>жно подсчитать энергию, получа</w:t>
      </w:r>
      <w:r w:rsidRPr="00B44E30">
        <w:rPr>
          <w:sz w:val="28"/>
          <w:szCs w:val="28"/>
        </w:rPr>
        <w:t xml:space="preserve">емую планетой радиуса R, находящейся на расстоянии a от звезды, </w:t>
      </w:r>
      <w:r>
        <w:rPr>
          <w:sz w:val="28"/>
          <w:szCs w:val="28"/>
        </w:rPr>
        <w:t>свети</w:t>
      </w:r>
      <w:r w:rsidRPr="00B44E30">
        <w:rPr>
          <w:sz w:val="28"/>
          <w:szCs w:val="28"/>
        </w:rPr>
        <w:t xml:space="preserve">мость которой L: </w:t>
      </w:r>
      <m:oMath>
        <m:f>
          <m:fPr>
            <m:ctrlPr>
              <w:rPr>
                <w:rFonts w:ascii="Cambria Math" w:hAnsi="Cambria Math"/>
                <w:i/>
                <w:sz w:val="36"/>
                <w:szCs w:val="28"/>
              </w:rPr>
            </m:ctrlPr>
          </m:fPr>
          <m:num>
            <m:r>
              <w:rPr>
                <w:rFonts w:ascii="Cambria Math" w:hAnsi="Cambria Math"/>
                <w:sz w:val="36"/>
                <w:szCs w:val="28"/>
                <w:lang w:val="en-US"/>
              </w:rPr>
              <m:t>L</m:t>
            </m:r>
          </m:num>
          <m:den>
            <m:r>
              <w:rPr>
                <w:rFonts w:ascii="Cambria Math" w:hAnsi="Cambria Math"/>
                <w:sz w:val="36"/>
                <w:szCs w:val="28"/>
              </w:rPr>
              <m:t>4π</m:t>
            </m:r>
            <m:sSup>
              <m:sSupPr>
                <m:ctrlPr>
                  <w:rPr>
                    <w:rFonts w:ascii="Cambria Math" w:hAnsi="Cambria Math"/>
                    <w:i/>
                    <w:sz w:val="36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36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36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36"/>
            <w:szCs w:val="28"/>
          </w:rPr>
          <m:t>∙π</m:t>
        </m:r>
        <m:sSup>
          <m:sSupPr>
            <m:ctrlPr>
              <w:rPr>
                <w:rFonts w:ascii="Cambria Math" w:hAnsi="Cambria Math"/>
                <w:i/>
                <w:sz w:val="36"/>
                <w:szCs w:val="28"/>
              </w:rPr>
            </m:ctrlPr>
          </m:sSupPr>
          <m:e>
            <m:r>
              <w:rPr>
                <w:rFonts w:ascii="Cambria Math" w:hAnsi="Cambria Math"/>
                <w:sz w:val="36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36"/>
                <w:szCs w:val="28"/>
              </w:rPr>
              <m:t>2</m:t>
            </m:r>
          </m:sup>
        </m:sSup>
      </m:oMath>
    </w:p>
    <w:p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Энергия излучения планеты определяется по закону Стефана—Больцмана:</w:t>
      </w:r>
    </w:p>
    <w:p w:rsidR="00B44E30" w:rsidRDefault="002F550D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:rsidR="002F550D" w:rsidRPr="002F550D" w:rsidRDefault="00243007" w:rsidP="002F550D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margin-left:352.85pt;margin-top:50.85pt;width:42.75pt;height:35.25pt;z-index:-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" filled="f" stroked="f">
            <v:textbox>
              <w:txbxContent>
                <w:p w:rsidR="00C017A1" w:rsidRPr="002F550D" w:rsidRDefault="00C017A1">
                  <w:r w:rsidRPr="002F550D">
                    <w:t>(1)</w:t>
                  </w:r>
                </w:p>
              </w:txbxContent>
            </v:textbox>
          </v:shape>
        </w:pict>
      </w:r>
      <w:r w:rsidR="00B44E30" w:rsidRPr="00B44E30">
        <w:rPr>
          <w:sz w:val="28"/>
          <w:szCs w:val="28"/>
        </w:rPr>
        <w:t>Приравнивая эти выражения, находи</w:t>
      </w:r>
      <w:r w:rsidR="00B44E30">
        <w:rPr>
          <w:sz w:val="28"/>
          <w:szCs w:val="28"/>
        </w:rPr>
        <w:t>м формулу для вычисления темпе</w:t>
      </w:r>
      <w:r w:rsidR="00B44E30" w:rsidRPr="00B44E30">
        <w:rPr>
          <w:sz w:val="28"/>
          <w:szCs w:val="28"/>
        </w:rPr>
        <w:t>ратуры планеты</w:t>
      </w:r>
      <w:r w:rsidR="002F550D">
        <w:rPr>
          <w:sz w:val="28"/>
          <w:szCs w:val="28"/>
        </w:rPr>
        <w:t xml:space="preserve"> с помощью формулы (1):</w:t>
      </w:r>
      <w:r w:rsidR="006F4323">
        <w:rPr>
          <w:rFonts w:ascii="Cambria Math" w:hAnsi="Cambria Math"/>
          <w:sz w:val="36"/>
          <w:szCs w:val="28"/>
        </w:rPr>
        <w:br/>
      </w:r>
      <m:oMathPara>
        <m:oMath>
          <m:r>
            <w:rPr>
              <w:rFonts w:ascii="Cambria Math" w:hAnsi="Cambria Math"/>
              <w:sz w:val="36"/>
              <w:szCs w:val="28"/>
            </w:rPr>
            <m:t>T=</m:t>
          </m:r>
          <m:rad>
            <m:rad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radPr>
            <m:deg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36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6"/>
                      <w:szCs w:val="28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sz w:val="36"/>
                      <w:szCs w:val="28"/>
                    </w:rPr>
                    <m:t>16πσ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6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2</m:t>
                      </m:r>
                    </m:sup>
                  </m:sSup>
                </m:den>
              </m:f>
            </m:e>
          </m:rad>
        </m:oMath>
      </m:oMathPara>
    </w:p>
    <w:p w:rsidR="00B44E30" w:rsidRDefault="00B44E30" w:rsidP="006828D5">
      <w:pPr>
        <w:rPr>
          <w:sz w:val="28"/>
          <w:szCs w:val="28"/>
        </w:rPr>
      </w:pPr>
    </w:p>
    <w:p w:rsidR="00B44E30" w:rsidRDefault="00B44E30" w:rsidP="00E73E4C">
      <w:pPr>
        <w:jc w:val="both"/>
        <w:rPr>
          <w:sz w:val="28"/>
          <w:szCs w:val="28"/>
        </w:rPr>
      </w:pPr>
      <w:r w:rsidRPr="00B44E30">
        <w:rPr>
          <w:sz w:val="28"/>
          <w:szCs w:val="28"/>
        </w:rPr>
        <w:t>Формула (1) позволяет оценить темпе</w:t>
      </w:r>
      <w:r>
        <w:rPr>
          <w:sz w:val="28"/>
          <w:szCs w:val="28"/>
        </w:rPr>
        <w:t>ратуру планеты, не имеющей соб</w:t>
      </w:r>
      <w:r w:rsidRPr="00B44E30">
        <w:rPr>
          <w:sz w:val="28"/>
          <w:szCs w:val="28"/>
        </w:rPr>
        <w:t>ственных источников энергии, т.е. минима</w:t>
      </w:r>
      <w:r>
        <w:rPr>
          <w:sz w:val="28"/>
          <w:szCs w:val="28"/>
        </w:rPr>
        <w:t>льное возможное значение темпе</w:t>
      </w:r>
      <w:r w:rsidRPr="00B44E30">
        <w:rPr>
          <w:sz w:val="28"/>
          <w:szCs w:val="28"/>
        </w:rPr>
        <w:t>ратуры. Чтобы определить реальную темп</w:t>
      </w:r>
      <w:r>
        <w:rPr>
          <w:sz w:val="28"/>
          <w:szCs w:val="28"/>
        </w:rPr>
        <w:t>ературу, необходима дополнитель</w:t>
      </w:r>
      <w:r w:rsidRPr="00B44E30">
        <w:rPr>
          <w:sz w:val="28"/>
          <w:szCs w:val="28"/>
        </w:rPr>
        <w:t xml:space="preserve">ная информация. Но если температура, вычисленная описанным способом, выше 273 К, то на планете может быть вода в жидком состоянии, </w:t>
      </w:r>
      <w:r>
        <w:rPr>
          <w:sz w:val="28"/>
          <w:szCs w:val="28"/>
        </w:rPr>
        <w:t>а следо</w:t>
      </w:r>
      <w:r w:rsidRPr="00B44E30">
        <w:rPr>
          <w:sz w:val="28"/>
          <w:szCs w:val="28"/>
        </w:rPr>
        <w:t>вательно, возможна и жизнь земного типа.</w:t>
      </w:r>
    </w:p>
    <w:p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6828D5" w:rsidRPr="00641606" w:rsidRDefault="00B44E30" w:rsidP="006828D5">
      <w:pPr>
        <w:rPr>
          <w:sz w:val="28"/>
          <w:szCs w:val="28"/>
        </w:rPr>
      </w:pPr>
      <w:r>
        <w:rPr>
          <w:sz w:val="28"/>
          <w:szCs w:val="28"/>
        </w:rPr>
        <w:t>Конспект и сводная таблица с четырьмя планетами.</w:t>
      </w:r>
    </w:p>
    <w:p w:rsidR="006828D5" w:rsidRPr="00641606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6828D5" w:rsidRPr="00B44E30" w:rsidRDefault="00B44E30" w:rsidP="0064160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</w:p>
    <w:sectPr w:rsidR="006828D5" w:rsidRPr="00B44E30" w:rsidSect="00613AA7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SchoolBookCSanPin-BoldItalic">
    <w:altName w:val="Times New Roman"/>
    <w:panose1 w:val="00000000000000000000"/>
    <w:charset w:val="00"/>
    <w:family w:val="roman"/>
    <w:notTrueType/>
    <w:pitch w:val="default"/>
  </w:font>
  <w:font w:name="SchoolBook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Bold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C118D6"/>
    <w:multiLevelType w:val="hybridMultilevel"/>
    <w:tmpl w:val="F76C709A"/>
    <w:lvl w:ilvl="0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742ACA"/>
    <w:multiLevelType w:val="hybridMultilevel"/>
    <w:tmpl w:val="6C7660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672E8F"/>
    <w:multiLevelType w:val="hybridMultilevel"/>
    <w:tmpl w:val="D600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E61A7B"/>
    <w:multiLevelType w:val="hybridMultilevel"/>
    <w:tmpl w:val="EE363AA6"/>
    <w:lvl w:ilvl="0" w:tplc="8556CF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1E4613"/>
    <w:multiLevelType w:val="hybridMultilevel"/>
    <w:tmpl w:val="BED69F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288B14B9"/>
    <w:multiLevelType w:val="hybridMultilevel"/>
    <w:tmpl w:val="4580A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88B20E0"/>
    <w:multiLevelType w:val="hybridMultilevel"/>
    <w:tmpl w:val="ADA4DB6C"/>
    <w:lvl w:ilvl="0" w:tplc="0A2CA2CA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B452861"/>
    <w:multiLevelType w:val="hybridMultilevel"/>
    <w:tmpl w:val="798C9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327E76"/>
    <w:multiLevelType w:val="hybridMultilevel"/>
    <w:tmpl w:val="ADD07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CF00B2C"/>
    <w:multiLevelType w:val="hybridMultilevel"/>
    <w:tmpl w:val="8102A018"/>
    <w:lvl w:ilvl="0" w:tplc="0A2CA2CA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EC662F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016871"/>
    <w:multiLevelType w:val="hybridMultilevel"/>
    <w:tmpl w:val="F266CD52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3FC4D56"/>
    <w:multiLevelType w:val="multilevel"/>
    <w:tmpl w:val="4196A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5866E3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6BE3776"/>
    <w:multiLevelType w:val="multilevel"/>
    <w:tmpl w:val="DEE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81D53C2"/>
    <w:multiLevelType w:val="hybridMultilevel"/>
    <w:tmpl w:val="06543078"/>
    <w:lvl w:ilvl="0" w:tplc="C2AE2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E7A44C8"/>
    <w:multiLevelType w:val="hybridMultilevel"/>
    <w:tmpl w:val="E4F66FAE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>
    <w:nsid w:val="79FC0763"/>
    <w:multiLevelType w:val="hybridMultilevel"/>
    <w:tmpl w:val="1876C49E"/>
    <w:lvl w:ilvl="0" w:tplc="81C83F3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206CA7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D1D27F1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6"/>
  </w:num>
  <w:num w:numId="3">
    <w:abstractNumId w:val="23"/>
  </w:num>
  <w:num w:numId="4">
    <w:abstractNumId w:val="17"/>
  </w:num>
  <w:num w:numId="5">
    <w:abstractNumId w:val="6"/>
  </w:num>
  <w:num w:numId="6">
    <w:abstractNumId w:val="19"/>
  </w:num>
  <w:num w:numId="7">
    <w:abstractNumId w:val="18"/>
  </w:num>
  <w:num w:numId="8">
    <w:abstractNumId w:val="4"/>
  </w:num>
  <w:num w:numId="9">
    <w:abstractNumId w:val="7"/>
  </w:num>
  <w:num w:numId="10">
    <w:abstractNumId w:val="5"/>
  </w:num>
  <w:num w:numId="11">
    <w:abstractNumId w:val="22"/>
  </w:num>
  <w:num w:numId="12">
    <w:abstractNumId w:val="2"/>
  </w:num>
  <w:num w:numId="13">
    <w:abstractNumId w:val="8"/>
  </w:num>
  <w:num w:numId="14">
    <w:abstractNumId w:val="13"/>
  </w:num>
  <w:num w:numId="15">
    <w:abstractNumId w:val="20"/>
  </w:num>
  <w:num w:numId="16">
    <w:abstractNumId w:val="15"/>
  </w:num>
  <w:num w:numId="17">
    <w:abstractNumId w:val="10"/>
  </w:num>
  <w:num w:numId="18">
    <w:abstractNumId w:val="12"/>
  </w:num>
  <w:num w:numId="19">
    <w:abstractNumId w:val="9"/>
  </w:num>
  <w:num w:numId="20">
    <w:abstractNumId w:val="24"/>
  </w:num>
  <w:num w:numId="21">
    <w:abstractNumId w:val="1"/>
  </w:num>
  <w:num w:numId="22">
    <w:abstractNumId w:val="11"/>
  </w:num>
  <w:num w:numId="23">
    <w:abstractNumId w:val="3"/>
  </w:num>
  <w:num w:numId="24">
    <w:abstractNumId w:val="21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2"/>
  </w:compat>
  <w:rsids>
    <w:rsidRoot w:val="005A42EB"/>
    <w:rsid w:val="000570C2"/>
    <w:rsid w:val="00065204"/>
    <w:rsid w:val="000B03F7"/>
    <w:rsid w:val="000B2938"/>
    <w:rsid w:val="000E47E1"/>
    <w:rsid w:val="00116EAE"/>
    <w:rsid w:val="001C00B8"/>
    <w:rsid w:val="001C74B7"/>
    <w:rsid w:val="001E7365"/>
    <w:rsid w:val="001F1746"/>
    <w:rsid w:val="00243007"/>
    <w:rsid w:val="002A5C60"/>
    <w:rsid w:val="002A6D8D"/>
    <w:rsid w:val="002C3849"/>
    <w:rsid w:val="002F550D"/>
    <w:rsid w:val="003263B7"/>
    <w:rsid w:val="00372FA8"/>
    <w:rsid w:val="00397FC6"/>
    <w:rsid w:val="003D067E"/>
    <w:rsid w:val="003D2CAF"/>
    <w:rsid w:val="00427ABC"/>
    <w:rsid w:val="004525C8"/>
    <w:rsid w:val="004577D8"/>
    <w:rsid w:val="00480451"/>
    <w:rsid w:val="00495F57"/>
    <w:rsid w:val="004A7772"/>
    <w:rsid w:val="004E7254"/>
    <w:rsid w:val="0051206C"/>
    <w:rsid w:val="00556D02"/>
    <w:rsid w:val="0056076A"/>
    <w:rsid w:val="0058056F"/>
    <w:rsid w:val="005A42EB"/>
    <w:rsid w:val="00613AA7"/>
    <w:rsid w:val="00641606"/>
    <w:rsid w:val="0064275E"/>
    <w:rsid w:val="00654FAB"/>
    <w:rsid w:val="00665E30"/>
    <w:rsid w:val="00670927"/>
    <w:rsid w:val="006828D5"/>
    <w:rsid w:val="0068426E"/>
    <w:rsid w:val="006A4568"/>
    <w:rsid w:val="006C08E0"/>
    <w:rsid w:val="006C3086"/>
    <w:rsid w:val="006C42F1"/>
    <w:rsid w:val="006F4323"/>
    <w:rsid w:val="00705180"/>
    <w:rsid w:val="0074462B"/>
    <w:rsid w:val="007467F0"/>
    <w:rsid w:val="00751688"/>
    <w:rsid w:val="007662FC"/>
    <w:rsid w:val="007D407E"/>
    <w:rsid w:val="007F1F5F"/>
    <w:rsid w:val="008428D9"/>
    <w:rsid w:val="00861542"/>
    <w:rsid w:val="00894384"/>
    <w:rsid w:val="00905E88"/>
    <w:rsid w:val="00933F35"/>
    <w:rsid w:val="009B0445"/>
    <w:rsid w:val="009B4E1C"/>
    <w:rsid w:val="009D384E"/>
    <w:rsid w:val="009E1E24"/>
    <w:rsid w:val="009F0311"/>
    <w:rsid w:val="009F5D56"/>
    <w:rsid w:val="009F75D7"/>
    <w:rsid w:val="00A004D3"/>
    <w:rsid w:val="00A60CCE"/>
    <w:rsid w:val="00A90D8B"/>
    <w:rsid w:val="00AB0AE3"/>
    <w:rsid w:val="00AD1CD4"/>
    <w:rsid w:val="00B116E4"/>
    <w:rsid w:val="00B44E30"/>
    <w:rsid w:val="00B50589"/>
    <w:rsid w:val="00B848F9"/>
    <w:rsid w:val="00BA08D7"/>
    <w:rsid w:val="00BB7650"/>
    <w:rsid w:val="00BF1FAA"/>
    <w:rsid w:val="00BF2842"/>
    <w:rsid w:val="00C017A1"/>
    <w:rsid w:val="00C07C76"/>
    <w:rsid w:val="00C10591"/>
    <w:rsid w:val="00C51BC8"/>
    <w:rsid w:val="00C53B4B"/>
    <w:rsid w:val="00CD1F9D"/>
    <w:rsid w:val="00CE73F3"/>
    <w:rsid w:val="00D044C2"/>
    <w:rsid w:val="00D21B20"/>
    <w:rsid w:val="00DC6387"/>
    <w:rsid w:val="00DE276A"/>
    <w:rsid w:val="00DE7578"/>
    <w:rsid w:val="00E605BE"/>
    <w:rsid w:val="00E73E4C"/>
    <w:rsid w:val="00EA541E"/>
    <w:rsid w:val="00EA5BCE"/>
    <w:rsid w:val="00EE4C1C"/>
    <w:rsid w:val="00EE6CCA"/>
    <w:rsid w:val="00EF43FE"/>
    <w:rsid w:val="00F10C3A"/>
    <w:rsid w:val="00F17453"/>
    <w:rsid w:val="00F33892"/>
    <w:rsid w:val="00F67C4A"/>
    <w:rsid w:val="00F75346"/>
    <w:rsid w:val="00F76E04"/>
    <w:rsid w:val="00FA017C"/>
    <w:rsid w:val="00FE4F63"/>
    <w:rsid w:val="00FF57FB"/>
    <w:rsid w:val="00FF7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rsid w:val="00AD1C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link w:val="a7"/>
    <w:uiPriority w:val="1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1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C017A1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7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0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astronet.ru/db/msg/1245721/lec.7.3.html" TargetMode="Externa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87B90D-69EE-41D2-851F-26596F5103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1170</TotalTime>
  <Pages>20</Pages>
  <Words>4902</Words>
  <Characters>27947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практическим работам астрономии 2018</vt:lpstr>
    </vt:vector>
  </TitlesOfParts>
  <Company>MoBIL GROUP</Company>
  <LinksUpToDate>false</LinksUpToDate>
  <CharactersWithSpaces>32784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практическим работам астрономии 2018</dc:title>
  <dc:subject/>
  <dc:creator>Akreg;IDDQD1101</dc:creator>
  <cp:keywords>Методика;Практика;Астрономия</cp:keywords>
  <dc:description/>
  <cp:lastModifiedBy>user</cp:lastModifiedBy>
  <cp:revision>39</cp:revision>
  <cp:lastPrinted>2018-02-15T13:11:00Z</cp:lastPrinted>
  <dcterms:created xsi:type="dcterms:W3CDTF">2018-10-11T20:46:00Z</dcterms:created>
  <dcterms:modified xsi:type="dcterms:W3CDTF">2022-09-20T11:07:00Z</dcterms:modified>
</cp:coreProperties>
</file>