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0E2" w:rsidRPr="00826289" w:rsidRDefault="003E10E2" w:rsidP="003E10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E10E2" w:rsidRPr="00826289" w:rsidRDefault="003E10E2" w:rsidP="003E10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E10E2" w:rsidRPr="00826289" w:rsidRDefault="003E10E2" w:rsidP="003E10E2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E10E2" w:rsidRPr="00826289" w:rsidRDefault="003E10E2" w:rsidP="003E10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0E2" w:rsidRPr="00826289" w:rsidRDefault="003E10E2" w:rsidP="003E10E2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УТВЕРЖДЕНО</w:t>
      </w:r>
    </w:p>
    <w:p w:rsidR="003E10E2" w:rsidRPr="00826289" w:rsidRDefault="003E10E2" w:rsidP="003E10E2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приказом директора</w:t>
      </w:r>
    </w:p>
    <w:p w:rsidR="003E10E2" w:rsidRPr="00826289" w:rsidRDefault="003E10E2" w:rsidP="003E10E2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826289">
        <w:rPr>
          <w:rFonts w:ascii="Times New Roman" w:hAnsi="Times New Roman"/>
          <w:sz w:val="28"/>
          <w:szCs w:val="28"/>
        </w:rPr>
        <w:t>ВО</w:t>
      </w:r>
      <w:proofErr w:type="gramEnd"/>
      <w:r w:rsidRPr="00826289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3E10E2" w:rsidRPr="00826289" w:rsidRDefault="003E10E2" w:rsidP="003E10E2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 xml:space="preserve">от </w:t>
      </w:r>
      <w:r w:rsidRPr="00590986">
        <w:rPr>
          <w:rFonts w:ascii="Times New Roman" w:eastAsia="Calibri" w:hAnsi="Times New Roman"/>
          <w:sz w:val="28"/>
          <w:szCs w:val="28"/>
          <w:lang w:eastAsia="ru-RU"/>
        </w:rPr>
        <w:t>31.08.2021 № 528</w:t>
      </w:r>
    </w:p>
    <w:p w:rsidR="003E10E2" w:rsidRPr="00C17C00" w:rsidRDefault="003E10E2" w:rsidP="003E10E2">
      <w:pPr>
        <w:ind w:left="5387"/>
        <w:jc w:val="both"/>
        <w:rPr>
          <w:color w:val="000000"/>
          <w:sz w:val="28"/>
          <w:szCs w:val="28"/>
        </w:rPr>
      </w:pPr>
    </w:p>
    <w:p w:rsidR="003E10E2" w:rsidRPr="004A38E9" w:rsidRDefault="003E10E2" w:rsidP="003E10E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E10E2" w:rsidRPr="004A38E9" w:rsidRDefault="003E10E2" w:rsidP="003E10E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E10E2" w:rsidRPr="004A38E9" w:rsidRDefault="003E10E2" w:rsidP="003E10E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E10E2" w:rsidRPr="004A38E9" w:rsidRDefault="003E10E2" w:rsidP="003E10E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E10E2" w:rsidRPr="004A38E9" w:rsidRDefault="003E10E2" w:rsidP="003E10E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E10E2" w:rsidRPr="004A38E9" w:rsidRDefault="003E10E2" w:rsidP="003E10E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E10E2" w:rsidRPr="004A38E9" w:rsidRDefault="003E10E2" w:rsidP="003E10E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E10E2" w:rsidRPr="00A14FBF" w:rsidRDefault="003E10E2" w:rsidP="003E10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Pr="00A14FBF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:rsidR="003E10E2" w:rsidRPr="00A14FBF" w:rsidRDefault="003E10E2" w:rsidP="003E10E2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A14FBF">
        <w:rPr>
          <w:rFonts w:ascii="Times New Roman" w:hAnsi="Times New Roman"/>
          <w:b/>
          <w:sz w:val="28"/>
          <w:szCs w:val="28"/>
        </w:rPr>
        <w:t xml:space="preserve"> УЧЕБНО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A14FB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ПРЕДМЕТА</w:t>
      </w:r>
      <w:r w:rsidRPr="00A14FBF">
        <w:rPr>
          <w:rFonts w:ascii="Times New Roman" w:hAnsi="Times New Roman"/>
          <w:b/>
          <w:sz w:val="28"/>
          <w:szCs w:val="28"/>
        </w:rPr>
        <w:t xml:space="preserve"> </w:t>
      </w:r>
    </w:p>
    <w:p w:rsidR="003E10E2" w:rsidRPr="00A14FBF" w:rsidRDefault="003E10E2" w:rsidP="003E1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ОУДБ</w:t>
      </w:r>
      <w:r w:rsidRPr="00A14FBF">
        <w:rPr>
          <w:rFonts w:ascii="Times New Roman" w:hAnsi="Times New Roman"/>
          <w:color w:val="000000"/>
          <w:sz w:val="28"/>
          <w:szCs w:val="28"/>
        </w:rPr>
        <w:t>.02 ЛИТЕРАТУРА</w:t>
      </w:r>
    </w:p>
    <w:p w:rsidR="003E10E2" w:rsidRPr="004A38E9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3F7F90" w:rsidRPr="003F7F90" w:rsidRDefault="003F7F90" w:rsidP="003F7F90">
      <w:pPr>
        <w:tabs>
          <w:tab w:val="left" w:pos="7035"/>
        </w:tabs>
        <w:jc w:val="center"/>
        <w:rPr>
          <w:rFonts w:ascii="Times New Roman" w:hAnsi="Times New Roman"/>
          <w:b/>
          <w:sz w:val="32"/>
          <w:szCs w:val="32"/>
        </w:rPr>
      </w:pPr>
      <w:r w:rsidRPr="003F7F90">
        <w:rPr>
          <w:rFonts w:ascii="Times New Roman" w:eastAsia="Calibri" w:hAnsi="Times New Roman"/>
          <w:b/>
          <w:color w:val="000000"/>
          <w:sz w:val="32"/>
          <w:szCs w:val="32"/>
          <w:lang w:eastAsia="ru-RU"/>
        </w:rPr>
        <w:t xml:space="preserve">Профессия </w:t>
      </w:r>
      <w:r w:rsidRPr="003F7F90">
        <w:rPr>
          <w:rFonts w:ascii="Times New Roman" w:eastAsia="Calibri" w:hAnsi="Times New Roman"/>
          <w:b/>
          <w:sz w:val="32"/>
          <w:szCs w:val="32"/>
        </w:rPr>
        <w:t xml:space="preserve"> 54.01.20. Графический дизайнер</w:t>
      </w:r>
    </w:p>
    <w:p w:rsidR="003E10E2" w:rsidRPr="004A38E9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3E10E2" w:rsidRPr="004A38E9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3E10E2" w:rsidRPr="004A38E9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3E10E2" w:rsidRPr="004A38E9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3E10E2" w:rsidRPr="004A38E9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0E2" w:rsidRPr="004A38E9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0E2" w:rsidRPr="004A38E9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0E2" w:rsidRPr="004A38E9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0E2" w:rsidRPr="004A38E9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0E2" w:rsidRPr="004A38E9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0E2" w:rsidRPr="004A38E9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0E2" w:rsidRPr="004A38E9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0E2" w:rsidRPr="004A38E9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0E2" w:rsidRPr="004A38E9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0E2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0E2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0E2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0E2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0E2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0E2" w:rsidRPr="004A38E9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0E2" w:rsidRPr="004A38E9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0E2" w:rsidRPr="00A14FBF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14FBF">
        <w:rPr>
          <w:rFonts w:ascii="Times New Roman" w:hAnsi="Times New Roman"/>
          <w:bCs/>
          <w:sz w:val="28"/>
          <w:szCs w:val="28"/>
        </w:rPr>
        <w:t>Вологда</w:t>
      </w:r>
    </w:p>
    <w:p w:rsidR="003E10E2" w:rsidRPr="00A14FBF" w:rsidRDefault="003E10E2" w:rsidP="003E1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Pr="00A14FBF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21</w:t>
      </w:r>
    </w:p>
    <w:p w:rsidR="003E10E2" w:rsidRPr="004A38E9" w:rsidRDefault="003E10E2" w:rsidP="003E10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8E9">
        <w:rPr>
          <w:rFonts w:ascii="Times New Roman" w:hAnsi="Times New Roman"/>
          <w:bCs/>
          <w:sz w:val="24"/>
          <w:szCs w:val="24"/>
        </w:rPr>
        <w:br w:type="page"/>
      </w:r>
    </w:p>
    <w:p w:rsidR="003E10E2" w:rsidRPr="00507EAC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7EAC">
        <w:rPr>
          <w:rFonts w:ascii="Times New Roman" w:hAnsi="Times New Roman"/>
          <w:sz w:val="24"/>
          <w:szCs w:val="24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3E10E2" w:rsidRPr="00507EAC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10E2" w:rsidRPr="00507EAC" w:rsidRDefault="003E10E2" w:rsidP="003E10E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E10E2" w:rsidRPr="00507EAC" w:rsidRDefault="003E10E2" w:rsidP="003E10E2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Разработчики:</w:t>
      </w:r>
    </w:p>
    <w:p w:rsidR="003E10E2" w:rsidRPr="00507EAC" w:rsidRDefault="003E10E2" w:rsidP="003E1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Никитина Н.С., Гончарова Н. Ю., Попова Т.А., </w:t>
      </w:r>
      <w:proofErr w:type="spellStart"/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Мурахина</w:t>
      </w:r>
      <w:proofErr w:type="spellEnd"/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В.А., преподаватели БПОУ </w:t>
      </w:r>
      <w:proofErr w:type="gramStart"/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ВО</w:t>
      </w:r>
      <w:proofErr w:type="gramEnd"/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«Вологодский колледж технологии и дизайна»</w:t>
      </w:r>
    </w:p>
    <w:p w:rsidR="003E10E2" w:rsidRPr="00507EAC" w:rsidRDefault="003E10E2" w:rsidP="003E10E2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E10E2" w:rsidRPr="00507EAC" w:rsidRDefault="003E10E2" w:rsidP="003E10E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E10E2" w:rsidRPr="00507EAC" w:rsidRDefault="003E10E2" w:rsidP="003E10E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E10E2" w:rsidRPr="00507EAC" w:rsidRDefault="003E10E2" w:rsidP="003E10E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Рассмотрена</w:t>
      </w:r>
      <w:proofErr w:type="gramEnd"/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рекомендована к использованию в учебном процессе 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предметной цикловой комиссией общеобразовательных учебных дисциплин, </w:t>
      </w:r>
    </w:p>
    <w:p w:rsidR="003E10E2" w:rsidRPr="00507EAC" w:rsidRDefault="003E10E2" w:rsidP="003E10E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протокол № </w:t>
      </w:r>
      <w:r w:rsidRPr="00507EAC">
        <w:rPr>
          <w:rFonts w:ascii="Times New Roman" w:eastAsia="Calibri" w:hAnsi="Times New Roman"/>
          <w:sz w:val="24"/>
          <w:szCs w:val="24"/>
          <w:lang w:eastAsia="ru-RU"/>
        </w:rPr>
        <w:t xml:space="preserve"> 1 от 30.08.2021  </w:t>
      </w:r>
    </w:p>
    <w:p w:rsidR="003E10E2" w:rsidRPr="00507EAC" w:rsidRDefault="003E10E2" w:rsidP="003E1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10E2" w:rsidRPr="00507EAC" w:rsidRDefault="003E10E2" w:rsidP="003E1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10E2" w:rsidRPr="00507EAC" w:rsidRDefault="003E10E2" w:rsidP="003E10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7EAC">
        <w:rPr>
          <w:rFonts w:ascii="Times New Roman" w:hAnsi="Times New Roman"/>
          <w:sz w:val="24"/>
          <w:szCs w:val="24"/>
        </w:rPr>
        <w:br w:type="page"/>
      </w:r>
    </w:p>
    <w:p w:rsidR="003E10E2" w:rsidRPr="004223C6" w:rsidRDefault="003E10E2" w:rsidP="003E10E2">
      <w:pPr>
        <w:keepNext/>
        <w:keepLines/>
        <w:numPr>
          <w:ilvl w:val="0"/>
          <w:numId w:val="5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lastRenderedPageBreak/>
        <w:t>Общие положения</w:t>
      </w:r>
    </w:p>
    <w:p w:rsidR="003E10E2" w:rsidRPr="004223C6" w:rsidRDefault="003E10E2" w:rsidP="003E1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Фонд оценочных средств (ФОС) предназначен для контроля и оценки образовательных достижений обучающихся, освоивших программу учебно</w:t>
      </w:r>
      <w:r w:rsidR="003F7F90">
        <w:rPr>
          <w:rFonts w:ascii="Times New Roman" w:hAnsi="Times New Roman"/>
          <w:sz w:val="24"/>
          <w:szCs w:val="24"/>
          <w:lang w:eastAsia="ru-RU"/>
        </w:rPr>
        <w:t>го  предмета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общеобразовательного учебного </w:t>
      </w:r>
      <w:r w:rsidR="003F7F90">
        <w:rPr>
          <w:rFonts w:ascii="Times New Roman" w:hAnsi="Times New Roman"/>
          <w:sz w:val="24"/>
          <w:szCs w:val="24"/>
          <w:lang w:eastAsia="ru-RU"/>
        </w:rPr>
        <w:t xml:space="preserve">цикла   </w:t>
      </w:r>
      <w:r w:rsidRPr="004223C6">
        <w:rPr>
          <w:rFonts w:ascii="Times New Roman" w:hAnsi="Times New Roman"/>
          <w:sz w:val="24"/>
          <w:szCs w:val="24"/>
        </w:rPr>
        <w:t>ОУДБ.02 Литература.</w:t>
      </w:r>
    </w:p>
    <w:p w:rsidR="003E10E2" w:rsidRPr="004223C6" w:rsidRDefault="003E10E2" w:rsidP="003E10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ФОС включает контрольные материалы для текущего контроля успеваемости и промежуточной аттестации в форме дифференцированного зачета.</w:t>
      </w:r>
    </w:p>
    <w:p w:rsidR="003E10E2" w:rsidRPr="004223C6" w:rsidRDefault="003E10E2" w:rsidP="003E1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ФОС </w:t>
      </w:r>
      <w:proofErr w:type="gramStart"/>
      <w:r w:rsidRPr="004223C6">
        <w:rPr>
          <w:rFonts w:ascii="Times New Roman" w:hAnsi="Times New Roman"/>
          <w:sz w:val="24"/>
          <w:szCs w:val="24"/>
          <w:lang w:eastAsia="ru-RU"/>
        </w:rPr>
        <w:t>разработан</w:t>
      </w:r>
      <w:proofErr w:type="gramEnd"/>
      <w:r w:rsidRPr="004223C6">
        <w:rPr>
          <w:rFonts w:ascii="Times New Roman" w:hAnsi="Times New Roman"/>
          <w:sz w:val="24"/>
          <w:szCs w:val="24"/>
          <w:lang w:eastAsia="ru-RU"/>
        </w:rPr>
        <w:t xml:space="preserve"> на основе ФГОС С</w:t>
      </w:r>
      <w:r w:rsidR="003F7F90">
        <w:rPr>
          <w:rFonts w:ascii="Times New Roman" w:hAnsi="Times New Roman"/>
          <w:sz w:val="24"/>
          <w:szCs w:val="24"/>
          <w:lang w:eastAsia="ru-RU"/>
        </w:rPr>
        <w:t>П</w:t>
      </w:r>
      <w:r w:rsidRPr="004223C6">
        <w:rPr>
          <w:rFonts w:ascii="Times New Roman" w:hAnsi="Times New Roman"/>
          <w:sz w:val="24"/>
          <w:szCs w:val="24"/>
          <w:lang w:eastAsia="ru-RU"/>
        </w:rPr>
        <w:t>О и рабочей программы учебно</w:t>
      </w:r>
      <w:r w:rsidR="003F7F90">
        <w:rPr>
          <w:rFonts w:ascii="Times New Roman" w:hAnsi="Times New Roman"/>
          <w:sz w:val="24"/>
          <w:szCs w:val="24"/>
          <w:lang w:eastAsia="ru-RU"/>
        </w:rPr>
        <w:t>го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F7F90">
        <w:rPr>
          <w:rFonts w:ascii="Times New Roman" w:hAnsi="Times New Roman"/>
          <w:sz w:val="24"/>
          <w:szCs w:val="24"/>
          <w:lang w:eastAsia="ru-RU"/>
        </w:rPr>
        <w:t>предмета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ОУДБ.02 Литература. </w:t>
      </w:r>
    </w:p>
    <w:p w:rsidR="003E10E2" w:rsidRDefault="003E10E2" w:rsidP="003E10E2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4223C6">
        <w:rPr>
          <w:rFonts w:ascii="Times New Roman" w:hAnsi="Times New Roman"/>
          <w:spacing w:val="-1"/>
          <w:sz w:val="24"/>
          <w:szCs w:val="24"/>
        </w:rPr>
        <w:t xml:space="preserve">Оценка качества подготовки </w:t>
      </w:r>
      <w:proofErr w:type="gramStart"/>
      <w:r w:rsidRPr="004223C6">
        <w:rPr>
          <w:rFonts w:ascii="Times New Roman" w:hAnsi="Times New Roman"/>
          <w:spacing w:val="-1"/>
          <w:sz w:val="24"/>
          <w:szCs w:val="24"/>
        </w:rPr>
        <w:t>обучающихся</w:t>
      </w:r>
      <w:proofErr w:type="gramEnd"/>
      <w:r w:rsidRPr="004223C6">
        <w:rPr>
          <w:rFonts w:ascii="Times New Roman" w:hAnsi="Times New Roman"/>
          <w:spacing w:val="-1"/>
          <w:sz w:val="24"/>
          <w:szCs w:val="24"/>
        </w:rPr>
        <w:t xml:space="preserve"> осуществляется в направлении: оценка уровня освоения учебно</w:t>
      </w:r>
      <w:r w:rsidR="003F7F90">
        <w:rPr>
          <w:rFonts w:ascii="Times New Roman" w:hAnsi="Times New Roman"/>
          <w:spacing w:val="-1"/>
          <w:sz w:val="24"/>
          <w:szCs w:val="24"/>
        </w:rPr>
        <w:t xml:space="preserve">го </w:t>
      </w:r>
      <w:r w:rsidRPr="004223C6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F7F90">
        <w:rPr>
          <w:rFonts w:ascii="Times New Roman" w:hAnsi="Times New Roman"/>
          <w:spacing w:val="-1"/>
          <w:sz w:val="24"/>
          <w:szCs w:val="24"/>
        </w:rPr>
        <w:t>предмета</w:t>
      </w:r>
      <w:r w:rsidR="00D801E9">
        <w:rPr>
          <w:rFonts w:ascii="Times New Roman" w:hAnsi="Times New Roman"/>
          <w:spacing w:val="-1"/>
          <w:sz w:val="24"/>
          <w:szCs w:val="24"/>
        </w:rPr>
        <w:t>.</w:t>
      </w:r>
    </w:p>
    <w:p w:rsidR="00D801E9" w:rsidRPr="004223C6" w:rsidRDefault="00D801E9" w:rsidP="003E10E2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3E10E2" w:rsidRPr="00D801E9" w:rsidRDefault="003E10E2" w:rsidP="00D801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FF0000"/>
          <w:spacing w:val="-1"/>
          <w:sz w:val="24"/>
          <w:szCs w:val="24"/>
        </w:rPr>
      </w:pPr>
      <w:r w:rsidRPr="00D801E9">
        <w:rPr>
          <w:rFonts w:ascii="Times New Roman" w:hAnsi="Times New Roman"/>
          <w:b/>
          <w:sz w:val="24"/>
          <w:szCs w:val="24"/>
          <w:lang w:eastAsia="ru-RU"/>
        </w:rPr>
        <w:tab/>
      </w:r>
      <w:r w:rsidR="00D801E9" w:rsidRPr="00D801E9">
        <w:rPr>
          <w:rFonts w:ascii="Times New Roman" w:hAnsi="Times New Roman"/>
          <w:b/>
          <w:spacing w:val="-2"/>
          <w:sz w:val="24"/>
          <w:szCs w:val="24"/>
          <w:lang w:eastAsia="ru-RU"/>
        </w:rPr>
        <w:t>ПЛАНИРУЕМЫЕ РЕЗУЛЬТАТЫ ОСВОЕНИЯ УЧЕБНОГ ПРЕДМЕТА</w:t>
      </w:r>
    </w:p>
    <w:p w:rsidR="003E10E2" w:rsidRDefault="003E10E2" w:rsidP="003E10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E10E2" w:rsidRPr="004223C6" w:rsidRDefault="003E10E2" w:rsidP="003E1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Освоение содержания учебно</w:t>
      </w:r>
      <w:r w:rsidR="003F7F90">
        <w:rPr>
          <w:rFonts w:ascii="Times New Roman" w:hAnsi="Times New Roman"/>
          <w:color w:val="000000"/>
          <w:sz w:val="24"/>
          <w:szCs w:val="24"/>
          <w:lang w:eastAsia="ru-RU"/>
        </w:rPr>
        <w:t>го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3F7F90">
        <w:rPr>
          <w:rFonts w:ascii="Times New Roman" w:hAnsi="Times New Roman"/>
          <w:color w:val="000000"/>
          <w:sz w:val="24"/>
          <w:szCs w:val="24"/>
          <w:lang w:eastAsia="ru-RU"/>
        </w:rPr>
        <w:t>предмета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обеспечивает достижение следующих результатов: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proofErr w:type="gramStart"/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Личностных</w:t>
      </w:r>
      <w:proofErr w:type="gramEnd"/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 xml:space="preserve">, </w:t>
      </w:r>
      <w:r w:rsidRPr="004223C6">
        <w:rPr>
          <w:rFonts w:ascii="Times New Roman" w:hAnsi="Times New Roman"/>
          <w:sz w:val="24"/>
          <w:szCs w:val="24"/>
          <w:lang w:eastAsia="ru-RU"/>
        </w:rPr>
        <w:t>с учетом рабочей программы воспитания</w:t>
      </w: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3E10E2" w:rsidRPr="004223C6" w:rsidTr="00D801E9">
        <w:tc>
          <w:tcPr>
            <w:tcW w:w="7938" w:type="dxa"/>
            <w:vAlign w:val="center"/>
          </w:tcPr>
          <w:p w:rsidR="003E10E2" w:rsidRPr="004223C6" w:rsidRDefault="003E10E2" w:rsidP="00D801E9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3E10E2" w:rsidRPr="004223C6" w:rsidRDefault="003E10E2" w:rsidP="00D801E9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:rsidR="003E10E2" w:rsidRPr="004223C6" w:rsidRDefault="003E10E2" w:rsidP="00D801E9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:rsidR="003E10E2" w:rsidRPr="004223C6" w:rsidRDefault="003E10E2" w:rsidP="00D801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3E10E2" w:rsidRPr="004223C6" w:rsidTr="00D801E9">
        <w:tc>
          <w:tcPr>
            <w:tcW w:w="7938" w:type="dxa"/>
          </w:tcPr>
          <w:p w:rsidR="003E10E2" w:rsidRPr="004223C6" w:rsidRDefault="003E10E2" w:rsidP="00D801E9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Осознающий</w:t>
            </w:r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:rsidR="003E10E2" w:rsidRPr="004223C6" w:rsidRDefault="003E10E2" w:rsidP="00D801E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3E10E2" w:rsidRPr="004223C6" w:rsidTr="00D801E9">
        <w:tc>
          <w:tcPr>
            <w:tcW w:w="7938" w:type="dxa"/>
          </w:tcPr>
          <w:p w:rsidR="003E10E2" w:rsidRPr="004223C6" w:rsidRDefault="003E10E2" w:rsidP="00D801E9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5" w:type="dxa"/>
            <w:vAlign w:val="center"/>
          </w:tcPr>
          <w:p w:rsidR="003E10E2" w:rsidRPr="004223C6" w:rsidRDefault="003E10E2" w:rsidP="00D801E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3E10E2" w:rsidRPr="004223C6" w:rsidTr="00D801E9">
        <w:tc>
          <w:tcPr>
            <w:tcW w:w="7938" w:type="dxa"/>
          </w:tcPr>
          <w:p w:rsidR="003E10E2" w:rsidRPr="004223C6" w:rsidRDefault="003E10E2" w:rsidP="00D801E9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Соблюдающий</w:t>
            </w:r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Лояльный</w:t>
            </w:r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девиантным</w:t>
            </w:r>
            <w:proofErr w:type="spell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поведением. 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Демонстрирующий</w:t>
            </w:r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неприятие и предупреждающий социально опасное поведение окружающих.</w:t>
            </w:r>
          </w:p>
        </w:tc>
        <w:tc>
          <w:tcPr>
            <w:tcW w:w="1985" w:type="dxa"/>
            <w:vAlign w:val="center"/>
          </w:tcPr>
          <w:p w:rsidR="003E10E2" w:rsidRPr="004223C6" w:rsidRDefault="003E10E2" w:rsidP="00D801E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3E10E2" w:rsidRPr="004223C6" w:rsidTr="00D801E9">
        <w:tc>
          <w:tcPr>
            <w:tcW w:w="7938" w:type="dxa"/>
          </w:tcPr>
          <w:p w:rsidR="003E10E2" w:rsidRPr="004223C6" w:rsidRDefault="003E10E2" w:rsidP="00D801E9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Стремящийся</w:t>
            </w:r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:rsidR="003E10E2" w:rsidRPr="004223C6" w:rsidRDefault="003E10E2" w:rsidP="00D801E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3E10E2" w:rsidRPr="004223C6" w:rsidTr="00D801E9">
        <w:tc>
          <w:tcPr>
            <w:tcW w:w="7938" w:type="dxa"/>
          </w:tcPr>
          <w:p w:rsidR="003E10E2" w:rsidRPr="004223C6" w:rsidRDefault="003E10E2" w:rsidP="00D801E9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Демонстрирующий</w:t>
            </w:r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:rsidR="003E10E2" w:rsidRPr="004223C6" w:rsidRDefault="003E10E2" w:rsidP="00D801E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3E10E2" w:rsidRPr="004223C6" w:rsidTr="00D801E9">
        <w:trPr>
          <w:trHeight w:val="268"/>
        </w:trPr>
        <w:tc>
          <w:tcPr>
            <w:tcW w:w="7938" w:type="dxa"/>
          </w:tcPr>
          <w:p w:rsidR="003E10E2" w:rsidRPr="004223C6" w:rsidRDefault="003E10E2" w:rsidP="00D801E9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Осознающий</w:t>
            </w:r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:rsidR="003E10E2" w:rsidRPr="004223C6" w:rsidRDefault="003E10E2" w:rsidP="00D801E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3E10E2" w:rsidRPr="004223C6" w:rsidTr="00D801E9">
        <w:tc>
          <w:tcPr>
            <w:tcW w:w="7938" w:type="dxa"/>
          </w:tcPr>
          <w:p w:rsidR="003E10E2" w:rsidRPr="004223C6" w:rsidRDefault="003E10E2" w:rsidP="00D801E9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Сопричастный</w:t>
            </w:r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:rsidR="003E10E2" w:rsidRPr="004223C6" w:rsidRDefault="003E10E2" w:rsidP="00D801E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3E10E2" w:rsidRPr="004223C6" w:rsidTr="00D801E9">
        <w:tc>
          <w:tcPr>
            <w:tcW w:w="7938" w:type="dxa"/>
          </w:tcPr>
          <w:p w:rsidR="003E10E2" w:rsidRPr="004223C6" w:rsidRDefault="003E10E2" w:rsidP="00D801E9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:rsidR="003E10E2" w:rsidRPr="004223C6" w:rsidRDefault="003E10E2" w:rsidP="00D801E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3E10E2" w:rsidRPr="004223C6" w:rsidTr="00D801E9">
        <w:tc>
          <w:tcPr>
            <w:tcW w:w="7938" w:type="dxa"/>
          </w:tcPr>
          <w:p w:rsidR="003E10E2" w:rsidRPr="004223C6" w:rsidRDefault="003E10E2" w:rsidP="00D801E9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Проявляющий</w:t>
            </w:r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  <w:vAlign w:val="center"/>
          </w:tcPr>
          <w:p w:rsidR="003E10E2" w:rsidRPr="004223C6" w:rsidRDefault="003E10E2" w:rsidP="00D801E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3E10E2" w:rsidRPr="004223C6" w:rsidTr="00D801E9">
        <w:tc>
          <w:tcPr>
            <w:tcW w:w="7938" w:type="dxa"/>
          </w:tcPr>
          <w:p w:rsidR="003E10E2" w:rsidRPr="004223C6" w:rsidRDefault="003E10E2" w:rsidP="00D801E9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Принимающий</w:t>
            </w:r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985" w:type="dxa"/>
            <w:vAlign w:val="center"/>
          </w:tcPr>
          <w:p w:rsidR="003E10E2" w:rsidRPr="004223C6" w:rsidRDefault="003E10E2" w:rsidP="00D801E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3E10E2" w:rsidRPr="004223C6" w:rsidTr="00D801E9">
        <w:tc>
          <w:tcPr>
            <w:tcW w:w="9923" w:type="dxa"/>
            <w:gridSpan w:val="2"/>
            <w:vAlign w:val="center"/>
          </w:tcPr>
          <w:p w:rsidR="003E10E2" w:rsidRPr="004223C6" w:rsidRDefault="003E10E2" w:rsidP="00D801E9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3E10E2" w:rsidRPr="004223C6" w:rsidTr="00D801E9">
        <w:tc>
          <w:tcPr>
            <w:tcW w:w="7938" w:type="dxa"/>
          </w:tcPr>
          <w:p w:rsidR="003E10E2" w:rsidRPr="004223C6" w:rsidRDefault="003E10E2" w:rsidP="00D801E9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Соблюдающий</w:t>
            </w:r>
            <w:proofErr w:type="gramEnd"/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 собственного и чужого труда</w:t>
            </w:r>
          </w:p>
        </w:tc>
        <w:tc>
          <w:tcPr>
            <w:tcW w:w="1985" w:type="dxa"/>
            <w:vAlign w:val="center"/>
          </w:tcPr>
          <w:p w:rsidR="003E10E2" w:rsidRPr="004223C6" w:rsidRDefault="003E10E2" w:rsidP="00D801E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</w:tbl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 также:</w:t>
      </w:r>
    </w:p>
    <w:p w:rsidR="003E10E2" w:rsidRPr="004223C6" w:rsidRDefault="003E10E2" w:rsidP="003E10E2">
      <w:pPr>
        <w:widowControl w:val="0"/>
        <w:numPr>
          <w:ilvl w:val="0"/>
          <w:numId w:val="9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proofErr w:type="spellStart"/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4223C6">
        <w:rPr>
          <w:rFonts w:ascii="Times New Roman" w:hAnsi="Times New Roman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3E10E2" w:rsidRPr="004223C6" w:rsidRDefault="003E10E2" w:rsidP="003E10E2">
      <w:pPr>
        <w:widowControl w:val="0"/>
        <w:numPr>
          <w:ilvl w:val="0"/>
          <w:numId w:val="9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4223C6">
        <w:rPr>
          <w:rFonts w:ascii="Times New Roman" w:hAnsi="Times New Roman"/>
          <w:sz w:val="24"/>
          <w:szCs w:val="24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ность и способность к самостоятельной, творческой и ответственной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:rsidR="003E10E2" w:rsidRPr="004223C6" w:rsidRDefault="003E10E2" w:rsidP="003E10E2">
      <w:pPr>
        <w:widowControl w:val="0"/>
        <w:numPr>
          <w:ilvl w:val="0"/>
          <w:numId w:val="9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толерантное сознание и поведение в поликультурном мире, готовность и спо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3E10E2" w:rsidRPr="004223C6" w:rsidRDefault="003E10E2" w:rsidP="003E10E2">
      <w:pPr>
        <w:widowControl w:val="0"/>
        <w:numPr>
          <w:ilvl w:val="0"/>
          <w:numId w:val="9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ванию как условию успешной профессиональной и общественной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:rsidR="003E10E2" w:rsidRPr="004223C6" w:rsidRDefault="003E10E2" w:rsidP="003E10E2">
      <w:pPr>
        <w:widowControl w:val="0"/>
        <w:numPr>
          <w:ilvl w:val="0"/>
          <w:numId w:val="9"/>
        </w:numPr>
        <w:tabs>
          <w:tab w:val="left" w:pos="85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эстетическое отношение к миру;</w:t>
      </w:r>
    </w:p>
    <w:p w:rsidR="003E10E2" w:rsidRPr="004223C6" w:rsidRDefault="003E10E2" w:rsidP="003E10E2">
      <w:pPr>
        <w:widowControl w:val="0"/>
        <w:numPr>
          <w:ilvl w:val="0"/>
          <w:numId w:val="8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3E10E2" w:rsidRPr="004223C6" w:rsidRDefault="003E10E2" w:rsidP="003E10E2">
      <w:pPr>
        <w:widowControl w:val="0"/>
        <w:numPr>
          <w:ilvl w:val="0"/>
          <w:numId w:val="8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223C6">
        <w:rPr>
          <w:rFonts w:ascii="Times New Roman" w:hAnsi="Times New Roman"/>
          <w:sz w:val="24"/>
          <w:szCs w:val="24"/>
          <w:lang w:eastAsia="ru-RU"/>
        </w:rPr>
        <w:t>использование для решения познавательных и коммуникативных задач раз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 xml:space="preserve">личных источников информации (словарей, энциклопедий, </w:t>
      </w:r>
      <w:proofErr w:type="spellStart"/>
      <w:r w:rsidRPr="004223C6">
        <w:rPr>
          <w:rFonts w:ascii="Times New Roman" w:hAnsi="Times New Roman"/>
          <w:sz w:val="24"/>
          <w:szCs w:val="24"/>
          <w:lang w:eastAsia="ru-RU"/>
        </w:rPr>
        <w:t>интернет-ресурсов</w:t>
      </w:r>
      <w:proofErr w:type="spellEnd"/>
      <w:proofErr w:type="gramEnd"/>
    </w:p>
    <w:p w:rsidR="003E10E2" w:rsidRPr="004223C6" w:rsidRDefault="003E10E2" w:rsidP="003E10E2">
      <w:pPr>
        <w:autoSpaceDE w:val="0"/>
        <w:autoSpaceDN w:val="0"/>
        <w:adjustRightInd w:val="0"/>
        <w:spacing w:before="14" w:after="0"/>
        <w:ind w:left="85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и др.);</w:t>
      </w:r>
    </w:p>
    <w:p w:rsidR="003E10E2" w:rsidRPr="004223C6" w:rsidRDefault="003E10E2" w:rsidP="003E10E2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proofErr w:type="spellStart"/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метапредметных</w:t>
      </w:r>
      <w:proofErr w:type="spellEnd"/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</w:p>
    <w:p w:rsidR="003E10E2" w:rsidRPr="004223C6" w:rsidRDefault="003E10E2" w:rsidP="003E10E2">
      <w:pPr>
        <w:tabs>
          <w:tab w:val="left" w:pos="566"/>
        </w:tabs>
        <w:autoSpaceDE w:val="0"/>
        <w:autoSpaceDN w:val="0"/>
        <w:adjustRightInd w:val="0"/>
        <w:spacing w:before="115" w:after="0" w:line="230" w:lineRule="exact"/>
        <w:ind w:left="288" w:firstLine="283"/>
        <w:jc w:val="both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Регулятивные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:rsidR="003E10E2" w:rsidRPr="004223C6" w:rsidRDefault="003E10E2" w:rsidP="003E10E2">
      <w:pPr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before="115"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мулировать выводы;</w:t>
      </w:r>
    </w:p>
    <w:p w:rsidR="003E10E2" w:rsidRPr="004223C6" w:rsidRDefault="003E10E2" w:rsidP="003E10E2">
      <w:pPr>
        <w:widowControl w:val="0"/>
        <w:numPr>
          <w:ilvl w:val="0"/>
          <w:numId w:val="10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:rsidR="003E10E2" w:rsidRPr="004223C6" w:rsidRDefault="003E10E2" w:rsidP="003E10E2">
      <w:pPr>
        <w:widowControl w:val="0"/>
        <w:numPr>
          <w:ilvl w:val="0"/>
          <w:numId w:val="10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работать с разными источниками информации, находить ее, анали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зировать, использовать в самостоятельной деятельности;</w:t>
      </w:r>
    </w:p>
    <w:p w:rsidR="003E10E2" w:rsidRPr="004223C6" w:rsidRDefault="003E10E2" w:rsidP="003E10E2">
      <w:pPr>
        <w:widowControl w:val="0"/>
        <w:numPr>
          <w:ilvl w:val="0"/>
          <w:numId w:val="10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различных методов познания;</w:t>
      </w:r>
    </w:p>
    <w:p w:rsidR="003E10E2" w:rsidRPr="004223C6" w:rsidRDefault="003E10E2" w:rsidP="003E10E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Познавательные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:rsidR="003E10E2" w:rsidRPr="004223C6" w:rsidRDefault="003E10E2" w:rsidP="003E10E2">
      <w:pPr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3E10E2" w:rsidRPr="004223C6" w:rsidRDefault="003E10E2" w:rsidP="003E10E2">
      <w:pPr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val="x-none" w:eastAsia="x-none"/>
        </w:rPr>
      </w:pPr>
      <w:r w:rsidRPr="004223C6">
        <w:rPr>
          <w:rFonts w:ascii="Times New Roman" w:hAnsi="Times New Roman"/>
          <w:color w:val="000000"/>
          <w:sz w:val="24"/>
          <w:szCs w:val="24"/>
          <w:lang w:val="x-none" w:eastAsia="x-none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3E10E2" w:rsidRPr="004223C6" w:rsidRDefault="003E10E2" w:rsidP="003E10E2">
      <w:pPr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3E10E2" w:rsidRPr="004223C6" w:rsidRDefault="003E10E2" w:rsidP="003E10E2">
      <w:pPr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3E10E2" w:rsidRPr="004223C6" w:rsidRDefault="003E10E2" w:rsidP="003E10E2">
      <w:pPr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3E10E2" w:rsidRPr="004223C6" w:rsidRDefault="003E10E2" w:rsidP="003E10E2">
      <w:pPr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3E10E2" w:rsidRPr="004223C6" w:rsidRDefault="003E10E2" w:rsidP="003E10E2">
      <w:pPr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10E2" w:rsidRPr="004223C6" w:rsidRDefault="003E10E2" w:rsidP="003E10E2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Коммуникативные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:rsidR="003E10E2" w:rsidRPr="004223C6" w:rsidRDefault="003E10E2" w:rsidP="00D801E9">
      <w:pPr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осуществлять деловую коммуникацию как со сверстниками, так и </w:t>
      </w:r>
      <w:proofErr w:type="gramStart"/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со</w:t>
      </w:r>
      <w:proofErr w:type="gramEnd"/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3E10E2" w:rsidRPr="004223C6" w:rsidRDefault="003E10E2" w:rsidP="00D801E9">
      <w:pPr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3E10E2" w:rsidRPr="004223C6" w:rsidRDefault="003E10E2" w:rsidP="00D801E9">
      <w:pPr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E10E2" w:rsidRPr="004223C6" w:rsidRDefault="003E10E2" w:rsidP="00D801E9">
      <w:pPr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3E10E2" w:rsidRPr="004223C6" w:rsidRDefault="003E10E2" w:rsidP="00D801E9">
      <w:pPr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распознавать </w:t>
      </w:r>
      <w:proofErr w:type="spellStart"/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конфликтогенные</w:t>
      </w:r>
      <w:proofErr w:type="spellEnd"/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10E2" w:rsidRPr="004223C6" w:rsidRDefault="003E10E2" w:rsidP="003E10E2">
      <w:pPr>
        <w:tabs>
          <w:tab w:val="left" w:pos="566"/>
        </w:tabs>
        <w:autoSpaceDE w:val="0"/>
        <w:autoSpaceDN w:val="0"/>
        <w:adjustRightInd w:val="0"/>
        <w:spacing w:before="110" w:after="0" w:line="230" w:lineRule="exact"/>
        <w:ind w:left="288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предметных: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:rsidR="003E10E2" w:rsidRPr="004223C6" w:rsidRDefault="003E10E2" w:rsidP="003E10E2">
      <w:pPr>
        <w:tabs>
          <w:tab w:val="left" w:pos="566"/>
        </w:tabs>
        <w:autoSpaceDE w:val="0"/>
        <w:autoSpaceDN w:val="0"/>
        <w:adjustRightInd w:val="0"/>
        <w:spacing w:before="110"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Century Schoolbook" w:hAnsi="Century Schoolbook" w:cs="Century Schoolbook"/>
          <w:sz w:val="24"/>
          <w:szCs w:val="24"/>
          <w:lang w:eastAsia="ru-RU"/>
        </w:rPr>
        <w:t xml:space="preserve">               </w:t>
      </w:r>
      <w:proofErr w:type="spellStart"/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4223C6">
        <w:rPr>
          <w:rFonts w:ascii="Times New Roman" w:hAnsi="Times New Roman"/>
          <w:sz w:val="24"/>
          <w:szCs w:val="24"/>
          <w:lang w:eastAsia="ru-RU"/>
        </w:rPr>
        <w:t xml:space="preserve"> устойчивого интереса к чтению как средству познания других культур, уважительного отношения к ним;</w:t>
      </w:r>
    </w:p>
    <w:p w:rsidR="003E10E2" w:rsidRPr="004223C6" w:rsidRDefault="003E10E2" w:rsidP="003E10E2">
      <w:pPr>
        <w:widowControl w:val="0"/>
        <w:numPr>
          <w:ilvl w:val="0"/>
          <w:numId w:val="11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4223C6">
        <w:rPr>
          <w:rFonts w:ascii="Times New Roman" w:hAnsi="Times New Roman"/>
          <w:sz w:val="24"/>
          <w:szCs w:val="24"/>
          <w:lang w:eastAsia="ru-RU"/>
        </w:rPr>
        <w:t xml:space="preserve"> навыков различных видов анализа литературных произ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ведений;</w:t>
      </w:r>
    </w:p>
    <w:p w:rsidR="003E10E2" w:rsidRPr="004223C6" w:rsidRDefault="003E10E2" w:rsidP="003E10E2">
      <w:pPr>
        <w:widowControl w:val="0"/>
        <w:numPr>
          <w:ilvl w:val="0"/>
          <w:numId w:val="11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самоанализа и самооценки на основе наблюдений за собственной речью;</w:t>
      </w:r>
    </w:p>
    <w:p w:rsidR="003E10E2" w:rsidRPr="004223C6" w:rsidRDefault="003E10E2" w:rsidP="003E10E2">
      <w:pPr>
        <w:widowControl w:val="0"/>
        <w:numPr>
          <w:ilvl w:val="0"/>
          <w:numId w:val="11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3E10E2" w:rsidRPr="004223C6" w:rsidRDefault="003E10E2" w:rsidP="003E10E2">
      <w:pPr>
        <w:widowControl w:val="0"/>
        <w:numPr>
          <w:ilvl w:val="0"/>
          <w:numId w:val="11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представлять тексты в виде тезисов, конспектов, аннота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ций, рефератов, сочинений различных жанров;</w:t>
      </w:r>
    </w:p>
    <w:p w:rsidR="003E10E2" w:rsidRPr="004223C6" w:rsidRDefault="003E10E2" w:rsidP="003E10E2">
      <w:pPr>
        <w:widowControl w:val="0"/>
        <w:numPr>
          <w:ilvl w:val="0"/>
          <w:numId w:val="11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3E10E2" w:rsidRPr="004223C6" w:rsidRDefault="003E10E2" w:rsidP="003E10E2">
      <w:pPr>
        <w:widowControl w:val="0"/>
        <w:numPr>
          <w:ilvl w:val="0"/>
          <w:numId w:val="11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4223C6">
        <w:rPr>
          <w:rFonts w:ascii="Times New Roman" w:hAnsi="Times New Roman"/>
          <w:sz w:val="24"/>
          <w:szCs w:val="24"/>
          <w:lang w:eastAsia="ru-RU"/>
        </w:rPr>
        <w:t xml:space="preserve"> умений учитывать исторический, историко-культурный контекст и конте</w:t>
      </w:r>
      <w:proofErr w:type="gramStart"/>
      <w:r w:rsidRPr="004223C6">
        <w:rPr>
          <w:rFonts w:ascii="Times New Roman" w:hAnsi="Times New Roman"/>
          <w:sz w:val="24"/>
          <w:szCs w:val="24"/>
          <w:lang w:eastAsia="ru-RU"/>
        </w:rPr>
        <w:t>кст тв</w:t>
      </w:r>
      <w:proofErr w:type="gramEnd"/>
      <w:r w:rsidRPr="004223C6">
        <w:rPr>
          <w:rFonts w:ascii="Times New Roman" w:hAnsi="Times New Roman"/>
          <w:sz w:val="24"/>
          <w:szCs w:val="24"/>
          <w:lang w:eastAsia="ru-RU"/>
        </w:rPr>
        <w:t>орчества писателя в процессе анализа художествен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 xml:space="preserve">ного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произведения;</w:t>
      </w:r>
    </w:p>
    <w:p w:rsidR="003E10E2" w:rsidRPr="004223C6" w:rsidRDefault="003E10E2" w:rsidP="003E10E2">
      <w:pPr>
        <w:widowControl w:val="0"/>
        <w:numPr>
          <w:ilvl w:val="0"/>
          <w:numId w:val="11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3E10E2" w:rsidRPr="004223C6" w:rsidRDefault="003E10E2" w:rsidP="003E10E2">
      <w:pPr>
        <w:widowControl w:val="0"/>
        <w:numPr>
          <w:ilvl w:val="0"/>
          <w:numId w:val="11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ностного восприятия и интеллектуального понимания;</w:t>
      </w:r>
    </w:p>
    <w:p w:rsidR="003E10E2" w:rsidRPr="004223C6" w:rsidRDefault="003E10E2" w:rsidP="003E10E2">
      <w:pPr>
        <w:widowControl w:val="0"/>
        <w:numPr>
          <w:ilvl w:val="0"/>
          <w:numId w:val="11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4223C6">
        <w:rPr>
          <w:rFonts w:ascii="Times New Roman" w:hAnsi="Times New Roman"/>
          <w:sz w:val="24"/>
          <w:szCs w:val="24"/>
          <w:lang w:eastAsia="ru-RU"/>
        </w:rPr>
        <w:t xml:space="preserve"> представлений о системе стилей языка художественной литературы.</w:t>
      </w:r>
    </w:p>
    <w:p w:rsidR="003E10E2" w:rsidRDefault="003E10E2" w:rsidP="003E10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45D0B" w:rsidRPr="004223C6" w:rsidRDefault="00445D0B" w:rsidP="00445D0B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:rsidR="00445D0B" w:rsidRPr="004223C6" w:rsidRDefault="00445D0B" w:rsidP="00445D0B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Cs/>
          <w:sz w:val="24"/>
          <w:szCs w:val="24"/>
          <w:lang w:eastAsia="ru-RU"/>
        </w:rPr>
        <w:t>Критерии оценивания сочинения</w:t>
      </w:r>
    </w:p>
    <w:tbl>
      <w:tblPr>
        <w:tblpPr w:leftFromText="180" w:rightFromText="180" w:vertAnchor="text" w:horzAnchor="margin" w:tblpXSpec="center" w:tblpY="146"/>
        <w:tblW w:w="950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55"/>
        <w:gridCol w:w="845"/>
      </w:tblGrid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Критерии оценивания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Баллы </w:t>
            </w:r>
          </w:p>
        </w:tc>
      </w:tr>
      <w:tr w:rsidR="00445D0B" w:rsidRPr="004223C6" w:rsidTr="001F080C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</w:t>
            </w:r>
            <w:proofErr w:type="gramStart"/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 Соответствие теме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т.п.), коммуникативный замысел сочинения выражен ясно.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поверхностно рассуждает на предложенную тему, коммуникативный замысел сочинения прослеживается.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не соответствует теме, и/или коммуникативный замысел сочинения не прослеживается.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45D0B" w:rsidRPr="004223C6" w:rsidTr="001F080C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Start"/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 Привлечение литературного материала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при раскрытии темы сочинения строит рассуждение на основе не менее одного произведения отечественной или мировой литературы по собственному выбору, определяя свой путь использования литературного материала; показывает разный уровень его осмысления: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</w:t>
            </w:r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Студент строит рассуждение с опорой на литературный материал, но ограничивается общими высказываниями по поводу художественного </w:t>
            </w:r>
            <w:proofErr w:type="spell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произведения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;и</w:t>
            </w:r>
            <w:proofErr w:type="spellEnd"/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/или ограничивается простым пересказом художественного произведения; и/или допущены 2-4 фактические ошибки, связанные со знанием литературного материала.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написано без привлечения литературного материала или литературные произведения лишь упоминаются в работе, не становясь опорой для рассуждения, и/или сочинение содержит 5 и более фактических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445D0B" w:rsidRPr="004223C6" w:rsidTr="001F080C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К3. Композиция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Сочинение отличается композиционной цельностью, его части логически связаны между собой, но внутри смысловых частей есть нарушения последовательности и </w:t>
            </w: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необоснованные повторы, и/или в сочинении прослеживается композиционный замысел, но есть нарушения композиционной связи между смысловыми </w:t>
            </w:r>
            <w:proofErr w:type="spell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частями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,и</w:t>
            </w:r>
            <w:proofErr w:type="spellEnd"/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/или мысль повторяется и не развивается.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1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Грубые логические нарушения мешают пониманию смысла написанного, или отсутствует </w:t>
            </w:r>
            <w:proofErr w:type="spell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тезисно</w:t>
            </w:r>
            <w:proofErr w:type="spell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-доказательная часть, или аргументация не убедительна.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445D0B" w:rsidRPr="004223C6" w:rsidTr="001F080C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Start"/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 Качество речи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штампов.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точно выражает мысли, но его речь характеризуется бедностью словаря и однообразием грамматического строя речи.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Низкое качество речи существенно затрудняет понимание смысла, или сочинение написано бедным, примитивным языком, или изобилует просторечными выражениями и вульгаризмами.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445D0B" w:rsidRPr="004223C6" w:rsidTr="001F080C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К5. Оригинальность сочинения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демонстрирует творческий, нестандартный подход к раскрытию темы (в сочинении отмечаются интересные мысли, или неожиданные и вместе с тем убедительные аргументы, или свежие наблюдения и проч.) или яркость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не демонстрирует самостоятельности мышления, и/или творческого, нестандартного подхода, и/или оригинальности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445D0B" w:rsidRPr="004223C6" w:rsidTr="001F080C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</w:t>
            </w:r>
            <w:proofErr w:type="gramStart"/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proofErr w:type="gramEnd"/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 Речевые нормы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речевые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</w:t>
            </w:r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 и более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445D0B" w:rsidRPr="004223C6" w:rsidTr="001F080C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Start"/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proofErr w:type="gramEnd"/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 Орфографические нормы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Орфографических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2-3 орфографические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</w:t>
            </w:r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4-5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445D0B" w:rsidRPr="004223C6" w:rsidTr="001F080C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К8. Пунктуационные нормы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Пунктуационных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2-3 пунктуационные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</w:t>
            </w:r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4-5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445D0B" w:rsidRPr="004223C6" w:rsidTr="001F080C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Start"/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proofErr w:type="gramEnd"/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 Грамматические нормы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грамматические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5 и более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445D0B" w:rsidRPr="004223C6" w:rsidTr="001F080C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К10. Фактическая точность в фоновом материале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Фактические ошибки отсутствуют.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фактические ошибки в фоновом материале (одна и более).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445D0B" w:rsidRPr="004223C6" w:rsidTr="001F080C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20 </w:t>
            </w:r>
          </w:p>
        </w:tc>
      </w:tr>
    </w:tbl>
    <w:p w:rsidR="00445D0B" w:rsidRDefault="00445D0B" w:rsidP="00445D0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5D0B" w:rsidRDefault="00445D0B" w:rsidP="00445D0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5D0B" w:rsidRPr="00445D0B" w:rsidRDefault="00445D0B" w:rsidP="00445D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r w:rsidRPr="00445D0B">
        <w:rPr>
          <w:rFonts w:ascii="Times New Roman" w:hAnsi="Times New Roman"/>
          <w:b/>
          <w:sz w:val="24"/>
          <w:szCs w:val="24"/>
          <w:lang w:eastAsia="ru-RU"/>
        </w:rPr>
        <w:t>Критерии оценивания тестов</w:t>
      </w:r>
    </w:p>
    <w:bookmarkEnd w:id="0"/>
    <w:p w:rsidR="00445D0B" w:rsidRPr="004223C6" w:rsidRDefault="00445D0B" w:rsidP="00445D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8"/>
        <w:gridCol w:w="3189"/>
        <w:gridCol w:w="3193"/>
      </w:tblGrid>
      <w:tr w:rsidR="00445D0B" w:rsidRPr="004223C6" w:rsidTr="001F080C">
        <w:tc>
          <w:tcPr>
            <w:tcW w:w="1666" w:type="pct"/>
            <w:vMerge w:val="restart"/>
            <w:vAlign w:val="center"/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Процент результативности </w:t>
            </w:r>
          </w:p>
        </w:tc>
        <w:tc>
          <w:tcPr>
            <w:tcW w:w="3334" w:type="pct"/>
            <w:gridSpan w:val="2"/>
            <w:vAlign w:val="center"/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445D0B" w:rsidRPr="004223C6" w:rsidTr="001F080C">
        <w:tc>
          <w:tcPr>
            <w:tcW w:w="1666" w:type="pct"/>
            <w:vMerge/>
            <w:vAlign w:val="center"/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6" w:type="pct"/>
            <w:vAlign w:val="center"/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балл (оценка)</w:t>
            </w:r>
          </w:p>
        </w:tc>
        <w:tc>
          <w:tcPr>
            <w:tcW w:w="1668" w:type="pct"/>
            <w:vAlign w:val="center"/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445D0B" w:rsidRPr="004223C6" w:rsidTr="001F080C">
        <w:tc>
          <w:tcPr>
            <w:tcW w:w="1666" w:type="pct"/>
            <w:vAlign w:val="center"/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666" w:type="pct"/>
            <w:vAlign w:val="center"/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8" w:type="pct"/>
            <w:vAlign w:val="center"/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445D0B" w:rsidRPr="004223C6" w:rsidTr="001F080C">
        <w:tc>
          <w:tcPr>
            <w:tcW w:w="1666" w:type="pct"/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80 ÷ 89</w:t>
            </w:r>
          </w:p>
        </w:tc>
        <w:tc>
          <w:tcPr>
            <w:tcW w:w="1666" w:type="pct"/>
            <w:vAlign w:val="center"/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8" w:type="pct"/>
            <w:vAlign w:val="center"/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445D0B" w:rsidRPr="004223C6" w:rsidTr="001F080C">
        <w:tc>
          <w:tcPr>
            <w:tcW w:w="1666" w:type="pct"/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666" w:type="pct"/>
            <w:vAlign w:val="center"/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pct"/>
            <w:vAlign w:val="center"/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445D0B" w:rsidRPr="004223C6" w:rsidTr="001F080C">
        <w:tc>
          <w:tcPr>
            <w:tcW w:w="1666" w:type="pct"/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1666" w:type="pct"/>
            <w:vAlign w:val="center"/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pct"/>
            <w:vAlign w:val="center"/>
          </w:tcPr>
          <w:p w:rsidR="00445D0B" w:rsidRPr="004223C6" w:rsidRDefault="00445D0B" w:rsidP="001F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445D0B" w:rsidRPr="004223C6" w:rsidRDefault="00445D0B" w:rsidP="00445D0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45D0B" w:rsidRPr="004223C6" w:rsidRDefault="00445D0B" w:rsidP="00445D0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Требования к сочинению</w:t>
      </w:r>
    </w:p>
    <w:p w:rsidR="00445D0B" w:rsidRPr="004223C6" w:rsidRDefault="00445D0B" w:rsidP="00445D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1.К сочинению желательно подобрать эпиграф, в котором заключается главная мысль работы. </w:t>
      </w:r>
    </w:p>
    <w:p w:rsidR="00445D0B" w:rsidRPr="004223C6" w:rsidRDefault="00445D0B" w:rsidP="00445D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В сочинении необходимо высказать собственный взгляд на выбранную тему, аргументировав позицию на основе одного-двух произведений отечественной или мировой литературы.</w:t>
      </w:r>
    </w:p>
    <w:p w:rsidR="00445D0B" w:rsidRPr="004223C6" w:rsidRDefault="00445D0B" w:rsidP="00445D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3. Важно выполнить требования критерия №1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«Соответствие теме».</w:t>
      </w:r>
    </w:p>
    <w:p w:rsidR="00445D0B" w:rsidRPr="004223C6" w:rsidRDefault="00445D0B" w:rsidP="00445D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 Студент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:rsidR="00445D0B" w:rsidRPr="004223C6" w:rsidRDefault="00445D0B" w:rsidP="00445D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Необходимо выполнить требования критерия №2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«Аргументация. Привлечение литературного материала».</w:t>
      </w:r>
    </w:p>
    <w:p w:rsidR="00445D0B" w:rsidRPr="004223C6" w:rsidRDefault="00445D0B" w:rsidP="00445D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позиции.</w:t>
      </w:r>
    </w:p>
    <w:p w:rsidR="00445D0B" w:rsidRPr="004223C6" w:rsidRDefault="00445D0B" w:rsidP="00445D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5.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Структура сочинения:</w:t>
      </w:r>
    </w:p>
    <w:p w:rsidR="00445D0B" w:rsidRPr="004223C6" w:rsidRDefault="00445D0B" w:rsidP="00445D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во вступлении </w:t>
      </w:r>
      <w:r w:rsidRPr="004223C6">
        <w:rPr>
          <w:rFonts w:ascii="Times New Roman" w:hAnsi="Times New Roman"/>
          <w:sz w:val="24"/>
          <w:szCs w:val="24"/>
          <w:lang w:eastAsia="ru-RU"/>
        </w:rPr>
        <w:t>к работе должна быть четко сформулирована основная мысль сочинения и авторские рассуждения вокруг нее (приблизительно 50-70 слов)</w:t>
      </w:r>
    </w:p>
    <w:p w:rsidR="00445D0B" w:rsidRPr="004223C6" w:rsidRDefault="00445D0B" w:rsidP="00445D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первый аргумент</w:t>
      </w:r>
      <w:r w:rsidRPr="004223C6">
        <w:rPr>
          <w:rFonts w:ascii="Times New Roman" w:hAnsi="Times New Roman"/>
          <w:sz w:val="24"/>
          <w:szCs w:val="24"/>
          <w:lang w:eastAsia="ru-RU"/>
        </w:rPr>
        <w:t> из российской или зарубежной литературы должен быть развернут и раскрывать мысль, заложенную в тезисе, демонстрировать умение анализировать художественный текст в аспекте выбранной темы (приблизительно слов 120)</w:t>
      </w:r>
    </w:p>
    <w:p w:rsidR="00445D0B" w:rsidRPr="004223C6" w:rsidRDefault="00445D0B" w:rsidP="00445D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-второй аргумент </w:t>
      </w:r>
      <w:r w:rsidRPr="004223C6">
        <w:rPr>
          <w:rFonts w:ascii="Times New Roman" w:hAnsi="Times New Roman"/>
          <w:sz w:val="24"/>
          <w:szCs w:val="24"/>
          <w:lang w:eastAsia="ru-RU"/>
        </w:rPr>
        <w:t>из российской или зарубежной литературы должен быть развернут и раскрывать мысль, заложенную в тезисе, демонстрировать умение анализировать художественный текст в аспекте выбранной темы (приблизительно слов 120)</w:t>
      </w:r>
    </w:p>
    <w:p w:rsidR="00445D0B" w:rsidRPr="004223C6" w:rsidRDefault="00445D0B" w:rsidP="00445D0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Аргументацию можно строить  на одном произведении… (Приблизительно 260 слов</w:t>
      </w:r>
      <w:proofErr w:type="gramStart"/>
      <w:r w:rsidRPr="004223C6">
        <w:rPr>
          <w:rFonts w:ascii="Times New Roman" w:hAnsi="Times New Roman"/>
          <w:sz w:val="24"/>
          <w:szCs w:val="24"/>
          <w:lang w:eastAsia="ru-RU"/>
        </w:rPr>
        <w:t>).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  <w:proofErr w:type="gramEnd"/>
    </w:p>
    <w:p w:rsidR="00445D0B" w:rsidRPr="004223C6" w:rsidRDefault="00445D0B" w:rsidP="00445D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-вывод </w:t>
      </w:r>
      <w:r w:rsidRPr="004223C6">
        <w:rPr>
          <w:rFonts w:ascii="Times New Roman" w:hAnsi="Times New Roman"/>
          <w:sz w:val="24"/>
          <w:szCs w:val="24"/>
          <w:lang w:eastAsia="ru-RU"/>
        </w:rPr>
        <w:t>должен быть созвучен как вступлению, так и аргументам сочинения (приблизительно 50 слов).</w:t>
      </w:r>
    </w:p>
    <w:p w:rsidR="00445D0B" w:rsidRPr="004223C6" w:rsidRDefault="00445D0B" w:rsidP="00445D0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написании сочинения важно помнить об умении логично рассуждать и аргументировать свои мысли.</w:t>
      </w:r>
    </w:p>
    <w:p w:rsidR="00445D0B" w:rsidRPr="004223C6" w:rsidRDefault="00445D0B" w:rsidP="00445D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При написании и правке работы необходимо помнить о речевом оформлении текста, то есть использовании разнообразной лексику и грамматических конструкций, исключать из текста сочинения речевых штампы и неуместные термины. </w:t>
      </w:r>
    </w:p>
    <w:p w:rsidR="00445D0B" w:rsidRPr="004223C6" w:rsidRDefault="00445D0B" w:rsidP="00445D0B">
      <w:pPr>
        <w:spacing w:after="0" w:line="240" w:lineRule="auto"/>
        <w:ind w:firstLine="709"/>
        <w:jc w:val="both"/>
        <w:rPr>
          <w:rFonts w:ascii="Times New Roman" w:hAnsi="Times New Roman"/>
          <w:color w:val="555555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555555"/>
          <w:sz w:val="24"/>
          <w:szCs w:val="24"/>
          <w:lang w:eastAsia="ru-RU"/>
        </w:rPr>
        <w:t>.</w:t>
      </w:r>
    </w:p>
    <w:p w:rsidR="003E10E2" w:rsidRDefault="003E10E2" w:rsidP="003E10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E10E2" w:rsidRDefault="003E10E2" w:rsidP="003E10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  <w:sectPr w:rsidR="003E10E2" w:rsidSect="00D801E9">
          <w:pgSz w:w="11906" w:h="16838"/>
          <w:pgMar w:top="1134" w:right="851" w:bottom="1134" w:left="1701" w:header="709" w:footer="709" w:gutter="0"/>
          <w:cols w:space="720"/>
        </w:sectPr>
      </w:pPr>
    </w:p>
    <w:p w:rsidR="003E10E2" w:rsidRPr="00421126" w:rsidRDefault="003E10E2" w:rsidP="003E1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2. Распределение основных показателей оценки результатов по видам аттестации 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>учебно</w:t>
      </w:r>
      <w:r w:rsidR="003F7F90">
        <w:rPr>
          <w:rFonts w:ascii="Times New Roman" w:hAnsi="Times New Roman"/>
          <w:b/>
          <w:sz w:val="28"/>
          <w:szCs w:val="28"/>
          <w:lang w:eastAsia="ru-RU"/>
        </w:rPr>
        <w:t xml:space="preserve">го 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F7F90">
        <w:rPr>
          <w:rFonts w:ascii="Times New Roman" w:hAnsi="Times New Roman"/>
          <w:b/>
          <w:sz w:val="28"/>
          <w:szCs w:val="28"/>
          <w:lang w:eastAsia="ru-RU"/>
        </w:rPr>
        <w:t>предмета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ОУДБ.02 </w:t>
      </w:r>
      <w:r w:rsidRPr="00421126">
        <w:rPr>
          <w:rFonts w:ascii="Times New Roman" w:hAnsi="Times New Roman"/>
          <w:b/>
          <w:bCs/>
          <w:sz w:val="28"/>
          <w:szCs w:val="28"/>
          <w:lang w:eastAsia="ru-RU"/>
        </w:rPr>
        <w:t>Литература</w:t>
      </w:r>
    </w:p>
    <w:p w:rsidR="003E10E2" w:rsidRPr="00A17360" w:rsidRDefault="003E10E2" w:rsidP="003E10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1"/>
        <w:gridCol w:w="1413"/>
        <w:gridCol w:w="2057"/>
      </w:tblGrid>
      <w:tr w:rsidR="003E10E2" w:rsidRPr="004223C6" w:rsidTr="00D801E9">
        <w:trPr>
          <w:jc w:val="center"/>
        </w:trPr>
        <w:tc>
          <w:tcPr>
            <w:tcW w:w="0" w:type="auto"/>
            <w:vMerge w:val="restart"/>
            <w:vAlign w:val="center"/>
          </w:tcPr>
          <w:p w:rsidR="003E10E2" w:rsidRPr="004223C6" w:rsidRDefault="003E10E2" w:rsidP="00D801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3E10E2" w:rsidRPr="004223C6" w:rsidRDefault="003E10E2" w:rsidP="00D801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3E10E2" w:rsidRPr="004223C6" w:rsidTr="00D801E9">
        <w:trPr>
          <w:trHeight w:val="910"/>
          <w:jc w:val="center"/>
        </w:trPr>
        <w:tc>
          <w:tcPr>
            <w:tcW w:w="0" w:type="auto"/>
            <w:vMerge/>
            <w:vAlign w:val="center"/>
          </w:tcPr>
          <w:p w:rsidR="003E10E2" w:rsidRPr="004223C6" w:rsidRDefault="003E10E2" w:rsidP="00D801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3E10E2" w:rsidRPr="004223C6" w:rsidRDefault="003E10E2" w:rsidP="00D801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3E10E2" w:rsidRPr="004223C6" w:rsidRDefault="003E10E2" w:rsidP="00D801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3E10E2" w:rsidRPr="004223C6" w:rsidTr="00D801E9">
        <w:trPr>
          <w:trHeight w:val="5092"/>
          <w:jc w:val="center"/>
        </w:trPr>
        <w:tc>
          <w:tcPr>
            <w:tcW w:w="0" w:type="auto"/>
          </w:tcPr>
          <w:p w:rsidR="003E10E2" w:rsidRPr="004223C6" w:rsidRDefault="003E10E2" w:rsidP="00D801E9">
            <w:pPr>
              <w:pStyle w:val="Default"/>
              <w:spacing w:before="100" w:beforeAutospacing="1"/>
              <w:jc w:val="both"/>
              <w:rPr>
                <w:rFonts w:ascii="Times New Roman" w:hAnsi="Times New Roman" w:cs="Times New Roman"/>
                <w:color w:val="auto"/>
              </w:rPr>
            </w:pPr>
            <w:r w:rsidRPr="004223C6">
              <w:rPr>
                <w:rFonts w:ascii="Times New Roman" w:hAnsi="Times New Roman" w:cs="Times New Roman"/>
                <w:color w:val="auto"/>
              </w:rPr>
              <w:t>У</w:t>
            </w:r>
            <w:proofErr w:type="gramStart"/>
            <w:r w:rsidRPr="004223C6">
              <w:rPr>
                <w:rFonts w:ascii="Times New Roman" w:hAnsi="Times New Roman" w:cs="Times New Roman"/>
                <w:color w:val="auto"/>
              </w:rPr>
              <w:t>1</w:t>
            </w:r>
            <w:proofErr w:type="gramEnd"/>
            <w:r w:rsidRPr="004223C6">
              <w:rPr>
                <w:rFonts w:ascii="Times New Roman" w:hAnsi="Times New Roman" w:cs="Times New Roman"/>
                <w:color w:val="auto"/>
              </w:rPr>
              <w:t xml:space="preserve">. </w:t>
            </w:r>
            <w:r w:rsidRPr="004223C6">
              <w:rPr>
                <w:rFonts w:ascii="Times New Roman" w:hAnsi="Times New Roman" w:cs="Times New Roman"/>
              </w:rPr>
              <w:t>Осуществлять речевой самоконтроль;</w:t>
            </w:r>
          </w:p>
          <w:p w:rsidR="003E10E2" w:rsidRPr="004223C6" w:rsidRDefault="003E10E2" w:rsidP="00D801E9">
            <w:pPr>
              <w:pStyle w:val="Default"/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 w:rsidRPr="004223C6">
              <w:rPr>
                <w:rFonts w:ascii="Times New Roman" w:hAnsi="Times New Roman" w:cs="Times New Roman"/>
                <w:color w:val="auto"/>
              </w:rPr>
              <w:t>У</w:t>
            </w:r>
            <w:proofErr w:type="gramStart"/>
            <w:r w:rsidRPr="004223C6">
              <w:rPr>
                <w:rFonts w:ascii="Times New Roman" w:hAnsi="Times New Roman" w:cs="Times New Roman"/>
                <w:color w:val="auto"/>
              </w:rPr>
              <w:t>2</w:t>
            </w:r>
            <w:proofErr w:type="gramEnd"/>
            <w:r w:rsidRPr="004223C6">
              <w:rPr>
                <w:rFonts w:ascii="Times New Roman" w:hAnsi="Times New Roman" w:cs="Times New Roman"/>
                <w:color w:val="auto"/>
              </w:rPr>
              <w:t>.</w:t>
            </w:r>
            <w:r w:rsidRPr="004223C6">
              <w:rPr>
                <w:rFonts w:ascii="Times New Roman" w:hAnsi="Times New Roman" w:cs="Times New Roman"/>
              </w:rPr>
              <w:t xml:space="preserve">Извлекать необходимую информацию из различных источников: учебно-научных текстов, справочной литературы, </w:t>
            </w:r>
            <w:proofErr w:type="spellStart"/>
            <w:r w:rsidRPr="004223C6">
              <w:rPr>
                <w:rFonts w:ascii="Times New Roman" w:hAnsi="Times New Roman" w:cs="Times New Roman"/>
              </w:rPr>
              <w:t>средствмассовой</w:t>
            </w:r>
            <w:proofErr w:type="spellEnd"/>
            <w:r w:rsidRPr="004223C6">
              <w:rPr>
                <w:rFonts w:ascii="Times New Roman" w:hAnsi="Times New Roman" w:cs="Times New Roman"/>
              </w:rPr>
              <w:t xml:space="preserve"> информации;</w:t>
            </w:r>
          </w:p>
          <w:p w:rsidR="003E10E2" w:rsidRPr="004223C6" w:rsidRDefault="003E10E2" w:rsidP="00D801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У3.Создавать высказывания различных типов;</w:t>
            </w:r>
          </w:p>
          <w:p w:rsidR="003E10E2" w:rsidRPr="004223C6" w:rsidRDefault="003E10E2" w:rsidP="00D801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4223C6">
              <w:rPr>
                <w:rFonts w:ascii="Times New Roman" w:hAnsi="Times New Roman"/>
                <w:sz w:val="24"/>
                <w:szCs w:val="24"/>
              </w:rPr>
              <w:t xml:space="preserve">.Применять в практике речевого общения основные орфоэпические, лексические, грамматические нормы современного русского литературного языка; </w:t>
            </w:r>
          </w:p>
          <w:p w:rsidR="003E10E2" w:rsidRPr="004223C6" w:rsidRDefault="003E10E2" w:rsidP="00D801E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223C6">
              <w:rPr>
                <w:rFonts w:ascii="Times New Roman" w:hAnsi="Times New Roman"/>
              </w:rPr>
              <w:t>У5.</w:t>
            </w:r>
            <w:r w:rsidRPr="004223C6">
              <w:rPr>
                <w:rFonts w:ascii="Times New Roman" w:hAnsi="Times New Roman"/>
                <w:lang w:eastAsia="ru-RU"/>
              </w:rPr>
              <w:t>.</w:t>
            </w:r>
            <w:r w:rsidRPr="004223C6">
              <w:rPr>
                <w:rFonts w:ascii="Times New Roman" w:hAnsi="Times New Roman" w:cs="Times New Roman"/>
                <w:color w:val="auto"/>
              </w:rPr>
              <w:t xml:space="preserve">Воспроизводить содержание литературного произведения; </w:t>
            </w:r>
          </w:p>
          <w:p w:rsidR="003E10E2" w:rsidRPr="004223C6" w:rsidRDefault="003E10E2" w:rsidP="00D801E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223C6">
              <w:rPr>
                <w:rFonts w:ascii="Times New Roman" w:hAnsi="Times New Roman" w:cs="Times New Roman"/>
                <w:color w:val="auto"/>
              </w:rPr>
              <w:t>У</w:t>
            </w:r>
            <w:proofErr w:type="gramStart"/>
            <w:r w:rsidRPr="004223C6">
              <w:rPr>
                <w:rFonts w:ascii="Times New Roman" w:hAnsi="Times New Roman" w:cs="Times New Roman"/>
                <w:color w:val="auto"/>
              </w:rPr>
              <w:t>6</w:t>
            </w:r>
            <w:proofErr w:type="gramEnd"/>
            <w:r w:rsidRPr="004223C6">
              <w:rPr>
                <w:rFonts w:ascii="Times New Roman" w:hAnsi="Times New Roman" w:cs="Times New Roman"/>
                <w:color w:val="auto"/>
              </w:rPr>
              <w:t xml:space="preserve">. </w:t>
            </w:r>
            <w:proofErr w:type="gramStart"/>
            <w:r w:rsidRPr="004223C6">
              <w:rPr>
                <w:rFonts w:ascii="Times New Roman" w:hAnsi="Times New Roman" w:cs="Times New Roman"/>
                <w:color w:val="auto"/>
              </w:rPr>
              <w:t xml:space="preserve">Анализировать и интерпретировать литературное произведение, используя сведения по истории и теории литературы (художественная структура, тематика, проблематика, нравственный пафос, система образов, особенности композиции, художественного времени и пространства, изобразительно-выразительные средства языка, художественная деталь); анализировать эпизод (сцену) изученного произведения, объяснять его связь с  проблематикой произведения; </w:t>
            </w:r>
            <w:proofErr w:type="gramEnd"/>
          </w:p>
          <w:p w:rsidR="003E10E2" w:rsidRPr="004223C6" w:rsidRDefault="003E10E2" w:rsidP="00D801E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223C6">
              <w:rPr>
                <w:rFonts w:ascii="Times New Roman" w:hAnsi="Times New Roman" w:cs="Times New Roman"/>
                <w:color w:val="auto"/>
              </w:rPr>
              <w:t>У</w:t>
            </w:r>
            <w:proofErr w:type="gramStart"/>
            <w:r w:rsidRPr="004223C6">
              <w:rPr>
                <w:rFonts w:ascii="Times New Roman" w:hAnsi="Times New Roman" w:cs="Times New Roman"/>
                <w:color w:val="auto"/>
              </w:rPr>
              <w:t>7</w:t>
            </w:r>
            <w:proofErr w:type="gramEnd"/>
            <w:r w:rsidRPr="004223C6">
              <w:rPr>
                <w:rFonts w:ascii="Times New Roman" w:hAnsi="Times New Roman" w:cs="Times New Roman"/>
                <w:color w:val="auto"/>
              </w:rPr>
              <w:t xml:space="preserve">. Соотносить художественную литературу с фактами общественной жизни и культуры; раскрывать роль литературы в духовном и культурном развитии общества; </w:t>
            </w:r>
          </w:p>
          <w:p w:rsidR="003E10E2" w:rsidRPr="004223C6" w:rsidRDefault="003F7F90" w:rsidP="00D801E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У8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E10E2" w:rsidRPr="004223C6">
              <w:rPr>
                <w:rFonts w:ascii="Times New Roman" w:hAnsi="Times New Roman" w:cs="Times New Roman"/>
                <w:color w:val="auto"/>
              </w:rPr>
              <w:t>Р</w:t>
            </w:r>
            <w:proofErr w:type="gramEnd"/>
            <w:r w:rsidR="003E10E2" w:rsidRPr="004223C6">
              <w:rPr>
                <w:rFonts w:ascii="Times New Roman" w:hAnsi="Times New Roman" w:cs="Times New Roman"/>
                <w:color w:val="auto"/>
              </w:rPr>
              <w:t xml:space="preserve">аскрывать конкретно-историческое и общечеловеческое содержание изученных литературных произведений; связывать литературную классику со временем написания, с современностью и с традицией; выявлять «сквозные темы» и ключевые проблемы русской литературы; </w:t>
            </w:r>
          </w:p>
          <w:p w:rsidR="003E10E2" w:rsidRPr="004223C6" w:rsidRDefault="003E10E2" w:rsidP="00D801E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223C6">
              <w:rPr>
                <w:rFonts w:ascii="Times New Roman" w:hAnsi="Times New Roman" w:cs="Times New Roman"/>
                <w:color w:val="auto"/>
              </w:rPr>
              <w:t>У</w:t>
            </w:r>
            <w:proofErr w:type="gramStart"/>
            <w:r w:rsidRPr="004223C6">
              <w:rPr>
                <w:rFonts w:ascii="Times New Roman" w:hAnsi="Times New Roman" w:cs="Times New Roman"/>
                <w:color w:val="auto"/>
              </w:rPr>
              <w:t>9</w:t>
            </w:r>
            <w:proofErr w:type="gramEnd"/>
            <w:r w:rsidRPr="004223C6">
              <w:rPr>
                <w:rFonts w:ascii="Times New Roman" w:hAnsi="Times New Roman" w:cs="Times New Roman"/>
                <w:color w:val="auto"/>
              </w:rPr>
              <w:t xml:space="preserve">.Соотносить изучаемое произведение с литературным направлением эпохи; выделять черты литературных направлений и течений при анализе произведения; </w:t>
            </w:r>
          </w:p>
          <w:p w:rsidR="003E10E2" w:rsidRPr="004223C6" w:rsidRDefault="003E10E2" w:rsidP="00D801E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223C6">
              <w:rPr>
                <w:rFonts w:ascii="Times New Roman" w:hAnsi="Times New Roman" w:cs="Times New Roman"/>
                <w:color w:val="auto"/>
              </w:rPr>
              <w:t>У10. Сопоставлять литературные произведения, а также их различные художественные,   критические и научные интерпретации;</w:t>
            </w:r>
          </w:p>
          <w:p w:rsidR="003E10E2" w:rsidRPr="004223C6" w:rsidRDefault="003E10E2" w:rsidP="00D801E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223C6">
              <w:rPr>
                <w:rFonts w:ascii="Times New Roman" w:hAnsi="Times New Roman" w:cs="Times New Roman"/>
                <w:color w:val="auto"/>
              </w:rPr>
              <w:t xml:space="preserve">У11Выявлять авторскую позицию, характеризовать особенности стиля писателя; </w:t>
            </w:r>
          </w:p>
          <w:p w:rsidR="003E10E2" w:rsidRPr="004223C6" w:rsidRDefault="003E10E2" w:rsidP="00D801E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У12 Аргументировано формулировать свое отношение к прочитанному произведению</w:t>
            </w:r>
          </w:p>
          <w:p w:rsidR="003E10E2" w:rsidRPr="004223C6" w:rsidRDefault="003E10E2" w:rsidP="00D801E9">
            <w:pPr>
              <w:keepNext/>
              <w:keepLines/>
              <w:suppressLineNumbers/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. Орфоэпические, лексические, грамматические, орфографические и пунктуационные нормы современного русского литературного языка;</w:t>
            </w:r>
          </w:p>
          <w:p w:rsidR="003E10E2" w:rsidRPr="004223C6" w:rsidRDefault="003E10E2" w:rsidP="00D801E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З.2 </w:t>
            </w:r>
            <w:r w:rsidRPr="004223C6">
              <w:rPr>
                <w:rFonts w:ascii="Times New Roman" w:hAnsi="Times New Roman"/>
                <w:sz w:val="24"/>
                <w:szCs w:val="24"/>
              </w:rPr>
              <w:t>Содержание изученных литературных произведений;</w:t>
            </w:r>
          </w:p>
          <w:p w:rsidR="003E10E2" w:rsidRPr="004223C6" w:rsidRDefault="003E10E2" w:rsidP="00D801E9">
            <w:pPr>
              <w:pStyle w:val="Default"/>
              <w:ind w:firstLine="709"/>
              <w:rPr>
                <w:rFonts w:ascii="Times New Roman" w:hAnsi="Times New Roman" w:cs="Times New Roman"/>
                <w:color w:val="auto"/>
              </w:rPr>
            </w:pPr>
            <w:r w:rsidRPr="004223C6"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З3.</w:t>
            </w:r>
            <w:r w:rsidRPr="004223C6">
              <w:rPr>
                <w:rFonts w:ascii="Times New Roman" w:hAnsi="Times New Roman" w:cs="Times New Roman"/>
                <w:color w:val="auto"/>
              </w:rPr>
              <w:t xml:space="preserve"> Историко-культурный контекст и творческую историю изучаемых произведений; </w:t>
            </w:r>
          </w:p>
          <w:p w:rsidR="003E10E2" w:rsidRPr="004223C6" w:rsidRDefault="003E10E2" w:rsidP="00D801E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4223C6">
              <w:rPr>
                <w:rFonts w:ascii="Times New Roman" w:hAnsi="Times New Roman"/>
                <w:sz w:val="24"/>
                <w:szCs w:val="24"/>
              </w:rPr>
              <w:t>основные теоретико-литературные понятия:</w:t>
            </w:r>
          </w:p>
          <w:p w:rsidR="003E10E2" w:rsidRPr="004223C6" w:rsidRDefault="003E10E2" w:rsidP="003E10E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 художественная литература как искусство слова;</w:t>
            </w:r>
          </w:p>
          <w:p w:rsidR="003E10E2" w:rsidRPr="004223C6" w:rsidRDefault="003E10E2" w:rsidP="003E10E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 художественный образ;</w:t>
            </w:r>
          </w:p>
          <w:p w:rsidR="003E10E2" w:rsidRPr="004223C6" w:rsidRDefault="003E10E2" w:rsidP="003E10E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 содержание и форма;</w:t>
            </w:r>
          </w:p>
          <w:p w:rsidR="003E10E2" w:rsidRPr="004223C6" w:rsidRDefault="003E10E2" w:rsidP="003E10E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художественный вымысел, фантастика;</w:t>
            </w:r>
          </w:p>
          <w:p w:rsidR="003E10E2" w:rsidRPr="004223C6" w:rsidRDefault="003E10E2" w:rsidP="003E10E2">
            <w:pPr>
              <w:pStyle w:val="a7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23C6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авторская позиция;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 автор-повествователь; образ автора; персонаж; характер; тип;  лирический герой; система образов;</w:t>
            </w:r>
            <w:proofErr w:type="gramEnd"/>
          </w:p>
          <w:p w:rsidR="003E10E2" w:rsidRPr="004223C6" w:rsidRDefault="003E10E2" w:rsidP="003E10E2">
            <w:pPr>
              <w:pStyle w:val="a7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23C6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>трагическое</w:t>
            </w:r>
            <w:proofErr w:type="gramEnd"/>
            <w:r w:rsidRPr="004223C6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 xml:space="preserve"> и комическое; сатира, юмор, ирония, сарказм, гротеск;</w:t>
            </w:r>
          </w:p>
          <w:p w:rsidR="003E10E2" w:rsidRPr="004223C6" w:rsidRDefault="003E10E2" w:rsidP="003E10E2">
            <w:pPr>
              <w:pStyle w:val="a7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23C6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>язык художественного произведения; изобразительно-выразительные средства в художествен</w:t>
            </w:r>
            <w:r w:rsidRPr="004223C6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softHyphen/>
            </w:r>
            <w:r w:rsidRPr="004223C6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</w:rPr>
              <w:t>ном произведении: сравнение, эпитет, метафора, метонимия; гипербола, аллегория.</w:t>
            </w:r>
            <w:proofErr w:type="gramEnd"/>
          </w:p>
        </w:tc>
        <w:tc>
          <w:tcPr>
            <w:tcW w:w="1413" w:type="dxa"/>
          </w:tcPr>
          <w:p w:rsidR="003E10E2" w:rsidRPr="004223C6" w:rsidRDefault="003E10E2" w:rsidP="00D801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</w:tcPr>
          <w:p w:rsidR="003E10E2" w:rsidRPr="004223C6" w:rsidRDefault="003E10E2" w:rsidP="00D801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tabs>
                <w:tab w:val="left" w:pos="825"/>
                <w:tab w:val="center" w:pos="9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0E2" w:rsidRPr="004223C6" w:rsidRDefault="003E10E2" w:rsidP="00D80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0E2" w:rsidRPr="004223C6" w:rsidRDefault="003E10E2" w:rsidP="00D80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10E2" w:rsidRPr="004223C6" w:rsidRDefault="003E10E2" w:rsidP="003E10E2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E10E2" w:rsidRPr="004223C6" w:rsidRDefault="003E10E2" w:rsidP="003E10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E10E2" w:rsidRPr="00421126" w:rsidRDefault="003E10E2" w:rsidP="003E10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br w:type="page"/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для текущего контроля </w:t>
      </w:r>
      <w:proofErr w:type="gramStart"/>
      <w:r w:rsidRPr="00421126">
        <w:rPr>
          <w:rFonts w:ascii="Times New Roman" w:hAnsi="Times New Roman"/>
          <w:b/>
          <w:sz w:val="28"/>
          <w:szCs w:val="28"/>
          <w:lang w:eastAsia="ru-RU"/>
        </w:rPr>
        <w:t>по</w:t>
      </w:r>
      <w:proofErr w:type="gramEnd"/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учебно</w:t>
      </w:r>
      <w:r w:rsidR="003F7F90">
        <w:rPr>
          <w:rFonts w:ascii="Times New Roman" w:hAnsi="Times New Roman"/>
          <w:b/>
          <w:sz w:val="28"/>
          <w:szCs w:val="28"/>
          <w:lang w:eastAsia="ru-RU"/>
        </w:rPr>
        <w:t>го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F7F90">
        <w:rPr>
          <w:rFonts w:ascii="Times New Roman" w:hAnsi="Times New Roman"/>
          <w:b/>
          <w:sz w:val="28"/>
          <w:szCs w:val="28"/>
          <w:lang w:eastAsia="ru-RU"/>
        </w:rPr>
        <w:t>предмета</w:t>
      </w:r>
    </w:p>
    <w:p w:rsidR="003E10E2" w:rsidRPr="00421126" w:rsidRDefault="003E10E2" w:rsidP="003E10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ОУДБ 02  Литература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4" w:right="-1069" w:hanging="24"/>
        <w:jc w:val="both"/>
        <w:rPr>
          <w:rFonts w:ascii="Times New Roman" w:hAnsi="Times New Roman"/>
          <w:b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Примерные темы сочинений для текущего контроля</w:t>
      </w:r>
      <w:r w:rsidRPr="004223C6">
        <w:rPr>
          <w:rFonts w:ascii="Times New Roman" w:hAnsi="Times New Roman"/>
          <w:b/>
          <w:color w:val="000000"/>
          <w:spacing w:val="-14"/>
          <w:sz w:val="24"/>
          <w:szCs w:val="24"/>
        </w:rPr>
        <w:t>: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А.С.Пушкина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Мир пушкинской поэзии.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Любовная лирика А. С. Пушкина.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Патриотизм и гражданственность лирики  А. С. Пушкина.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Философская лирика  А. С. Пушкина.  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М.Ю.Лермонтова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Тема Родины в лирике М.Ю. Лермонтова.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гордого одиночества и ее воплощение в лирике М.Ю. Лермонтова.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Проблема личности и ее отражение в лирике М.Ю. Лермонтова.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4. Своеобразие лирического мироощущения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М.Ю.Лермонтова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А.Н.Островского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Русское </w:t>
      </w:r>
      <w:proofErr w:type="gram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самодурство</w:t>
      </w:r>
      <w:proofErr w:type="gram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 пьесах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А.Н.Островского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Образ Катерины в пьесе А. Н. Островского «Гроза».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Любовный треугольник в драме А. Н. Островского «Гроза».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В чём смысл названия драмы А.Н. Островского «Гроза»?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366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1. Любовь в жизни героев романа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«Отцы и дети».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Нужны ли Базаровы России?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3. Автор и его герой в 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4.Русское дворянство в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5.Мои любимые страницы в 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</w:p>
    <w:p w:rsidR="003E10E2" w:rsidRPr="004223C6" w:rsidRDefault="003E10E2" w:rsidP="003E10E2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Ф.И.Тютчева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и А. А. Фета.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1. «Поверь, из нас двоих завидней часть твоя...» (Женские образы в </w:t>
      </w:r>
      <w:r w:rsidRPr="004223C6">
        <w:rPr>
          <w:rFonts w:ascii="Times New Roman" w:hAnsi="Times New Roman"/>
          <w:color w:val="000000"/>
          <w:spacing w:val="-17"/>
          <w:sz w:val="24"/>
          <w:szCs w:val="24"/>
        </w:rPr>
        <w:t>лирике Тютчева).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 xml:space="preserve">2. </w:t>
      </w:r>
      <w:proofErr w:type="gramStart"/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«Я - царь, я - раб, я - червь,  я – бог…» (Человек в лирике Тютчева).</w:t>
      </w:r>
      <w:proofErr w:type="gramEnd"/>
    </w:p>
    <w:p w:rsidR="003E10E2" w:rsidRPr="004223C6" w:rsidRDefault="003E10E2" w:rsidP="003E10E2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Моё любимое стихотворение  Ф. И. Тютчева.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4. «Душа... может выстрадать себя...» (Жизнь души в лирике Тютчева).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5. Тема любви в лирике А.А. Фета.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6.Тема природы в лирике А.А. Фета.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Н.А.Некрасова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Родины в лирике Некрасова.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Крестьянская тема в лирике Некрасова.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3. Доля русской женщины в поэзии Некрасова.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Поэма Некрасова «Кому на Руси жить хорошо» - энциклопедия </w:t>
      </w: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 xml:space="preserve">русской народной жизни 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(образы крестьян и помещиков).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5. Сюжет и композиция поэмы Некрасова «Кому на Руси жить хорошо».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9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роману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Ф.М.Достоевского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«Преступление  и </w:t>
      </w:r>
      <w:r w:rsidRPr="004223C6">
        <w:rPr>
          <w:rFonts w:ascii="Times New Roman" w:hAnsi="Times New Roman"/>
          <w:b/>
          <w:bCs/>
          <w:color w:val="000000"/>
          <w:spacing w:val="-14"/>
          <w:sz w:val="24"/>
          <w:szCs w:val="24"/>
        </w:rPr>
        <w:t>наказание».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Петербурга в романе «Преступление и наказание».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Противоречивость натуры Раскольникова.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 Проблема совести в романе «Преступление и наказание».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«Все величие в романе отдано ей...» (Образ Сони Мармеладовой).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5.Теория Родиона Раскольникова и моё отношение к ней.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6.Роль эпилога в романе Ф. М. Достоевского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«Преступление и наказание».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Л.Н.Толстого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«Война и мир» 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как роман-эпопея.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2. Истинный и ложный патриотизм в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Л</w:t>
      </w:r>
      <w:proofErr w:type="spellEnd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3.  «Мысль семейная»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Путь нравственных исканий  Андрея Болконского.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lastRenderedPageBreak/>
        <w:t>5.  Эволюция личности  Пьера Безухова.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6. Семья Болконских и семья Ростовых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7. Кутузов и Наполеон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8.Женские образы в романе Л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:rsidR="003E10E2" w:rsidRPr="004223C6" w:rsidRDefault="003E10E2" w:rsidP="003E10E2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А.П.Чехова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Тема счастья в пьесе А. П. Чехова «Вишневый сад».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Кто же он… этот Ермолай Лопахин?.. (по пьесе А. П. Чехова «Вишневый сад»).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образов в пьесе А. П. Чехова «Вишневый сад».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Речевые характеристики персонажей в пьесе «Вишневый сад».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5.Будущее в представлении чеховских героев </w:t>
      </w:r>
      <w:proofErr w:type="gram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( </w:t>
      </w:r>
      <w:proofErr w:type="gram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по пьесе А. П. Чехова «Вишневый сад»).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:rsidR="003E10E2" w:rsidRPr="004223C6" w:rsidRDefault="003E10E2" w:rsidP="003E10E2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И.А. Бунина.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4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любимый рассказ И. А. Бунина.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«Лики любви» в цикле рассказов И. А. Бунина «Темные аллеи».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«Мир Бунина - это мир зрительных впечатлений». (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А.Блок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).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«Горечь» и «сладость» человеческой жизни в изображении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И.А.Бунина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 Темы сочинений по творчеству А.И. Куприна.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Творчество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А.И.Куприна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 восприятии читателя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XXI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Тема любви в творчестве А. И. Куприна.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Рецензия (отзыв) на рассказ А.И. Куприна.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А.М.Горького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1. Человек и </w:t>
      </w:r>
      <w:proofErr w:type="gram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правда</w:t>
      </w:r>
      <w:proofErr w:type="gram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в пьесе А. М. Горького «На дне».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Проблематика добра и правды в пьесе А. М. Горького «На дне».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персонажей в пьесе А. М. Горького «На дне».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Образ Луки в пьесе А. М. Горького «На дне».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А.А.Блока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1.А.А. Блок в созвездии поэтов серебряного века.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Проблема идеала в творчестве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А.А.Блока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Особенности изображения двух миров в поэме А.А. Блока «Двенадцать».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любви в лирике А.А. Блока.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1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В.В.Маяковского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Маяковский.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2. Своеобразие лирики В.В. Маяковского.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3. Маяковский о «времени и о себе».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 xml:space="preserve">4. Изображение революции в творчестве </w:t>
      </w:r>
      <w:proofErr w:type="spellStart"/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В.В.Маяковского</w:t>
      </w:r>
      <w:proofErr w:type="spellEnd"/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</w:p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         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СА. Есенина.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4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1. Анализ стихотворения С.А. Есенина. «Отговорила роща золотая…»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Образ матери в лирике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С.А.Есенина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 Мои любимые стихи С.А. Есенина.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4.Любовная лирика С.А. Есенина.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38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А.А. Ахматовой.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Тема Родины в творчестве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Тема изгнания в творчестве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3. Своеобразие любовной лирики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4. Тема материнского страдания в поэме А.А. Ахматовой «Реквием»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39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М.А. Шолохова.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Портрет эпохи в романе М.А. Шолохова «Поднятая целина».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«На каждом человеке лежит отблеск истории» (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Ю.Трифонов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).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Женские образы в романе М.А. Шолохова «Тихий Дон».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lastRenderedPageBreak/>
        <w:t>4. Роль семьи в романе М.А. Шолохова «Тихий Дон».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3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 А. Булгакова.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1. «Вечные» проблемы в романе «Мастер и Маргарита».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творчества в романе «Мастер и Маргарита».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Образ Маргариты в романе «Мастер и Маргарита»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Проблема нравственного  выбора в романе «Мастер и Маргарита».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5.Фантастические образы в романе «Мастер и Маргарита»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:rsidR="003E10E2" w:rsidRPr="004223C6" w:rsidRDefault="003E10E2" w:rsidP="003E10E2">
      <w:pPr>
        <w:shd w:val="clear" w:color="auto" w:fill="FFFFFF"/>
        <w:spacing w:after="0" w:line="240" w:lineRule="auto"/>
        <w:ind w:left="62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Темы сочинений по творчеству </w:t>
      </w:r>
      <w:r w:rsidRPr="004223C6">
        <w:rPr>
          <w:rFonts w:ascii="Times New Roman" w:hAnsi="Times New Roman"/>
          <w:b/>
          <w:bCs/>
          <w:color w:val="000000"/>
          <w:spacing w:val="-15"/>
          <w:sz w:val="24"/>
          <w:szCs w:val="24"/>
        </w:rPr>
        <w:t xml:space="preserve">писателей 2-й половины </w:t>
      </w:r>
      <w:r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  <w:lang w:val="en-US"/>
        </w:rPr>
        <w:t>XX</w:t>
      </w:r>
      <w:r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</w:rPr>
        <w:t xml:space="preserve"> века: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918" w:right="-1069" w:hanging="24"/>
        <w:jc w:val="both"/>
        <w:rPr>
          <w:rFonts w:ascii="Times New Roman" w:hAnsi="Times New Roman"/>
          <w:sz w:val="24"/>
          <w:szCs w:val="24"/>
        </w:rPr>
      </w:pPr>
    </w:p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«Лагерная» тема в русской литературе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Рецензия на рассказ  В.П. Астафьева «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Людочка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3. Анализ  стихотворения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Н.М.Рубцова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«Детство».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нравственного выбора в повести В. Г. Распутина  «Живи и   помни»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 Особенности проблематики военной прозы.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</w:p>
    <w:p w:rsidR="003E10E2" w:rsidRPr="004223C6" w:rsidRDefault="003E10E2" w:rsidP="003E10E2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Тест по теме «Биография Лермонтова»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u w:val="single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Загрузка данных</w:t>
      </w:r>
    </w:p>
    <w:p w:rsidR="003E10E2" w:rsidRPr="004223C6" w:rsidRDefault="00D801E9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hyperlink r:id="rId7" w:history="1">
        <w:r w:rsidR="003E10E2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Начать тест!</w:t>
        </w:r>
      </w:hyperlink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каком году родился Лермонтов?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  1.1799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2.1805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3.1814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4.1815</w:t>
      </w:r>
    </w:p>
    <w:p w:rsidR="003E10E2" w:rsidRPr="004223C6" w:rsidRDefault="00D801E9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8" w:history="1">
        <w:r w:rsidR="003E10E2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9" w:history="1">
        <w:r w:rsidR="003E10E2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Где прошло детство М. Ю. Лермонтова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Ясной поляне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Абрамцево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Тарханах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Пенатах</w:t>
      </w:r>
    </w:p>
    <w:p w:rsidR="003E10E2" w:rsidRPr="004223C6" w:rsidRDefault="00D801E9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0" w:history="1">
        <w:r w:rsidR="003E10E2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1" w:history="1">
        <w:r w:rsidR="003E10E2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Кто воспитывал Михаила Юрьевича?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1.Мама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2.Отец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3.Тётя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4.Бабушка</w:t>
      </w:r>
    </w:p>
    <w:p w:rsidR="003E10E2" w:rsidRPr="004223C6" w:rsidRDefault="00D801E9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2" w:history="1">
        <w:r w:rsidR="003E10E2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3" w:history="1">
        <w:r w:rsidR="003E10E2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какое учебное заведение поступил М. Ю. Лермонтов в 1830 году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художественную школу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Московский университет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Царскосельский лицей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Петербургскую академию</w:t>
      </w:r>
    </w:p>
    <w:p w:rsidR="003E10E2" w:rsidRPr="004223C6" w:rsidRDefault="00D801E9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4" w:history="1">
        <w:r w:rsidR="003E10E2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5" w:history="1">
        <w:r w:rsidR="003E10E2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5. </w:t>
      </w:r>
      <w:proofErr w:type="gramStart"/>
      <w:r w:rsidRPr="004223C6">
        <w:rPr>
          <w:rFonts w:ascii="Times New Roman" w:hAnsi="Times New Roman"/>
          <w:b/>
          <w:sz w:val="24"/>
          <w:szCs w:val="24"/>
          <w:lang w:eastAsia="ru-RU"/>
        </w:rPr>
        <w:t>После</w:t>
      </w:r>
      <w:proofErr w:type="gramEnd"/>
      <w:r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 какого произведения к М. Ю. Лермонтову пришла популярность?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«Парус»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«Герой нашего времени»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3.«Маскарад»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«Смерть поэта»</w:t>
      </w:r>
    </w:p>
    <w:p w:rsidR="003E10E2" w:rsidRPr="004223C6" w:rsidRDefault="00D801E9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6" w:history="1">
        <w:r w:rsidR="003E10E2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7" w:history="1">
        <w:r w:rsidR="003E10E2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6. Кому Лермонтов посвятил стихотворение "Смерть поэта"?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1.Всем русским поэтам того времени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2.Вымышленному поэту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3.Василию Жуковскому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4.Александру Пушкину</w:t>
      </w:r>
    </w:p>
    <w:p w:rsidR="003E10E2" w:rsidRPr="004223C6" w:rsidRDefault="003E10E2" w:rsidP="003E10E2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7. Горный массив, столь любимый Лермонтовым и сыгравший в его жизни немаловажную роль, – это: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</w:rPr>
        <w:t>1.</w:t>
      </w:r>
      <w:r w:rsidRPr="004223C6">
        <w:rPr>
          <w:rFonts w:ascii="Times New Roman" w:hAnsi="Times New Roman"/>
          <w:sz w:val="24"/>
          <w:szCs w:val="24"/>
          <w:lang w:eastAsia="ru-RU"/>
        </w:rPr>
        <w:t>Кавказ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2.Уральские горы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3.Карпаты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4.Альпы</w:t>
      </w:r>
    </w:p>
    <w:p w:rsidR="003E10E2" w:rsidRPr="004223C6" w:rsidRDefault="003E10E2" w:rsidP="003E10E2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8. По какой причине Лермонтова отправили во вторую ссылку?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1.Критика императора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2.Дуэль с сыном французского посла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3.Сатирический стих о России</w:t>
      </w:r>
    </w:p>
    <w:p w:rsidR="003E10E2" w:rsidRPr="004223C6" w:rsidRDefault="003E10E2" w:rsidP="003E10E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4.Побег из казармы</w:t>
      </w:r>
    </w:p>
    <w:p w:rsidR="003E10E2" w:rsidRPr="004223C6" w:rsidRDefault="003E10E2" w:rsidP="003E10E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9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Какое из перечисленных произведений НЕ принадлежит М. Ю. Лермонтову?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 «Парус»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 «Руслан и Людмила»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 «Мцыри»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 «Бородино»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10. Где и как погиб М. Ю. Лермонтов?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1.В Тарханах от болезни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2.В бою при </w:t>
      </w:r>
      <w:proofErr w:type="spellStart"/>
      <w:r w:rsidRPr="004223C6">
        <w:rPr>
          <w:rFonts w:ascii="Times New Roman" w:hAnsi="Times New Roman"/>
          <w:sz w:val="24"/>
          <w:szCs w:val="24"/>
        </w:rPr>
        <w:t>Валерике</w:t>
      </w:r>
      <w:proofErr w:type="spellEnd"/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3.В Пятигорске на дуэли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4.В горах под завалом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Кто убил Лермонтова на дуэли?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1.Ж. Дантес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2.Э. </w:t>
      </w:r>
      <w:proofErr w:type="spellStart"/>
      <w:r w:rsidRPr="004223C6">
        <w:rPr>
          <w:rFonts w:ascii="Times New Roman" w:hAnsi="Times New Roman"/>
          <w:sz w:val="24"/>
          <w:szCs w:val="24"/>
        </w:rPr>
        <w:t>Барант</w:t>
      </w:r>
      <w:proofErr w:type="spellEnd"/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3.Н. Мартынов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4.А. </w:t>
      </w:r>
      <w:proofErr w:type="spellStart"/>
      <w:r w:rsidRPr="004223C6">
        <w:rPr>
          <w:rFonts w:ascii="Times New Roman" w:hAnsi="Times New Roman"/>
          <w:sz w:val="24"/>
          <w:szCs w:val="24"/>
        </w:rPr>
        <w:t>Дельвиг</w:t>
      </w:r>
      <w:proofErr w:type="spellEnd"/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12. В каком возрасте погиб Михаил Лермонтов?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1.20 лет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2.26 лет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3.30 лет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4.37 лет</w:t>
      </w:r>
    </w:p>
    <w:p w:rsidR="003E10E2" w:rsidRPr="004223C6" w:rsidRDefault="003E10E2" w:rsidP="003E10E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E10E2" w:rsidRPr="004223C6" w:rsidRDefault="003E10E2" w:rsidP="003E10E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1"/>
        <w:gridCol w:w="781"/>
        <w:gridCol w:w="781"/>
        <w:gridCol w:w="780"/>
        <w:gridCol w:w="780"/>
        <w:gridCol w:w="781"/>
        <w:gridCol w:w="781"/>
        <w:gridCol w:w="781"/>
        <w:gridCol w:w="781"/>
        <w:gridCol w:w="810"/>
        <w:gridCol w:w="754"/>
        <w:gridCol w:w="754"/>
      </w:tblGrid>
      <w:tr w:rsidR="003E10E2" w:rsidRPr="004223C6" w:rsidTr="00D801E9">
        <w:tc>
          <w:tcPr>
            <w:tcW w:w="781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81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81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81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81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54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54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3E10E2" w:rsidRPr="004223C6" w:rsidTr="00D801E9">
        <w:tc>
          <w:tcPr>
            <w:tcW w:w="781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3E10E2" w:rsidRPr="004223C6" w:rsidRDefault="003E10E2" w:rsidP="003E10E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E10E2" w:rsidRDefault="003E10E2" w:rsidP="003E10E2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:rsidR="003E10E2" w:rsidRDefault="003E10E2" w:rsidP="003E10E2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:rsidR="003E10E2" w:rsidRDefault="003E10E2" w:rsidP="003E10E2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:rsidR="003E10E2" w:rsidRDefault="003E10E2" w:rsidP="003E10E2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:rsidR="003E10E2" w:rsidRDefault="003E10E2" w:rsidP="003E10E2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:rsidR="003E10E2" w:rsidRDefault="003E10E2" w:rsidP="003E10E2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:rsidR="003E10E2" w:rsidRDefault="003E10E2" w:rsidP="003E10E2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:rsidR="003E10E2" w:rsidRPr="004223C6" w:rsidRDefault="003E10E2" w:rsidP="003E10E2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lastRenderedPageBreak/>
        <w:t>Тест по теме  «Биография Цветаевой»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lang w:eastAsia="ru-RU"/>
        </w:rPr>
        <w:t>Загрузка данных</w:t>
      </w:r>
    </w:p>
    <w:p w:rsidR="003E10E2" w:rsidRPr="004223C6" w:rsidRDefault="00D801E9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8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Начать тест!</w:t>
        </w:r>
      </w:hyperlink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1. В каком году родилась Марина Цветаева?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1.1745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2.1832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3.1892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4.1905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Кем была мать Марины Цветаевой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1.Переводчиком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2.Пианисткой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3.Поэтом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4.Директором музея</w:t>
      </w:r>
    </w:p>
    <w:p w:rsidR="003E10E2" w:rsidRPr="004223C6" w:rsidRDefault="00D801E9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9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0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21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2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3. В каком возрасте были написаны первые стихи Марины Цветаевой?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1.5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2.6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3.11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4.15</w:t>
      </w:r>
    </w:p>
    <w:p w:rsidR="003E10E2" w:rsidRPr="004223C6" w:rsidRDefault="00D801E9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3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4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назывался первый сборник стихов Марины Цветаевой, опубликованный в 1910 году?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1. «Четки 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2.«Вечерний альбом»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«Моя Москва»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4.«Вечер в Тарусе»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Следующий вопрос »Ответить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Продолжите утверждение: Первый сборник стихов поэтессы</w:t>
      </w:r>
      <w:r w:rsidRPr="004223C6">
        <w:rPr>
          <w:rFonts w:ascii="Times New Roman" w:hAnsi="Times New Roman"/>
          <w:sz w:val="24"/>
          <w:szCs w:val="24"/>
          <w:lang w:eastAsia="ru-RU"/>
        </w:rPr>
        <w:t>…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1.Остался незамеченным критиками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2.Был запрещен цензурой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3.Обратил на себя внимание знаменитых поэтов – Волошина и Гумилева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4.Обратил на себя внимание знаменитых прозаиков – Толстого и Достоевского</w:t>
      </w:r>
    </w:p>
    <w:p w:rsidR="003E10E2" w:rsidRPr="004223C6" w:rsidRDefault="00D801E9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5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6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Марина Цветаева полюбит человека, который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…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1.Будет отчаянным романтиком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стихах расскажет о своих чувствах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3.Угадает ее любимый камень и подарит ей его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4.Будет любить животных</w:t>
      </w:r>
    </w:p>
    <w:p w:rsidR="003E10E2" w:rsidRPr="004223C6" w:rsidRDefault="00D801E9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7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8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звали мужа Марины Цветаевой?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1.Сергей Эфрон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2. Дмитрий </w:t>
      </w:r>
      <w:proofErr w:type="spellStart"/>
      <w:r w:rsidRPr="004223C6">
        <w:rPr>
          <w:rFonts w:ascii="Times New Roman" w:hAnsi="Times New Roman"/>
          <w:sz w:val="24"/>
          <w:szCs w:val="24"/>
          <w:lang w:eastAsia="ru-RU"/>
        </w:rPr>
        <w:t>Парнок</w:t>
      </w:r>
      <w:proofErr w:type="spellEnd"/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Максимилиан Волошин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Федор Тетерников</w:t>
      </w:r>
    </w:p>
    <w:p w:rsidR="003E10E2" w:rsidRPr="004223C6" w:rsidRDefault="00D801E9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9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0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1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2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Сколько детей было у Марины Цветаевой?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1.Двое – Ариадна и Лев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2.Сын </w:t>
      </w:r>
      <w:proofErr w:type="spellStart"/>
      <w:r w:rsidRPr="004223C6">
        <w:rPr>
          <w:rFonts w:ascii="Times New Roman" w:hAnsi="Times New Roman"/>
          <w:sz w:val="24"/>
          <w:szCs w:val="24"/>
          <w:lang w:eastAsia="ru-RU"/>
        </w:rPr>
        <w:t>Мур</w:t>
      </w:r>
      <w:proofErr w:type="spellEnd"/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3.Дочь Ариадна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4.Трое – Ариадна, Ирина и Георгий</w:t>
      </w:r>
    </w:p>
    <w:p w:rsidR="003E10E2" w:rsidRPr="004223C6" w:rsidRDefault="00D801E9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3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4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5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6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Кому из этих поэтов Марина Цветаева НЕ посвящала стихотворного цикла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1.Владимиру Маяковскому 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2.Максимилиану Волошину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3.Александру Пушкину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4.Михаилу Лермонтову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Что происходит с семьей Марины Цветаевой по возвращению из эмиграции?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1.Их принимают с почестями, а Цветаеву принимают в Союз писателей СССР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2.Дочь и мужа Цветаевой арестовывают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3.Всю семью отправляют в ссылку в Сибирь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4.Семья Цветаевой отказалась возвращаться вместе с ней</w:t>
      </w:r>
    </w:p>
    <w:p w:rsidR="003E10E2" w:rsidRPr="004223C6" w:rsidRDefault="00D801E9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7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8" w:history="1">
        <w:r w:rsidR="003E10E2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Где и как умерла Марина Цветаева?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1.Умерла в больнице Санкт-Петербурга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2.Повесилась в эвакуации, в городе Елабуга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3.Погибла по дороге в эвакуации от бомбежки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4.Умерла в Париже от старости</w:t>
      </w:r>
    </w:p>
    <w:p w:rsidR="003E10E2" w:rsidRPr="004223C6" w:rsidRDefault="003E10E2" w:rsidP="003E10E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4223C6">
        <w:rPr>
          <w:rFonts w:ascii="Times New Roman" w:hAnsi="Times New Roman"/>
          <w:b/>
          <w:color w:val="000000"/>
          <w:sz w:val="24"/>
          <w:szCs w:val="24"/>
          <w:lang w:eastAsia="ru-RU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849"/>
        <w:gridCol w:w="849"/>
        <w:gridCol w:w="849"/>
        <w:gridCol w:w="849"/>
        <w:gridCol w:w="850"/>
        <w:gridCol w:w="850"/>
        <w:gridCol w:w="850"/>
        <w:gridCol w:w="850"/>
        <w:gridCol w:w="866"/>
        <w:gridCol w:w="835"/>
      </w:tblGrid>
      <w:tr w:rsidR="003E10E2" w:rsidRPr="004223C6" w:rsidTr="00D801E9">
        <w:tc>
          <w:tcPr>
            <w:tcW w:w="848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6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E10E2" w:rsidRPr="004223C6" w:rsidTr="00D801E9">
        <w:tc>
          <w:tcPr>
            <w:tcW w:w="848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</w:tcPr>
          <w:p w:rsidR="003E10E2" w:rsidRPr="004223C6" w:rsidRDefault="003E10E2" w:rsidP="00D80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:rsidR="003E10E2" w:rsidRPr="004223C6" w:rsidRDefault="003E10E2" w:rsidP="003E10E2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:rsidR="003E10E2" w:rsidRDefault="003E10E2" w:rsidP="003E10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3E10E2" w:rsidSect="00D801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10E2" w:rsidRPr="00421126" w:rsidRDefault="003E10E2" w:rsidP="003E10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промежуточного контроля по учебно</w:t>
      </w:r>
      <w:r w:rsidR="003F7F90">
        <w:rPr>
          <w:rFonts w:ascii="Times New Roman" w:hAnsi="Times New Roman"/>
          <w:b/>
          <w:sz w:val="28"/>
          <w:szCs w:val="28"/>
          <w:lang w:eastAsia="ru-RU"/>
        </w:rPr>
        <w:t>го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F7F90">
        <w:rPr>
          <w:rFonts w:ascii="Times New Roman" w:hAnsi="Times New Roman"/>
          <w:b/>
          <w:sz w:val="28"/>
          <w:szCs w:val="28"/>
          <w:lang w:eastAsia="ru-RU"/>
        </w:rPr>
        <w:t>предмета</w:t>
      </w:r>
    </w:p>
    <w:p w:rsidR="003E10E2" w:rsidRPr="00421126" w:rsidRDefault="003E10E2" w:rsidP="003E10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ОУДБ 02  Литература</w:t>
      </w:r>
    </w:p>
    <w:p w:rsidR="003E10E2" w:rsidRPr="004223C6" w:rsidRDefault="003E10E2" w:rsidP="003E10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Промежуточная аттестация проводится в форме дифференцированного зачета (сочинения)   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firstLine="53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оценивания сочинения </w:t>
      </w:r>
    </w:p>
    <w:p w:rsidR="003E10E2" w:rsidRPr="004223C6" w:rsidRDefault="003E10E2" w:rsidP="003E10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Сочинение оценивается по пяти критериям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4223C6">
        <w:rPr>
          <w:rFonts w:ascii="Times New Roman" w:hAnsi="Times New Roman"/>
          <w:sz w:val="24"/>
          <w:szCs w:val="24"/>
          <w:lang w:eastAsia="ru-RU"/>
        </w:rPr>
        <w:t>Критерии №1 и №2 являются основными.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выставлении оценки учитывается объем сочинения.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Рекомендуемое количество слов – 350. Если в сочинении менее 250 слов (в подсчёт включаются все слова, в том числе и служебные), то такая работа считается невыполненной и оценивается 0 баллов. 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№1 «Соответствие теме»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№2 «Аргументация. Привлечение литературного материала»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 своей позиции.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223C6">
        <w:rPr>
          <w:rFonts w:ascii="Times New Roman" w:hAnsi="Times New Roman"/>
          <w:sz w:val="24"/>
          <w:szCs w:val="24"/>
          <w:lang w:eastAsia="ru-RU"/>
        </w:rPr>
        <w:t>Студент  строит рассуждение, привлекая для аргументации не менее одного произведения отечественной или мировой литературы, избирая свой путь использования литературного материала; показывает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 и его интерпретации в аспекте выбранной темы.</w:t>
      </w:r>
      <w:proofErr w:type="gramEnd"/>
    </w:p>
    <w:p w:rsidR="003E10E2" w:rsidRPr="004223C6" w:rsidRDefault="003E10E2" w:rsidP="003E10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№3 «Композиция»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логично выстраивать рассуждение на предложенную тему.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аргументирует высказанные мысли, стараясь выдерживать соотношение между тезисом и доказательствами.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iCs/>
          <w:sz w:val="24"/>
          <w:szCs w:val="24"/>
          <w:lang w:eastAsia="ru-RU"/>
        </w:rPr>
        <w:t>«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№4 «Качество речи»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речевого оформления текста сочинения.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Выпускник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речевых штампов.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№5 «Грамотность»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позволяет оценить грамотность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Pr="004223C6">
        <w:rPr>
          <w:rFonts w:ascii="Times New Roman" w:hAnsi="Times New Roman"/>
          <w:sz w:val="24"/>
          <w:szCs w:val="24"/>
          <w:lang w:eastAsia="ru-RU"/>
        </w:rPr>
        <w:t>студента</w:t>
      </w:r>
    </w:p>
    <w:p w:rsidR="003E10E2" w:rsidRPr="004223C6" w:rsidRDefault="003E10E2" w:rsidP="003E10E2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3E10E2" w:rsidRPr="004223C6" w:rsidRDefault="003E10E2" w:rsidP="003E10E2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:rsidR="003E10E2" w:rsidRPr="004223C6" w:rsidRDefault="003E10E2" w:rsidP="003E10E2">
      <w:pPr>
        <w:tabs>
          <w:tab w:val="left" w:pos="1230"/>
        </w:tabs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E10E2" w:rsidRPr="004223C6" w:rsidRDefault="003E10E2" w:rsidP="003E10E2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</w:rPr>
        <w:t>Примерный  перечень вопросов</w:t>
      </w:r>
    </w:p>
    <w:p w:rsidR="003E10E2" w:rsidRPr="004223C6" w:rsidRDefault="003E10E2" w:rsidP="003E10E2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  <w:bCs/>
          <w:color w:val="auto"/>
        </w:rPr>
        <w:t>для подготовки к дифференцированному зачёту по ОУДБ 02 Литература</w:t>
      </w:r>
    </w:p>
    <w:p w:rsidR="003E10E2" w:rsidRPr="004223C6" w:rsidRDefault="003E10E2" w:rsidP="003E10E2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</w:p>
    <w:p w:rsidR="003E10E2" w:rsidRPr="004223C6" w:rsidRDefault="003E10E2" w:rsidP="003E10E2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1. Историко-культурный процесс рубежа XVIII — XIX веков. Особенности русского романтизма.</w:t>
      </w:r>
    </w:p>
    <w:p w:rsidR="003E10E2" w:rsidRPr="004223C6" w:rsidRDefault="003E10E2" w:rsidP="003E10E2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2. Основные темы и мотивы лирики А.С. Пушкина.</w:t>
      </w:r>
      <w:proofErr w:type="gramStart"/>
      <w:r w:rsidRPr="004223C6">
        <w:rPr>
          <w:rFonts w:ascii="Times New Roman" w:hAnsi="Times New Roman" w:cs="Times New Roman"/>
        </w:rPr>
        <w:t xml:space="preserve"> .</w:t>
      </w:r>
      <w:proofErr w:type="gramEnd"/>
    </w:p>
    <w:p w:rsidR="003E10E2" w:rsidRPr="004223C6" w:rsidRDefault="003E10E2" w:rsidP="003E10E2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Основные темы и мотивы лирики М.Ю. Лермонтова.</w:t>
      </w:r>
    </w:p>
    <w:p w:rsidR="003E10E2" w:rsidRPr="004223C6" w:rsidRDefault="003E10E2" w:rsidP="003E10E2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Особенности сатиры Гоголя.</w:t>
      </w:r>
    </w:p>
    <w:p w:rsidR="003E10E2" w:rsidRPr="004223C6" w:rsidRDefault="003E10E2" w:rsidP="003E10E2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4 Особенности развития русской литературы во второй половине XIX века.</w:t>
      </w:r>
    </w:p>
    <w:p w:rsidR="003E10E2" w:rsidRPr="004223C6" w:rsidRDefault="003E10E2" w:rsidP="003E10E2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5. Особенности драматургии А. Н. Островского.</w:t>
      </w:r>
    </w:p>
    <w:p w:rsidR="003E10E2" w:rsidRPr="004223C6" w:rsidRDefault="003E10E2" w:rsidP="003E10E2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6.  Русский национальный характер в романе Гончарова «Обломов».</w:t>
      </w:r>
    </w:p>
    <w:p w:rsidR="003E10E2" w:rsidRPr="004223C6" w:rsidRDefault="003E10E2" w:rsidP="003E10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sz w:val="24"/>
          <w:szCs w:val="24"/>
        </w:rPr>
        <w:t>7.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Своеобразие художественной манеры Тургенева-романиста. </w:t>
      </w:r>
    </w:p>
    <w:p w:rsidR="003E10E2" w:rsidRPr="004223C6" w:rsidRDefault="003E10E2" w:rsidP="003E10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sz w:val="24"/>
          <w:szCs w:val="24"/>
          <w:lang w:eastAsia="ru-RU"/>
        </w:rPr>
        <w:t>Особенности жанра и композиции романа Н.Г. Чернышевского «Что делать?»</w:t>
      </w:r>
    </w:p>
    <w:p w:rsidR="003E10E2" w:rsidRPr="004223C6" w:rsidRDefault="003E10E2" w:rsidP="003E10E2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9. </w:t>
      </w:r>
      <w:r w:rsidRPr="004223C6">
        <w:rPr>
          <w:rFonts w:ascii="Times New Roman" w:hAnsi="Times New Roman"/>
          <w:sz w:val="24"/>
          <w:szCs w:val="24"/>
        </w:rPr>
        <w:t>Особенности повествовательной манеры Н. С. Лескова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</w:p>
    <w:p w:rsidR="003E10E2" w:rsidRPr="004223C6" w:rsidRDefault="003E10E2" w:rsidP="003E10E2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своеобразие, тематика и проблематика  сказок М. Е. Салтыкова-Щедрина.</w:t>
      </w:r>
    </w:p>
    <w:p w:rsidR="003E10E2" w:rsidRPr="004223C6" w:rsidRDefault="003E10E2" w:rsidP="003E10E2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11.  Социальная и нравственно-философская проблематика романа «Преступление и наказание».</w:t>
      </w:r>
    </w:p>
    <w:p w:rsidR="003E10E2" w:rsidRPr="004223C6" w:rsidRDefault="003E10E2" w:rsidP="003E10E2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12.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Основные этапы жизненного и творческого пути Л.Н. Толстого;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  романа «Война и мир»;</w:t>
      </w:r>
    </w:p>
    <w:p w:rsidR="003E10E2" w:rsidRPr="004223C6" w:rsidRDefault="003E10E2" w:rsidP="003E10E2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13. Особенности изображения «маленького человека» в прозе А. П. Чехова.</w:t>
      </w:r>
    </w:p>
    <w:p w:rsidR="003E10E2" w:rsidRPr="004223C6" w:rsidRDefault="003E10E2" w:rsidP="003E10E2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14.  Жанровое и тематическое разнообразие русской лирики второй половины XIX века.</w:t>
      </w:r>
    </w:p>
    <w:p w:rsidR="003E10E2" w:rsidRPr="004223C6" w:rsidRDefault="003E10E2" w:rsidP="003E10E2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15 Особенности развития литературы и других видов искусства в начале XX века.</w:t>
      </w:r>
    </w:p>
    <w:p w:rsidR="003E10E2" w:rsidRPr="004223C6" w:rsidRDefault="003E10E2" w:rsidP="003E10E2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16. Характерные особенности стиля И. А. Бунина.</w:t>
      </w:r>
    </w:p>
    <w:p w:rsidR="003E10E2" w:rsidRPr="004223C6" w:rsidRDefault="003E10E2" w:rsidP="003E10E2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17. Характерные особенности прозы А.И. Куприна.</w:t>
      </w:r>
    </w:p>
    <w:p w:rsidR="003E10E2" w:rsidRPr="004223C6" w:rsidRDefault="003E10E2" w:rsidP="003E10E2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18. Поэты серебряного века.</w:t>
      </w:r>
    </w:p>
    <w:p w:rsidR="003E10E2" w:rsidRPr="004223C6" w:rsidRDefault="003E10E2" w:rsidP="003E10E2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19. Тематика и проблематика  творчества Горького (на примере изучаемых произведений).</w:t>
      </w:r>
    </w:p>
    <w:p w:rsidR="003E10E2" w:rsidRPr="004223C6" w:rsidRDefault="003E10E2" w:rsidP="003E10E2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20. Особенности  развития литературы 1930 — начала 1940-х годов.</w:t>
      </w:r>
    </w:p>
    <w:p w:rsidR="003E10E2" w:rsidRPr="004223C6" w:rsidRDefault="003E10E2" w:rsidP="003E10E2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</w:t>
      </w:r>
      <w:r w:rsidRPr="004223C6">
        <w:rPr>
          <w:rFonts w:ascii="Times New Roman" w:hAnsi="Times New Roman"/>
          <w:bCs/>
          <w:sz w:val="24"/>
          <w:szCs w:val="24"/>
          <w:lang w:eastAsia="ru-RU"/>
        </w:rPr>
        <w:t>21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 Особенности  развития литературы периода Великой Отечественной войны и первых послевоенных лет.</w:t>
      </w:r>
    </w:p>
    <w:p w:rsidR="003E10E2" w:rsidRPr="004223C6" w:rsidRDefault="003E10E2" w:rsidP="003E10E2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22. </w:t>
      </w:r>
      <w:r w:rsidRPr="004223C6">
        <w:rPr>
          <w:rFonts w:ascii="Times New Roman" w:hAnsi="Times New Roman"/>
          <w:iCs/>
          <w:sz w:val="24"/>
          <w:szCs w:val="24"/>
        </w:rPr>
        <w:t>Творчество  писателей-прозаиков в 1950—1980-е годы.</w:t>
      </w:r>
    </w:p>
    <w:p w:rsidR="003E10E2" w:rsidRPr="004223C6" w:rsidRDefault="003E10E2" w:rsidP="003E10E2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23. </w:t>
      </w:r>
      <w:r w:rsidRPr="004223C6">
        <w:rPr>
          <w:rFonts w:ascii="Times New Roman" w:hAnsi="Times New Roman"/>
          <w:iCs/>
          <w:sz w:val="24"/>
          <w:szCs w:val="24"/>
        </w:rPr>
        <w:t>Творчество  поэтов в 1950—1980-е годы.</w:t>
      </w:r>
    </w:p>
    <w:p w:rsidR="003E10E2" w:rsidRPr="004223C6" w:rsidRDefault="003E10E2" w:rsidP="003E10E2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 w:hanging="851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24.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драматургии 1950—1960-х годов.</w:t>
      </w:r>
    </w:p>
    <w:p w:rsidR="003E10E2" w:rsidRPr="004223C6" w:rsidRDefault="003E10E2" w:rsidP="003E10E2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25.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поэтического мира А.Т. Твардовского.</w:t>
      </w:r>
    </w:p>
    <w:p w:rsidR="003E10E2" w:rsidRPr="004223C6" w:rsidRDefault="003E10E2" w:rsidP="003E10E2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26.  Сюжетно-композиционные особенности повести «Один день Ивана Денисовича» и рассказа «Матренин двор А. И. Солженицына.</w:t>
      </w:r>
    </w:p>
    <w:p w:rsidR="003E10E2" w:rsidRPr="004223C6" w:rsidRDefault="003E10E2" w:rsidP="003E10E2">
      <w:pPr>
        <w:pStyle w:val="a7"/>
        <w:autoSpaceDE w:val="0"/>
        <w:autoSpaceDN w:val="0"/>
        <w:adjustRightInd w:val="0"/>
        <w:spacing w:after="0" w:line="240" w:lineRule="auto"/>
        <w:ind w:left="0"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27.  Характерные черты литературы русского зарубежья 1920—1930-х годов. </w:t>
      </w:r>
    </w:p>
    <w:p w:rsidR="003E10E2" w:rsidRPr="004223C6" w:rsidRDefault="003E10E2" w:rsidP="003E10E2">
      <w:pPr>
        <w:spacing w:after="0" w:line="240" w:lineRule="auto"/>
        <w:ind w:hanging="851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28.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 развития литературы конца 1980—2000-х годов.</w:t>
      </w:r>
    </w:p>
    <w:p w:rsidR="00867B93" w:rsidRDefault="00867B93"/>
    <w:sectPr w:rsidR="00867B93" w:rsidSect="00D80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Century Schoolbook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4EC22D8"/>
    <w:lvl w:ilvl="0">
      <w:numFmt w:val="bullet"/>
      <w:lvlText w:val="*"/>
      <w:lvlJc w:val="left"/>
    </w:lvl>
  </w:abstractNum>
  <w:abstractNum w:abstractNumId="1">
    <w:nsid w:val="01BF3743"/>
    <w:multiLevelType w:val="hybridMultilevel"/>
    <w:tmpl w:val="A194241C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F0D39"/>
    <w:multiLevelType w:val="hybridMultilevel"/>
    <w:tmpl w:val="0280584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10DB9"/>
    <w:multiLevelType w:val="hybridMultilevel"/>
    <w:tmpl w:val="6A8E63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0D1E06"/>
    <w:multiLevelType w:val="hybridMultilevel"/>
    <w:tmpl w:val="3782F6D0"/>
    <w:lvl w:ilvl="0" w:tplc="AE649F3E">
      <w:start w:val="1"/>
      <w:numFmt w:val="bullet"/>
      <w:lvlText w:val="―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F331A9"/>
    <w:multiLevelType w:val="hybridMultilevel"/>
    <w:tmpl w:val="978C4A30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8107CC"/>
    <w:multiLevelType w:val="hybridMultilevel"/>
    <w:tmpl w:val="8B92D97E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984A57"/>
    <w:multiLevelType w:val="hybridMultilevel"/>
    <w:tmpl w:val="C7D821FA"/>
    <w:lvl w:ilvl="0" w:tplc="AE649F3E">
      <w:start w:val="1"/>
      <w:numFmt w:val="bullet"/>
      <w:lvlText w:val="―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D1B7B4F"/>
    <w:multiLevelType w:val="hybridMultilevel"/>
    <w:tmpl w:val="B4F21526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9"/>
  </w:num>
  <w:num w:numId="6">
    <w:abstractNumId w:val="8"/>
  </w:num>
  <w:num w:numId="7">
    <w:abstractNumId w:val="4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Century Schoolbook" w:hAnsi="Century Schoolbook" w:hint="default"/>
        </w:rPr>
      </w:lvl>
    </w:lvlOverride>
  </w:num>
  <w:num w:numId="9">
    <w:abstractNumId w:val="10"/>
  </w:num>
  <w:num w:numId="10">
    <w:abstractNumId w:val="3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9CF"/>
    <w:rsid w:val="001379CF"/>
    <w:rsid w:val="002672A5"/>
    <w:rsid w:val="003E10E2"/>
    <w:rsid w:val="003F7F90"/>
    <w:rsid w:val="00445D0B"/>
    <w:rsid w:val="00867B93"/>
    <w:rsid w:val="008E3335"/>
    <w:rsid w:val="00B94DBB"/>
    <w:rsid w:val="00D8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10E2"/>
    <w:rPr>
      <w:rFonts w:ascii="Calibri" w:eastAsia="Times New Roman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3E10E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3E10E2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3E10E2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3E10E2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3E10E2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3E10E2"/>
    <w:rPr>
      <w:rFonts w:cs="Times New Roman"/>
    </w:rPr>
  </w:style>
  <w:style w:type="paragraph" w:styleId="a8">
    <w:name w:val="No Spacing"/>
    <w:uiPriority w:val="99"/>
    <w:qFormat/>
    <w:rsid w:val="003E10E2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uiPriority w:val="99"/>
    <w:rsid w:val="003E10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uiPriority w:val="99"/>
    <w:semiHidden/>
    <w:rsid w:val="003E10E2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3E10E2"/>
    <w:rPr>
      <w:rFonts w:ascii="Segoe UI" w:eastAsia="Calibr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3E10E2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rsid w:val="003E10E2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3E10E2"/>
    <w:rPr>
      <w:rFonts w:eastAsia="Times New Roman" w:cs="Times New Roman"/>
      <w:lang w:eastAsia="en-US"/>
    </w:rPr>
  </w:style>
  <w:style w:type="paragraph" w:customStyle="1" w:styleId="1">
    <w:name w:val="Абзац списка1"/>
    <w:basedOn w:val="a0"/>
    <w:uiPriority w:val="99"/>
    <w:rsid w:val="003E10E2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3E10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header"/>
    <w:basedOn w:val="a0"/>
    <w:link w:val="ad"/>
    <w:uiPriority w:val="99"/>
    <w:rsid w:val="003E10E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rsid w:val="003E10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0"/>
    <w:link w:val="af"/>
    <w:uiPriority w:val="99"/>
    <w:rsid w:val="003E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3E10E2"/>
    <w:rPr>
      <w:rFonts w:ascii="Calibri" w:eastAsia="Times New Roman" w:hAnsi="Calibri" w:cs="Times New Roman"/>
    </w:rPr>
  </w:style>
  <w:style w:type="character" w:styleId="af0">
    <w:name w:val="Hyperlink"/>
    <w:uiPriority w:val="99"/>
    <w:semiHidden/>
    <w:rsid w:val="003E10E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10E2"/>
    <w:rPr>
      <w:rFonts w:ascii="Calibri" w:eastAsia="Times New Roman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3E10E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3E10E2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3E10E2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3E10E2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3E10E2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3E10E2"/>
    <w:rPr>
      <w:rFonts w:cs="Times New Roman"/>
    </w:rPr>
  </w:style>
  <w:style w:type="paragraph" w:styleId="a8">
    <w:name w:val="No Spacing"/>
    <w:uiPriority w:val="99"/>
    <w:qFormat/>
    <w:rsid w:val="003E10E2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uiPriority w:val="99"/>
    <w:rsid w:val="003E10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uiPriority w:val="99"/>
    <w:semiHidden/>
    <w:rsid w:val="003E10E2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3E10E2"/>
    <w:rPr>
      <w:rFonts w:ascii="Segoe UI" w:eastAsia="Calibr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3E10E2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rsid w:val="003E10E2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3E10E2"/>
    <w:rPr>
      <w:rFonts w:eastAsia="Times New Roman" w:cs="Times New Roman"/>
      <w:lang w:eastAsia="en-US"/>
    </w:rPr>
  </w:style>
  <w:style w:type="paragraph" w:customStyle="1" w:styleId="1">
    <w:name w:val="Абзац списка1"/>
    <w:basedOn w:val="a0"/>
    <w:uiPriority w:val="99"/>
    <w:rsid w:val="003E10E2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3E10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header"/>
    <w:basedOn w:val="a0"/>
    <w:link w:val="ad"/>
    <w:uiPriority w:val="99"/>
    <w:rsid w:val="003E10E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rsid w:val="003E10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0"/>
    <w:link w:val="af"/>
    <w:uiPriority w:val="99"/>
    <w:rsid w:val="003E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3E10E2"/>
    <w:rPr>
      <w:rFonts w:ascii="Calibri" w:eastAsia="Times New Roman" w:hAnsi="Calibri" w:cs="Times New Roman"/>
    </w:rPr>
  </w:style>
  <w:style w:type="character" w:styleId="af0">
    <w:name w:val="Hyperlink"/>
    <w:uiPriority w:val="99"/>
    <w:semiHidden/>
    <w:rsid w:val="003E10E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razovaka.ru/test/lermontov-biografiya-s-otvetami.html" TargetMode="External"/><Relationship Id="rId13" Type="http://schemas.openxmlformats.org/officeDocument/2006/relationships/hyperlink" Target="http://obrazovaka.ru/test/lermontov-biografiya-s-otvetami.html" TargetMode="External"/><Relationship Id="rId18" Type="http://schemas.openxmlformats.org/officeDocument/2006/relationships/hyperlink" Target="http://obrazovaka.ru/test/po-biografii-cvetaevoy-s-otvetami.html" TargetMode="External"/><Relationship Id="rId26" Type="http://schemas.openxmlformats.org/officeDocument/2006/relationships/hyperlink" Target="http://obrazovaka.ru/test/po-biografii-cvetaevoy-s-otvetami.html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obrazovaka.ru/test/po-biografii-cvetaevoy-s-otvetami.html" TargetMode="External"/><Relationship Id="rId34" Type="http://schemas.openxmlformats.org/officeDocument/2006/relationships/hyperlink" Target="http://obrazovaka.ru/test/po-biografii-cvetaevoy-s-otvetami.html" TargetMode="External"/><Relationship Id="rId7" Type="http://schemas.openxmlformats.org/officeDocument/2006/relationships/hyperlink" Target="http://obrazovaka.ru/test/lermontov-biografiya-s-otvetami.html" TargetMode="External"/><Relationship Id="rId12" Type="http://schemas.openxmlformats.org/officeDocument/2006/relationships/hyperlink" Target="http://obrazovaka.ru/test/lermontov-biografiya-s-otvetami.html" TargetMode="External"/><Relationship Id="rId17" Type="http://schemas.openxmlformats.org/officeDocument/2006/relationships/hyperlink" Target="http://obrazovaka.ru/test/lermontov-biografiya-s-otvetami.html" TargetMode="External"/><Relationship Id="rId25" Type="http://schemas.openxmlformats.org/officeDocument/2006/relationships/hyperlink" Target="http://obrazovaka.ru/test/po-biografii-cvetaevoy-s-otvetami.html" TargetMode="External"/><Relationship Id="rId33" Type="http://schemas.openxmlformats.org/officeDocument/2006/relationships/hyperlink" Target="http://obrazovaka.ru/test/po-biografii-cvetaevoy-s-otvetami.html" TargetMode="External"/><Relationship Id="rId38" Type="http://schemas.openxmlformats.org/officeDocument/2006/relationships/hyperlink" Target="http://obrazovaka.ru/test/po-biografii-cvetaevoy-s-otvetami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brazovaka.ru/test/lermontov-biografiya-s-otvetami.html" TargetMode="External"/><Relationship Id="rId20" Type="http://schemas.openxmlformats.org/officeDocument/2006/relationships/hyperlink" Target="http://obrazovaka.ru/test/po-biografii-cvetaevoy-s-otvetami.html" TargetMode="External"/><Relationship Id="rId29" Type="http://schemas.openxmlformats.org/officeDocument/2006/relationships/hyperlink" Target="http://obrazovaka.ru/test/po-biografii-cvetaevoy-s-otvetami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brazovaka.ru/test/lermontov-biografiya-s-otvetami.html" TargetMode="External"/><Relationship Id="rId24" Type="http://schemas.openxmlformats.org/officeDocument/2006/relationships/hyperlink" Target="http://obrazovaka.ru/test/po-biografii-cvetaevoy-s-otvetami.html" TargetMode="External"/><Relationship Id="rId32" Type="http://schemas.openxmlformats.org/officeDocument/2006/relationships/hyperlink" Target="http://obrazovaka.ru/test/po-biografii-cvetaevoy-s-otvetami.html" TargetMode="External"/><Relationship Id="rId37" Type="http://schemas.openxmlformats.org/officeDocument/2006/relationships/hyperlink" Target="http://obrazovaka.ru/test/po-biografii-cvetaevoy-s-otvetami.html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obrazovaka.ru/test/lermontov-biografiya-s-otvetami.html" TargetMode="External"/><Relationship Id="rId23" Type="http://schemas.openxmlformats.org/officeDocument/2006/relationships/hyperlink" Target="http://obrazovaka.ru/test/po-biografii-cvetaevoy-s-otvetami.html" TargetMode="External"/><Relationship Id="rId28" Type="http://schemas.openxmlformats.org/officeDocument/2006/relationships/hyperlink" Target="http://obrazovaka.ru/test/po-biografii-cvetaevoy-s-otvetami.html" TargetMode="External"/><Relationship Id="rId36" Type="http://schemas.openxmlformats.org/officeDocument/2006/relationships/hyperlink" Target="http://obrazovaka.ru/test/po-biografii-cvetaevoy-s-otvetami.html" TargetMode="External"/><Relationship Id="rId10" Type="http://schemas.openxmlformats.org/officeDocument/2006/relationships/hyperlink" Target="http://obrazovaka.ru/test/lermontov-biografiya-s-otvetami.html" TargetMode="External"/><Relationship Id="rId19" Type="http://schemas.openxmlformats.org/officeDocument/2006/relationships/hyperlink" Target="http://obrazovaka.ru/test/po-biografii-cvetaevoy-s-otvetami.html" TargetMode="External"/><Relationship Id="rId31" Type="http://schemas.openxmlformats.org/officeDocument/2006/relationships/hyperlink" Target="http://obrazovaka.ru/test/po-biografii-cvetaevoy-s-otvetami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brazovaka.ru/test/lermontov-biografiya-s-otvetami.html" TargetMode="External"/><Relationship Id="rId14" Type="http://schemas.openxmlformats.org/officeDocument/2006/relationships/hyperlink" Target="http://obrazovaka.ru/test/lermontov-biografiya-s-otvetami.html" TargetMode="External"/><Relationship Id="rId22" Type="http://schemas.openxmlformats.org/officeDocument/2006/relationships/hyperlink" Target="http://obrazovaka.ru/test/po-biografii-cvetaevoy-s-otvetami.html" TargetMode="External"/><Relationship Id="rId27" Type="http://schemas.openxmlformats.org/officeDocument/2006/relationships/hyperlink" Target="http://obrazovaka.ru/test/po-biografii-cvetaevoy-s-otvetami.html" TargetMode="External"/><Relationship Id="rId30" Type="http://schemas.openxmlformats.org/officeDocument/2006/relationships/hyperlink" Target="http://obrazovaka.ru/test/po-biografii-cvetaevoy-s-otvetami.html" TargetMode="External"/><Relationship Id="rId35" Type="http://schemas.openxmlformats.org/officeDocument/2006/relationships/hyperlink" Target="http://obrazovaka.ru/test/po-biografii-cvetaevoy-s-otvetam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3477C-921C-4DC8-9E13-0D5665454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5328</Words>
  <Characters>30371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2022-03-26T18:29:00Z</dcterms:created>
  <dcterms:modified xsi:type="dcterms:W3CDTF">2022-03-28T10:49:00Z</dcterms:modified>
</cp:coreProperties>
</file>