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приказом директора </w:t>
            </w:r>
          </w:p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БПОУ </w:t>
            </w:r>
            <w:proofErr w:type="gramStart"/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</w:t>
            </w:r>
            <w:proofErr w:type="gramEnd"/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«Вологодский </w:t>
            </w:r>
          </w:p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колледж технологии и дизайна»</w:t>
            </w:r>
          </w:p>
          <w:p w:rsidR="00BB46A4" w:rsidRPr="00BB46A4" w:rsidRDefault="00BB46A4" w:rsidP="00BB46A4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31.05.2024  №  525</w:t>
            </w:r>
          </w:p>
          <w:p w:rsidR="00E30E9C" w:rsidRPr="00887F8D" w:rsidRDefault="00BB46A4" w:rsidP="00BB46A4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B46A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 02.09.2024 № 649</w:t>
            </w: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C85F4E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="00F73B19"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96478C" w:rsidRDefault="00B96EF9" w:rsidP="0096478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96478C" w:rsidSect="00692187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96478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657F51" w:rsidRDefault="00657F51" w:rsidP="009274C6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4C6" w:rsidRPr="00554052" w:rsidRDefault="00B05336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336">
        <w:rPr>
          <w:rFonts w:ascii="Times New Roman" w:hAnsi="Times New Roman"/>
          <w:color w:val="000000"/>
          <w:sz w:val="28"/>
          <w:szCs w:val="28"/>
        </w:rPr>
        <w:t>Рабочая программа профессионального модуля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4E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 xml:space="preserve">основе 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ого образов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="001E1678"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  <w:r w:rsidR="009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BB46A4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46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B65DF" w:rsidRPr="00BB46A4" w:rsidRDefault="00B05336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46A4">
        <w:rPr>
          <w:rFonts w:ascii="Times New Roman" w:hAnsi="Times New Roman" w:cs="Times New Roman"/>
          <w:color w:val="000000"/>
          <w:sz w:val="28"/>
          <w:szCs w:val="28"/>
        </w:rPr>
        <w:t>Куприянова А.Д. мастер производственного обучения</w:t>
      </w:r>
      <w:r w:rsidR="009F72C2" w:rsidRPr="00BB46A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A22A6" w:rsidRPr="00BB46A4" w:rsidRDefault="005A22A6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1678" w:rsidRPr="00BB46A4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B46A4" w:rsidRPr="00BB46A4" w:rsidRDefault="00BB46A4" w:rsidP="00BB46A4">
      <w:pPr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BB46A4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Рассмотрено и рекомендовано к использованию в учебном процессе </w:t>
      </w:r>
      <w:r w:rsidRPr="00BB46A4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BB46A4">
        <w:rPr>
          <w:rFonts w:ascii="Times New Roman" w:eastAsia="Calibri" w:hAnsi="Times New Roman" w:cs="Times New Roman"/>
          <w:sz w:val="28"/>
          <w:szCs w:val="28"/>
        </w:rPr>
        <w:t xml:space="preserve">ротокол №  11 от  28.05. 2024, Протокол №  1 от  02.09. 2024 г.  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A14D37" w:rsidRDefault="001E1678" w:rsidP="006A2EE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4D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  <w:r w:rsidRPr="00A14D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17210222"/>
        <w:docPartObj>
          <w:docPartGallery w:val="Table of Contents"/>
          <w:docPartUnique/>
        </w:docPartObj>
      </w:sdtPr>
      <w:sdtEndPr/>
      <w:sdtContent>
        <w:p w:rsidR="00676CB8" w:rsidRPr="00676CB8" w:rsidRDefault="00676CB8" w:rsidP="00676CB8">
          <w:pPr>
            <w:pStyle w:val="af2"/>
            <w:spacing w:before="0" w:line="240" w:lineRule="auto"/>
            <w:rPr>
              <w:rFonts w:ascii="Times New Roman" w:hAnsi="Times New Roman" w:cs="Times New Roman"/>
              <w:b w:val="0"/>
              <w:sz w:val="36"/>
            </w:rPr>
          </w:pPr>
        </w:p>
        <w:p w:rsidR="00676CB8" w:rsidRPr="00676CB8" w:rsidRDefault="00676CB8" w:rsidP="00676CB8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r w:rsidRPr="00676CB8">
            <w:rPr>
              <w:rFonts w:ascii="Times New Roman" w:hAnsi="Times New Roman" w:cs="Times New Roman"/>
              <w:sz w:val="28"/>
            </w:rPr>
            <w:fldChar w:fldCharType="begin"/>
          </w:r>
          <w:r w:rsidRPr="00676CB8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676CB8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143701885" w:history="1">
            <w:r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1. П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аспо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-2"/>
                <w:sz w:val="28"/>
              </w:rPr>
              <w:t>р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т п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-1"/>
                <w:sz w:val="28"/>
              </w:rPr>
              <w:t>р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о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2"/>
                <w:sz w:val="28"/>
              </w:rPr>
              <w:t>г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рам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-1"/>
                <w:sz w:val="28"/>
              </w:rPr>
              <w:t>м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 xml:space="preserve">ы 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2"/>
                <w:sz w:val="28"/>
              </w:rPr>
              <w:t>п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-2"/>
                <w:sz w:val="28"/>
              </w:rPr>
              <w:t>р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акти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pacing w:val="1"/>
                <w:sz w:val="28"/>
              </w:rPr>
              <w:t>к</w:t>
            </w:r>
            <w:r w:rsidRPr="00676CB8">
              <w:rPr>
                <w:rStyle w:val="a3"/>
                <w:rFonts w:ascii="Times New Roman" w:hAnsi="Times New Roman" w:cs="Times New Roman"/>
                <w:bCs/>
                <w:noProof/>
                <w:sz w:val="28"/>
              </w:rPr>
              <w:t>и</w:t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_Toc143701885 \h </w:instrText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C524E">
              <w:rPr>
                <w:rFonts w:ascii="Times New Roman" w:hAnsi="Times New Roman" w:cs="Times New Roman"/>
                <w:noProof/>
                <w:webHidden/>
                <w:sz w:val="28"/>
              </w:rPr>
              <w:t>4</w:t>
            </w:r>
            <w:r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76CB8" w:rsidRPr="00676CB8" w:rsidRDefault="00BB46A4" w:rsidP="00676CB8">
          <w:pPr>
            <w:pStyle w:val="13"/>
            <w:tabs>
              <w:tab w:val="left" w:pos="440"/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143701886" w:history="1">
            <w:r w:rsidR="00676CB8" w:rsidRP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2.</w:t>
            </w:r>
            <w:r w:rsidR="00676CB8">
              <w:rPr>
                <w:rFonts w:ascii="Times New Roman" w:hAnsi="Times New Roman" w:cs="Times New Roman"/>
                <w:noProof/>
                <w:sz w:val="28"/>
              </w:rPr>
              <w:t>Р</w:t>
            </w:r>
            <w:r w:rsidR="00676CB8" w:rsidRP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езультаты освоения рабочей программы практики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_Toc143701886 \h </w:instrTex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C524E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76CB8" w:rsidRPr="00676CB8" w:rsidRDefault="00BB46A4" w:rsidP="00676CB8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143701890" w:history="1">
            <w:r w:rsidR="00676CB8" w:rsidRPr="00676CB8">
              <w:rPr>
                <w:rStyle w:val="a3"/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w:t xml:space="preserve">4. </w:t>
            </w:r>
            <w:r w:rsid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У</w:t>
            </w:r>
            <w:r w:rsidR="00676CB8" w:rsidRP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словия реализации рабочей программы практики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_Toc143701890 \h </w:instrTex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C524E">
              <w:rPr>
                <w:rFonts w:ascii="Times New Roman" w:hAnsi="Times New Roman" w:cs="Times New Roman"/>
                <w:noProof/>
                <w:webHidden/>
                <w:sz w:val="28"/>
              </w:rPr>
              <w:t>23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76CB8" w:rsidRPr="00676CB8" w:rsidRDefault="00BB46A4" w:rsidP="00676CB8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143701891" w:history="1">
            <w:r w:rsid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5. К</w:t>
            </w:r>
            <w:r w:rsidR="00676CB8" w:rsidRPr="00676CB8">
              <w:rPr>
                <w:rStyle w:val="a3"/>
                <w:rFonts w:ascii="Times New Roman" w:hAnsi="Times New Roman" w:cs="Times New Roman"/>
                <w:noProof/>
                <w:sz w:val="28"/>
              </w:rPr>
              <w:t>онтроль и оценка результатов освоения рабочей программы практики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_Toc143701891 \h </w:instrTex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6C524E">
              <w:rPr>
                <w:rFonts w:ascii="Times New Roman" w:hAnsi="Times New Roman" w:cs="Times New Roman"/>
                <w:noProof/>
                <w:webHidden/>
                <w:sz w:val="28"/>
              </w:rPr>
              <w:t>31</w:t>
            </w:r>
            <w:r w:rsidR="00676CB8" w:rsidRPr="00676CB8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676CB8" w:rsidRDefault="00676CB8" w:rsidP="00676CB8">
          <w:pPr>
            <w:spacing w:after="0" w:line="240" w:lineRule="auto"/>
          </w:pPr>
          <w:r w:rsidRPr="00676CB8">
            <w:rPr>
              <w:rFonts w:ascii="Times New Roman" w:hAnsi="Times New Roman" w:cs="Times New Roman"/>
              <w:bCs/>
              <w:sz w:val="28"/>
            </w:rPr>
            <w:fldChar w:fldCharType="end"/>
          </w:r>
        </w:p>
      </w:sdtContent>
    </w:sdt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676CB8">
      <w:pPr>
        <w:spacing w:before="5" w:after="0" w:line="240" w:lineRule="auto"/>
        <w:ind w:left="2818" w:right="-23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Toc143701885"/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bookmarkEnd w:id="0"/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 xml:space="preserve">ПМ.01 </w:t>
      </w:r>
      <w:r w:rsidR="004C323E" w:rsidRPr="004C323E">
        <w:rPr>
          <w:rFonts w:ascii="Times New Roman" w:hAnsi="Times New Roman"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4C323E" w:rsidRPr="0000450C" w:rsidRDefault="0000450C" w:rsidP="00A57592">
      <w:pPr>
        <w:shd w:val="clear" w:color="auto" w:fill="FFFFFF"/>
        <w:spacing w:after="0" w:line="240" w:lineRule="auto"/>
        <w:ind w:left="426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bookmarkStart w:id="1" w:name="_Toc80562061"/>
      <w:bookmarkStart w:id="2" w:name="_Toc115855433"/>
      <w:r w:rsidRPr="0000450C">
        <w:rPr>
          <w:rFonts w:ascii="Times New Roman" w:hAnsi="Times New Roman"/>
          <w:bCs/>
          <w:iCs/>
          <w:sz w:val="28"/>
          <w:szCs w:val="28"/>
          <w:lang w:eastAsia="x-none"/>
        </w:rPr>
        <w:t xml:space="preserve">ПМ. 02. </w:t>
      </w:r>
      <w:bookmarkEnd w:id="1"/>
      <w:bookmarkEnd w:id="2"/>
      <w:r w:rsidRPr="0000450C">
        <w:rPr>
          <w:rFonts w:ascii="Times New Roman" w:hAnsi="Times New Roman"/>
          <w:bCs/>
          <w:iCs/>
          <w:sz w:val="28"/>
          <w:szCs w:val="28"/>
          <w:lang w:eastAsia="x-none"/>
        </w:rPr>
        <w:t>Организация архивной работы по документам организаций различных форм собственности</w:t>
      </w:r>
    </w:p>
    <w:p w:rsidR="00A14D37" w:rsidRDefault="00A14D37" w:rsidP="00A14D37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  <w:r w:rsidRPr="00172FF6">
        <w:rPr>
          <w:rFonts w:ascii="Times New Roman" w:hAnsi="Times New Roman"/>
          <w:sz w:val="28"/>
          <w:szCs w:val="24"/>
        </w:rPr>
        <w:t xml:space="preserve">ПМ.03 Выполнение работ по одной или нескольким профессиям рабочих, должностям </w:t>
      </w:r>
      <w:r w:rsidRPr="00172FF6">
        <w:rPr>
          <w:rFonts w:ascii="Times New Roman" w:hAnsi="Times New Roman" w:cs="Times New Roman"/>
          <w:sz w:val="28"/>
          <w:szCs w:val="24"/>
        </w:rPr>
        <w:t>служащих</w:t>
      </w:r>
      <w:r w:rsidRPr="00172FF6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72FF6">
        <w:rPr>
          <w:rFonts w:ascii="Times New Roman" w:hAnsi="Times New Roman"/>
          <w:sz w:val="28"/>
          <w:szCs w:val="28"/>
        </w:rPr>
        <w:t>(26353 Секретарь-администратор</w:t>
      </w:r>
      <w:r w:rsidRPr="00172FF6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ся. 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23426D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Учебная</w:t>
      </w:r>
      <w:r w:rsidR="003E2E5A" w:rsidRPr="0055405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91B5D">
        <w:trPr>
          <w:cantSplit/>
          <w:trHeight w:hRule="exact" w:val="64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391B5D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91B5D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4C6619">
            <w:pPr>
              <w:spacing w:after="0" w:line="240" w:lineRule="auto"/>
              <w:ind w:left="137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91B5D">
        <w:trPr>
          <w:cantSplit/>
          <w:trHeight w:hRule="exact" w:val="854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C67970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mallCaps/>
                <w:sz w:val="24"/>
                <w:szCs w:val="24"/>
              </w:rPr>
              <w:t>П</w:t>
            </w:r>
            <w:r w:rsidR="00A57592" w:rsidRPr="00391B5D">
              <w:rPr>
                <w:rFonts w:ascii="Times New Roman" w:hAnsi="Times New Roman"/>
                <w:smallCaps/>
                <w:sz w:val="24"/>
                <w:szCs w:val="24"/>
              </w:rPr>
              <w:t xml:space="preserve">М.01 </w:t>
            </w:r>
            <w:bookmarkStart w:id="3" w:name="_Hlk138632071"/>
            <w:r w:rsidR="004C323E" w:rsidRPr="004C323E">
              <w:rPr>
                <w:rFonts w:ascii="Times New Roman" w:hAnsi="Times New Roman"/>
                <w:sz w:val="24"/>
                <w:szCs w:val="24"/>
              </w:rPr>
              <w:t>Осуществление организационного и документационного обеспечения деятельности организации</w:t>
            </w:r>
            <w:bookmarkEnd w:id="3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4C6619" w:rsidRDefault="004C323E" w:rsidP="0023426D">
            <w:pPr>
              <w:spacing w:after="0" w:line="240" w:lineRule="auto"/>
              <w:ind w:left="845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="00840624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391B5D">
        <w:trPr>
          <w:cantSplit/>
          <w:trHeight w:hRule="exact" w:val="113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ПМ.0</w:t>
            </w:r>
            <w:r w:rsidR="004C323E">
              <w:rPr>
                <w:rFonts w:ascii="Times New Roman" w:hAnsi="Times New Roman"/>
                <w:sz w:val="24"/>
                <w:szCs w:val="24"/>
              </w:rPr>
              <w:t>2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450C" w:rsidRPr="0000450C">
              <w:rPr>
                <w:rFonts w:ascii="Times New Roman" w:hAnsi="Times New Roman"/>
                <w:sz w:val="24"/>
                <w:szCs w:val="24"/>
              </w:rPr>
              <w:t>Организация архивной работы по документам организаций различных форм собственности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4C323E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037774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  <w:tr w:rsidR="00037774" w:rsidRPr="00554052" w:rsidTr="00752F04">
        <w:trPr>
          <w:cantSplit/>
          <w:trHeight w:hRule="exact" w:val="1213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14636B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A14D37">
              <w:rPr>
                <w:rFonts w:ascii="Times New Roman" w:hAnsi="Times New Roman"/>
                <w:sz w:val="24"/>
                <w:szCs w:val="24"/>
              </w:rPr>
              <w:t>ПМ.0</w:t>
            </w:r>
            <w:r w:rsidR="004C323E" w:rsidRPr="00A14D37">
              <w:rPr>
                <w:rFonts w:ascii="Times New Roman" w:hAnsi="Times New Roman"/>
                <w:sz w:val="24"/>
                <w:szCs w:val="24"/>
              </w:rPr>
              <w:t>3</w:t>
            </w:r>
            <w:r w:rsidRPr="00A14D37">
              <w:rPr>
                <w:rFonts w:ascii="Times New Roman" w:hAnsi="Times New Roman"/>
                <w:sz w:val="24"/>
                <w:szCs w:val="24"/>
              </w:rPr>
              <w:t xml:space="preserve"> Выполнение работ по одной или нескольким профессиям рабочих, должностям </w:t>
            </w:r>
            <w:r w:rsidRPr="00A14D37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752F04" w:rsidRPr="00A14D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2F04" w:rsidRPr="00A14D37">
              <w:rPr>
                <w:rFonts w:ascii="Times New Roman" w:hAnsi="Times New Roman"/>
                <w:sz w:val="24"/>
                <w:szCs w:val="28"/>
              </w:rPr>
              <w:t>(26353 Секретарь-</w:t>
            </w:r>
            <w:r w:rsidR="0014636B" w:rsidRPr="00A14D37">
              <w:rPr>
                <w:rFonts w:ascii="Times New Roman" w:hAnsi="Times New Roman"/>
                <w:sz w:val="24"/>
                <w:szCs w:val="28"/>
              </w:rPr>
              <w:t>администратор</w:t>
            </w:r>
            <w:r w:rsidR="00752F04" w:rsidRPr="007C1199">
              <w:rPr>
                <w:rFonts w:ascii="Times New Roman" w:hAnsi="Times New Roman"/>
                <w:color w:val="FF0000"/>
                <w:sz w:val="24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37774" w:rsidP="0023426D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37774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774">
              <w:rPr>
                <w:rFonts w:ascii="Times New Roman" w:hAnsi="Times New Roman" w:cs="Times New Roman"/>
                <w:sz w:val="24"/>
                <w:szCs w:val="24"/>
              </w:rPr>
              <w:t>Концентрированно</w:t>
            </w: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A14D37" w:rsidRDefault="00A14D3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D2809" w:rsidRDefault="007D2809" w:rsidP="00676CB8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646" w:hanging="646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143701886"/>
      <w:r w:rsidRPr="00554052">
        <w:rPr>
          <w:rFonts w:ascii="Times New Roman" w:hAnsi="Times New Roman"/>
          <w:b/>
          <w:sz w:val="28"/>
          <w:szCs w:val="28"/>
        </w:rPr>
        <w:lastRenderedPageBreak/>
        <w:t>РЕЗУЛЬТАТЫ ОСВОЕНИЯ РАБОЧЕЙ ПРОГРАММЫ ПРАКТИКИ</w:t>
      </w:r>
      <w:bookmarkEnd w:id="4"/>
    </w:p>
    <w:p w:rsidR="00676CB8" w:rsidRPr="00554052" w:rsidRDefault="00676CB8" w:rsidP="00676CB8">
      <w:pPr>
        <w:pStyle w:val="ab"/>
        <w:tabs>
          <w:tab w:val="left" w:pos="426"/>
        </w:tabs>
        <w:spacing w:after="0" w:line="240" w:lineRule="auto"/>
        <w:ind w:left="644"/>
        <w:rPr>
          <w:rFonts w:ascii="Times New Roman" w:hAnsi="Times New Roman"/>
          <w:b/>
          <w:sz w:val="28"/>
          <w:szCs w:val="28"/>
        </w:rPr>
      </w:pPr>
    </w:p>
    <w:p w:rsidR="007D2809" w:rsidRPr="00554052" w:rsidRDefault="007D2809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 w:rsidR="0023426D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</w:t>
      </w:r>
    </w:p>
    <w:p w:rsidR="007D7F3E" w:rsidRPr="00554052" w:rsidRDefault="007D7F3E" w:rsidP="003E7FCC">
      <w:pPr>
        <w:shd w:val="clear" w:color="auto" w:fill="FFFFFF"/>
        <w:spacing w:after="0" w:line="240" w:lineRule="auto"/>
        <w:ind w:firstLine="709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="004C323E" w:rsidRPr="004C323E">
        <w:rPr>
          <w:rFonts w:ascii="Times New Roman" w:hAnsi="Times New Roman"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</w:p>
    <w:p w:rsidR="007D7F3E" w:rsidRPr="00A57592" w:rsidRDefault="007D7F3E" w:rsidP="003E7F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061A49" w:rsidRDefault="007D7F3E" w:rsidP="003E7F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840624">
        <w:rPr>
          <w:rFonts w:ascii="Times New Roman" w:hAnsi="Times New Roman"/>
          <w:sz w:val="28"/>
          <w:szCs w:val="28"/>
        </w:rPr>
        <w:t>служащих</w:t>
      </w:r>
      <w:r w:rsidR="00391B5D" w:rsidRPr="008406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52F04"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>(26353 Секретарь-машинистка)</w:t>
      </w:r>
    </w:p>
    <w:p w:rsidR="007D2809" w:rsidRDefault="00061A49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-</w:t>
      </w:r>
      <w:r w:rsidR="00752F04"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="007D2809" w:rsidRPr="00840624">
        <w:rPr>
          <w:rFonts w:ascii="Times New Roman" w:hAnsi="Times New Roman"/>
          <w:sz w:val="28"/>
          <w:szCs w:val="28"/>
        </w:rPr>
        <w:t>профессиональных</w:t>
      </w:r>
      <w:r w:rsidR="007D2809" w:rsidRPr="00554052">
        <w:rPr>
          <w:rFonts w:ascii="Times New Roman" w:hAnsi="Times New Roman"/>
          <w:sz w:val="28"/>
          <w:szCs w:val="28"/>
        </w:rPr>
        <w:t xml:space="preserve"> (ПК) и общих (ОК) компетенций по избранной специальности (профессии):</w:t>
      </w:r>
    </w:p>
    <w:p w:rsidR="00061A49" w:rsidRPr="00061A49" w:rsidRDefault="00061A49" w:rsidP="00061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A49">
        <w:rPr>
          <w:rFonts w:ascii="Times New Roman" w:hAnsi="Times New Roman"/>
          <w:sz w:val="28"/>
          <w:szCs w:val="28"/>
        </w:rPr>
        <w:t xml:space="preserve">Выпускник, освоивший образовательную программу, должен обладать </w:t>
      </w:r>
    </w:p>
    <w:p w:rsidR="00061A49" w:rsidRDefault="00061A49" w:rsidP="00061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следующими </w:t>
      </w:r>
      <w:r w:rsidRPr="00061A49">
        <w:rPr>
          <w:rFonts w:ascii="Times New Roman" w:hAnsi="Times New Roman"/>
          <w:sz w:val="28"/>
          <w:szCs w:val="28"/>
        </w:rPr>
        <w:t>общими компетенциями (далее - ОК):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</w:r>
      <w:r w:rsidR="00BB46A4">
        <w:rPr>
          <w:rFonts w:ascii="Times New Roman" w:hAnsi="Times New Roman"/>
          <w:sz w:val="28"/>
          <w:szCs w:val="28"/>
        </w:rPr>
        <w:t xml:space="preserve">правовой и </w:t>
      </w:r>
      <w:r w:rsidRPr="003E7FCC">
        <w:rPr>
          <w:rFonts w:ascii="Times New Roman" w:hAnsi="Times New Roman"/>
          <w:sz w:val="28"/>
          <w:szCs w:val="28"/>
        </w:rPr>
        <w:t>финансовой грамотности в различных жизненных ситуациях;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E7FCC" w:rsidRPr="00BB46A4" w:rsidRDefault="003E7FCC" w:rsidP="003E7F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06. Проявлять гражданско-</w:t>
      </w:r>
      <w:r w:rsidRPr="00BB46A4">
        <w:rPr>
          <w:rFonts w:ascii="Times New Roman" w:hAnsi="Times New Roman" w:cs="Times New Roman"/>
          <w:sz w:val="28"/>
          <w:szCs w:val="28"/>
        </w:rPr>
        <w:t xml:space="preserve">патриотическую позицию, демонстрировать осознанное поведение на основе традиционных </w:t>
      </w:r>
      <w:r w:rsidR="00BB46A4" w:rsidRPr="00BB46A4">
        <w:rPr>
          <w:rFonts w:ascii="Times New Roman" w:hAnsi="Times New Roman" w:cs="Times New Roman"/>
          <w:sz w:val="28"/>
          <w:szCs w:val="28"/>
        </w:rPr>
        <w:t>российских духовно-нравственных</w:t>
      </w:r>
      <w:r w:rsidRPr="00BB46A4">
        <w:rPr>
          <w:rFonts w:ascii="Times New Roman" w:hAnsi="Times New Roman" w:cs="Times New Roman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46A4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BB46A4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</w:t>
      </w:r>
      <w:r w:rsidRPr="003E7FCC">
        <w:rPr>
          <w:rFonts w:ascii="Times New Roman" w:hAnsi="Times New Roman"/>
          <w:sz w:val="28"/>
          <w:szCs w:val="28"/>
        </w:rPr>
        <w:t xml:space="preserve"> производства, эффективно действовать в чрезвычайных ситуациях;</w:t>
      </w:r>
    </w:p>
    <w:p w:rsidR="003E7FCC" w:rsidRP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</w:t>
      </w:r>
      <w:bookmarkStart w:id="5" w:name="_GoBack"/>
      <w:bookmarkEnd w:id="5"/>
      <w:r w:rsidRPr="003E7FCC">
        <w:rPr>
          <w:rFonts w:ascii="Times New Roman" w:hAnsi="Times New Roman"/>
          <w:sz w:val="28"/>
          <w:szCs w:val="28"/>
        </w:rPr>
        <w:t>ьной деятельности и поддержания необходимого уровня физической подготовленности;</w:t>
      </w:r>
    </w:p>
    <w:p w:rsidR="003E7FCC" w:rsidRDefault="003E7FCC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061A49" w:rsidRDefault="00061A49" w:rsidP="003E7F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A49" w:rsidRDefault="00061A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61A49" w:rsidRDefault="00061A49" w:rsidP="00061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A49">
        <w:rPr>
          <w:rFonts w:ascii="Times New Roman" w:hAnsi="Times New Roman"/>
          <w:sz w:val="28"/>
          <w:szCs w:val="28"/>
        </w:rPr>
        <w:lastRenderedPageBreak/>
        <w:t>Выпускник, освоивший образователь</w:t>
      </w:r>
      <w:r>
        <w:rPr>
          <w:rFonts w:ascii="Times New Roman" w:hAnsi="Times New Roman"/>
          <w:sz w:val="28"/>
          <w:szCs w:val="28"/>
        </w:rPr>
        <w:t xml:space="preserve">ную программу, должен обладать </w:t>
      </w:r>
      <w:r w:rsidRPr="00061A49">
        <w:rPr>
          <w:rFonts w:ascii="Times New Roman" w:hAnsi="Times New Roman"/>
          <w:sz w:val="28"/>
          <w:szCs w:val="28"/>
        </w:rPr>
        <w:t>профессиональными компетенциями (далее – ПК):</w:t>
      </w:r>
    </w:p>
    <w:p w:rsidR="00061A49" w:rsidRPr="00554052" w:rsidRDefault="00061A49" w:rsidP="00061A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657BB" w:rsidRPr="00F633D3" w:rsidTr="003D4743">
        <w:trPr>
          <w:trHeight w:val="50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pStyle w:val="af7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pStyle w:val="af7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навыками планирования рабочего времени руководителя и секретаря.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E657BB" w:rsidRPr="00F633D3" w:rsidTr="003D4743">
        <w:trPr>
          <w:trHeight w:val="348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работу по подготовке и проведению </w:t>
            </w:r>
            <w:proofErr w:type="spellStart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конферентных</w:t>
            </w:r>
            <w:proofErr w:type="spellEnd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E657BB" w:rsidRPr="00F633D3" w:rsidTr="003D4743">
        <w:trPr>
          <w:trHeight w:val="375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pStyle w:val="af7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3D3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1.9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E657BB" w:rsidRPr="0000450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комплектование архивными делами (документами) архива организации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E657BB" w:rsidRPr="0000450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Вести учёт архивных дел (документов), в том числе с использованием автоматизированных систем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E657BB" w:rsidRPr="0000450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 архивных дел (документов) с постоянным сроком хранения и по личному составу в архиве организации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E657BB" w:rsidRPr="0000450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E657BB" w:rsidRPr="0000450C" w:rsidRDefault="00E657BB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архивных дел (документов), в том числе </w:t>
            </w:r>
            <w:proofErr w:type="spellStart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автоматизированных систем.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E657BB" w:rsidRPr="00EE04B8" w:rsidRDefault="00E657BB" w:rsidP="003D4743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специализированных баз данных. 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EE04B8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FF6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E657BB" w:rsidRPr="00EE04B8" w:rsidRDefault="00E657BB" w:rsidP="003D4743">
            <w:pPr>
              <w:widowControl w:val="0"/>
              <w:tabs>
                <w:tab w:val="left" w:pos="136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2A5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E657BB" w:rsidRPr="00F632A5" w:rsidRDefault="00E657BB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2A5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E657BB" w:rsidRPr="003E7FCC" w:rsidRDefault="00E657BB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установленные правила и процедуры коммуникации с посетителями /сотрудниками организации, принимать меры по решению конфликтных ситуаций </w:t>
            </w:r>
          </w:p>
        </w:tc>
      </w:tr>
      <w:tr w:rsidR="00E657BB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657BB" w:rsidRPr="00F632A5" w:rsidRDefault="00E657BB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8" w:type="pct"/>
            <w:shd w:val="clear" w:color="auto" w:fill="auto"/>
          </w:tcPr>
          <w:p w:rsidR="00E657BB" w:rsidRPr="00F632A5" w:rsidRDefault="00E657BB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</w:tr>
    </w:tbl>
    <w:p w:rsidR="00106E48" w:rsidRPr="00554052" w:rsidRDefault="00106E48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A14D37">
        <w:rPr>
          <w:rFonts w:ascii="Times New Roman" w:hAnsi="Times New Roman"/>
          <w:b/>
          <w:sz w:val="28"/>
          <w:szCs w:val="28"/>
          <w:lang w:eastAsia="ru-RU"/>
        </w:rPr>
        <w:t>ПМ.01</w:t>
      </w:r>
      <w:r w:rsidR="007D7F3E" w:rsidRPr="003C0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1199" w:rsidRPr="007C1199">
        <w:rPr>
          <w:rFonts w:ascii="Times New Roman" w:hAnsi="Times New Roman"/>
          <w:sz w:val="28"/>
          <w:szCs w:val="28"/>
          <w:lang w:eastAsia="ru-RU"/>
        </w:rPr>
        <w:t>Осуществление организационного и документационного обеспечения деятельности организации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:rsidR="0000450C" w:rsidRPr="00840624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Pr="00840624">
        <w:rPr>
          <w:rFonts w:ascii="Times New Roman" w:hAnsi="Times New Roman"/>
          <w:b/>
          <w:sz w:val="28"/>
          <w:szCs w:val="28"/>
        </w:rPr>
        <w:t xml:space="preserve">: 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Координации работы приёмной руководителя и зон приёма различных категорий посетителей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Планирования рабочего времени руководителя и рабочего дня секретаря.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деловых поездок руководителя и других сотрудников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и поддержания функционального рабочего пространства.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Организации подготовки и проведения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конферентных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мероприятий, обеспечения информационного взаимодействия руководителя с подразделениями и должностными лицами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Оформления документов по личному составу и организации работы с ними, в том числе с использованием автоматизированных систем.</w:t>
      </w:r>
    </w:p>
    <w:p w:rsid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</w:r>
    </w:p>
    <w:p w:rsidR="0000450C" w:rsidRPr="00554052" w:rsidRDefault="0000450C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D7F3E" w:rsidRPr="00BB78B3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7D7F3E" w:rsidRPr="00BB78B3">
        <w:rPr>
          <w:rFonts w:ascii="Times New Roman" w:hAnsi="Times New Roman"/>
          <w:b/>
          <w:sz w:val="28"/>
          <w:szCs w:val="28"/>
        </w:rPr>
        <w:t>меть: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рабочее место в соответствии с требованиями эргономики и культуры труда;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поддерживать средства организационной техники в рабочем состоянии;</w:t>
      </w:r>
    </w:p>
    <w:p w:rsid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применять в работе средства информационных и коммуникационных технологий;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оформлять отчётные документы о деловой поездке.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организовывать процесс подготовки и проведение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конферентного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мероприятия индивидуально и в составе рабочей группы;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документировать разные этапы процедуры подготовки и проведения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конферентного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мероприятия;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организационно-распорядительные документы (оригиналы и копии);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сканировать, копировать и конвертировать документы в различные форматы;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lastRenderedPageBreak/>
        <w:t>осуществлять проверку проектов документов на соответствие правилам делопроизводства;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принимать и проводить первичную обработку входящих документов; 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проводить предварительное рассмотрение входящих и внутренних документов;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регистрировать входящие, исходящие и внутренние документы; 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осуществлять сроковый контроль исполнения документов; 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осуществлять обработку и отправку исходящих документов;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отчёты и аналитические справки об исполнении документов;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информационно-справочную работу по документам;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осуществлять работу с организационно-распорядительными документами в автоматизированных системах;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обеспечивать сохранность персональных данных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документооборот по представлению документов по персоналу в государственные органы;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документооборот по учёту и движению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воинский учёт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учёт рабочего времени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организационно-распорядительные документы по личному составу;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регистрацию, учёт, оперативное хранение документов по личному составу;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документацию, подтверждающую сведения о трудовой деятельности и трудовом стаже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формировать личные дела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дела по личному составу для передачи в архив организации;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работать со специализированными информационными системами и базами данных по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ведению учёта и движению работников;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разрабатывать номенклатуру дел организации;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проверять правильность оформления документов и отметки об их исполнении перед их формированием в дело для последующего хранения;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акт о выделении к уничтожению документов, не подлежащих хранению;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составлять акт об уничтожении документов; </w:t>
      </w:r>
    </w:p>
    <w:p w:rsidR="004C323E" w:rsidRP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осуществлять полное или частичное оформление дел временного, постоянного, долговременного сроков хранения; </w:t>
      </w:r>
    </w:p>
    <w:p w:rsidR="004C323E" w:rsidRDefault="004C32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описи дел структурных подразделений постоянного, долговременного сроков хранения для передачи дел в архив организации.</w:t>
      </w:r>
    </w:p>
    <w:p w:rsidR="004C323E" w:rsidRPr="0000450C" w:rsidRDefault="0000450C" w:rsidP="004C323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4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Знать: 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правовые акты Российской Федерации в сфере информационных и коммуникационных технологий, по защите информации, информационной 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локальные нормативные акты, регламентирующие деятельность службы делопроизводства и её работников, организацию ведения делопроизводства, передачу дел в архив организации, а также регламентирующие трудовые отношения;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организации, её задачи и функции, распределение функций между структурными подразделениями и специалистами;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охраны труда, производственной санитарии, противопожарной защиты;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правильной организации труда и методы повышения его эффективности;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управления временем; 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организационной техники и правила работы с ней;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обработки и защиты информации с применением средств информационных и коммуникационных технологий; 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информационные и коммуникационные технологии, применяемые в работе с документами, в том числе по личному составу;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этикет и основы международного протокола;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этику делового общения;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русского языка;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речевого этикета;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поддержания и развития межличностных отношений;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проведения деловых переговоров;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организации приёма посетителей;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сервировки чайного (кофейного) стола;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подготовки и документирования деловой поездки;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 для осуществления тревел-поддержки деловых поездок;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 организационно-технических мероприятий по подготовке и проведению </w:t>
      </w:r>
      <w:proofErr w:type="spellStart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конферентных</w:t>
      </w:r>
      <w:proofErr w:type="spellEnd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оформления документов, создаваемых в процессе подготовки и проведения </w:t>
      </w:r>
      <w:proofErr w:type="spellStart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конферентного</w:t>
      </w:r>
      <w:proofErr w:type="spellEnd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внутренних и внешних информационных потоков;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номенклатур дел, общие требования к номенклатуре дел, порядок работы с ней;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формирования и оформления дел, специфику формирования отдельных категорий дел;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хранения дел, в том числе с документами ограниченного доступа;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выдачи и использования документов из сформированных дел;</w:t>
      </w:r>
    </w:p>
    <w:p w:rsidR="0000450C" w:rsidRP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</w:r>
    </w:p>
    <w:p w:rsid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описей дел организации и порядок работы с ними.</w:t>
      </w:r>
    </w:p>
    <w:p w:rsid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450C" w:rsidRDefault="007C1199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7D2809"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A14D37">
        <w:rPr>
          <w:rFonts w:ascii="Times New Roman" w:eastAsia="Calibri" w:hAnsi="Times New Roman" w:cs="Times New Roman"/>
          <w:b/>
          <w:sz w:val="28"/>
          <w:szCs w:val="28"/>
        </w:rPr>
        <w:t>ПМ.0</w:t>
      </w:r>
      <w:r w:rsidR="004C323E" w:rsidRPr="00A14D3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D7F3E" w:rsidRPr="008406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Организация архивной работы по документам организаций различных форм собственности</w:t>
      </w:r>
    </w:p>
    <w:p w:rsidR="007C1199" w:rsidRDefault="007C1199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3E" w:rsidRPr="00840624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меть практический опыт: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Комплектования архивными делами (документами) архива организации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Ведения учёта архивных дел (документов), в том числе с использованием автоматизированных систем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Осуществления хранения архивных дел (документов) с постоянным сроком хранения и по личному составу в архиве организации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Хранения, комплектования, учёта и использования дел (документов) временного хранения</w:t>
      </w:r>
    </w:p>
    <w:p w:rsid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Использования архивных дел (документов), в том числе с использованием автоматизированных систем</w:t>
      </w:r>
    </w:p>
    <w:p w:rsidR="007C1199" w:rsidRDefault="007C1199" w:rsidP="000045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3E" w:rsidRPr="00840624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меть: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работать с подразделениями/организациями источниками комплектования архива;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принимать архивные дела (документы) на постоянное или долговременное хранение;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применять в работе рекомендации экспертно-проверочной комиссии или экспертной комиссии организации;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применять перечни с указанием сроков хранения дел (документов);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соблюдать нормативные сроки хранения дел (документов);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источников комплектования архива;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систематизировать дела (документы);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соблюдать нормативные режимы хранения архивных дел (документов) на любых носителях;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проверку полноты состава архивных документов в единицах хранения;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описание архивных дел (документов);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составлять справочно-поисковые средства к архивным делам (документам);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вести учёт и контроль выдачи архивных дел (документов) из архивохранилища и их возврата; 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и контроль передачи дел (документов) в государственный/муниципальный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архив или на иное внешнее хранение и приёма дел с внешнего хранения;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проводить полистную проверку физического состояния дел (документов);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>разыскивать необнаруженные дела (документы);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пользоваться информационно-справочными системами документированных сфер деятельности организации;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вести справочно-поисковые средства к архивным делам (документам);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страхового фонда архивных дел (документов);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применять нормативные правовые акты, локальные нормативные акты организации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методические документы в области учёта архивных дел (документов);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защищать информационные ресурсы архива от несанкционированного доступа.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формировать единицы хранения документов для их последующего размещения в архиве организации;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составлять справочно-поисковые средства к архивным делам (документам);</w:t>
      </w:r>
    </w:p>
    <w:p w:rsidR="0000450C" w:rsidRPr="0000450C" w:rsidRDefault="0000450C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осуществлять поиск дел (документов) временного хранения в процессе их хранения в </w:t>
      </w:r>
      <w:r w:rsidR="007C1199">
        <w:rPr>
          <w:rFonts w:ascii="Times New Roman" w:eastAsia="Calibri" w:hAnsi="Times New Roman" w:cs="Times New Roman"/>
          <w:sz w:val="28"/>
          <w:szCs w:val="28"/>
        </w:rPr>
        <w:t>-</w:t>
      </w:r>
      <w:r w:rsidRPr="0000450C">
        <w:rPr>
          <w:rFonts w:ascii="Times New Roman" w:eastAsia="Calibri" w:hAnsi="Times New Roman" w:cs="Times New Roman"/>
          <w:sz w:val="28"/>
          <w:szCs w:val="28"/>
        </w:rPr>
        <w:t>структурных подразделениях и архиве организации;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осуществлять методическое руководство организацией хранения дел (документов) в структурных подразделениях организации;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оказывать структурным подразделениям практическую помощь в организации хранения дел (документов);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экспертизу ценности дел (документов) временного хранения, переданных в архив;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определять сроки хранения дел (документов) временного хранения;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обеспечивать защиту дел (документов) временного хранения в организации от несанкционированного доступа или уничтожения;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физическое уничтожение дел (документов) временного хранения с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истекшими сроками хранения после согласования со структурными подразделениями организации; 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систематизировать и обобщать сведения о составе и содержании архивных дел (документов);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00450C" w:rsidRPr="0000450C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формировать основные и вспомогательные виды архивных справочников в электронной форме;</w:t>
      </w:r>
    </w:p>
    <w:p w:rsid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подготавливать информационные документы по запросам пользователей различных категорий.</w:t>
      </w:r>
    </w:p>
    <w:p w:rsidR="007C1199" w:rsidRDefault="007C1199" w:rsidP="000045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199" w:rsidRDefault="007C1199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нать</w:t>
      </w:r>
    </w:p>
    <w:p w:rsidR="007C1199" w:rsidRPr="007C1199" w:rsidRDefault="007C1199" w:rsidP="007C119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виды, разновидности и форматы всех видов документов;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критерии определения ценности дел (документов) для дальнейшего хранения или уничтожения;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методика разработки форм учётных документов в традиционном и в электронном виде;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в области использования и публикации архивных дел (документов);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и национальные стандарты в области делопроизводства и архивного дела;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научно-методические критерии экспертизы ценности различных типов и видов дел (документов);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нормативные правовые акты Российской Федерации в области защиты персональных данных;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области конфиденциальности информации;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7C1199">
        <w:rPr>
          <w:rFonts w:ascii="Times New Roman" w:eastAsia="Calibri" w:hAnsi="Times New Roman" w:cs="Times New Roman"/>
          <w:bCs/>
          <w:sz w:val="28"/>
          <w:szCs w:val="28"/>
        </w:rPr>
        <w:t>ннормативные</w:t>
      </w:r>
      <w:proofErr w:type="spellEnd"/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 правовые акты Российской Федерации в сфере делопроизводства и архивного дела;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сфере делопроизводства;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общие принципы учёта и комплектования дел (документов) ограниченного доступа;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организационные принципы использования документов ограниченного доступа;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организационные принципы комплектования дел (документов) ограниченного доступа;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особенности организации хранения дел (документов) на различных носителях;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отечественные и зарубежные сертифицированные системы автоматизированного учёта архивных дел (документов);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порядок формирования документов в комплекты, группы, типы;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правила систематизации и классификации документов;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правила хранения дел (документов) в соответствии с их типами;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способы и технологии документирования различных видов профессиональной деятельности;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сроки выполнения работ по организации использования архивных дел (документов);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сроки выполнения работ по учёту архивных дел (документов);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сроки выполнения работ;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стандарты оформления организационно-распорядительной документации;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теоретические и методические аспекты комплектования и экспертизы ценности всех видов документов;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оформлению договоров на реализацию услуг внешнего хранения дел (документов);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подготовке архивных справок и выписок из архивных документов;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требования к процессам уничтожения информации в традиционном и электронном виде; 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установленным нормам выработки;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требования к учёту особо ценных и уникальных архивных дел (документов);</w:t>
      </w:r>
    </w:p>
    <w:p w:rsidR="007C1199" w:rsidRPr="007C1199" w:rsidRDefault="007C1199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требования охраны труда; </w:t>
      </w:r>
    </w:p>
    <w:p w:rsidR="007C1199" w:rsidRDefault="007C119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1B5D" w:rsidRPr="00377147" w:rsidRDefault="007D280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E1678" w:rsidRPr="003771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7D7F3E" w:rsidRPr="00A14D37">
        <w:rPr>
          <w:rFonts w:ascii="Times New Roman" w:hAnsi="Times New Roman"/>
          <w:b/>
          <w:sz w:val="28"/>
          <w:szCs w:val="28"/>
        </w:rPr>
        <w:t>ПМ.0</w:t>
      </w:r>
      <w:r w:rsidR="007C1199" w:rsidRPr="00A14D37">
        <w:rPr>
          <w:rFonts w:ascii="Times New Roman" w:hAnsi="Times New Roman"/>
          <w:b/>
          <w:sz w:val="28"/>
          <w:szCs w:val="28"/>
        </w:rPr>
        <w:t>3</w:t>
      </w:r>
      <w:r w:rsidR="007D7F3E" w:rsidRPr="00377147">
        <w:rPr>
          <w:rFonts w:ascii="Times New Roman" w:hAnsi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</w:t>
      </w:r>
      <w:r w:rsidR="00552735" w:rsidRPr="00377147">
        <w:rPr>
          <w:rFonts w:ascii="Times New Roman" w:hAnsi="Times New Roman" w:cs="Times New Roman"/>
          <w:bCs/>
          <w:sz w:val="28"/>
          <w:szCs w:val="28"/>
        </w:rPr>
        <w:t>(Секретарь-</w:t>
      </w:r>
      <w:r w:rsidR="00377147" w:rsidRPr="00377147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552735" w:rsidRPr="00377147">
        <w:rPr>
          <w:rFonts w:ascii="Times New Roman" w:hAnsi="Times New Roman" w:cs="Times New Roman"/>
          <w:bCs/>
          <w:sz w:val="28"/>
          <w:szCs w:val="28"/>
        </w:rPr>
        <w:t>)</w:t>
      </w:r>
    </w:p>
    <w:p w:rsidR="007D7F3E" w:rsidRPr="00840624" w:rsidRDefault="007D7F3E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Default="006D080B" w:rsidP="00A14D37">
      <w:pPr>
        <w:widowControl w:val="0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 xml:space="preserve">Прием и распределение телефонных звонков </w:t>
      </w:r>
      <w:r w:rsidR="007D7F3E" w:rsidRPr="00840624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6D080B" w:rsidRDefault="006D080B" w:rsidP="00A14D37">
      <w:pPr>
        <w:widowControl w:val="0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Организация работы с посетителями 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6D080B" w:rsidRPr="00840624" w:rsidRDefault="006D080B" w:rsidP="00A14D37">
      <w:pPr>
        <w:widowControl w:val="0"/>
        <w:numPr>
          <w:ilvl w:val="0"/>
          <w:numId w:val="20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Выполнение координирующих и обеспечивающих функций</w:t>
      </w:r>
      <w:r>
        <w:rPr>
          <w:rFonts w:ascii="Times New Roman" w:hAnsi="Times New Roman"/>
          <w:sz w:val="28"/>
          <w:szCs w:val="28"/>
        </w:rPr>
        <w:t>.</w:t>
      </w:r>
    </w:p>
    <w:p w:rsidR="007D7F3E" w:rsidRPr="00840624" w:rsidRDefault="007D7F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уметь:</w:t>
      </w:r>
    </w:p>
    <w:p w:rsidR="006D080B" w:rsidRPr="006D080B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использовать технические и программные средства для проведения голосовой или видео-конференц-связи</w:t>
      </w:r>
    </w:p>
    <w:p w:rsidR="006D080B" w:rsidRPr="006D080B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Использовать средства коммуникационной оргтехники для получения и передачи информации</w:t>
      </w:r>
    </w:p>
    <w:p w:rsidR="006D080B" w:rsidRPr="006D080B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Вести учетные регистрационные формы, использовать их для информационной работы</w:t>
      </w:r>
    </w:p>
    <w:p w:rsidR="006D080B" w:rsidRPr="006D080B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Устанавливать контакт с собеседником, поддерживать и развивать деловую беседу в процессе телефонных переговоров</w:t>
      </w:r>
    </w:p>
    <w:p w:rsidR="006D080B" w:rsidRPr="006D080B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Сглаживать конфликтные и сложные ситуации межличностного взаимодействия</w:t>
      </w:r>
    </w:p>
    <w:p w:rsidR="007D7F3E" w:rsidRPr="00840624" w:rsidRDefault="006D080B" w:rsidP="00A14D37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Соблюдать служебный этикет</w:t>
      </w:r>
      <w:r w:rsidR="007D7F3E" w:rsidRPr="00840624">
        <w:rPr>
          <w:rFonts w:ascii="Times New Roman" w:hAnsi="Times New Roman"/>
          <w:sz w:val="28"/>
          <w:szCs w:val="28"/>
        </w:rPr>
        <w:t>;</w:t>
      </w:r>
    </w:p>
    <w:p w:rsidR="007D7F3E" w:rsidRPr="00840624" w:rsidRDefault="007D7F3E" w:rsidP="00A14D37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lastRenderedPageBreak/>
        <w:t>знать: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организации приема посетителей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D080B">
        <w:rPr>
          <w:rFonts w:ascii="Times New Roman" w:hAnsi="Times New Roman"/>
          <w:sz w:val="28"/>
          <w:szCs w:val="28"/>
        </w:rPr>
        <w:t>знания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делового общения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Структура организации и распределение функций между структурными подразделениями и специалистами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организации приемов в офисе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сервировки чайного (кофейного) стола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приготовления и подачи горячих напитков и закусок к ним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Этика делового общения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речевого этикета</w:t>
      </w:r>
    </w:p>
    <w:p w:rsidR="006D080B" w:rsidRPr="006D080B" w:rsidRDefault="006D080B" w:rsidP="00A14D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Требования охраны труда</w:t>
      </w:r>
    </w:p>
    <w:p w:rsidR="007D7F3E" w:rsidRPr="00554052" w:rsidRDefault="006D080B" w:rsidP="00A14D37">
      <w:pPr>
        <w:spacing w:after="0"/>
        <w:ind w:left="66" w:firstLine="643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D080B">
        <w:rPr>
          <w:rFonts w:ascii="Times New Roman" w:hAnsi="Times New Roman"/>
          <w:sz w:val="28"/>
          <w:szCs w:val="28"/>
        </w:rPr>
        <w:t>Правила защиты конфиденциальной служебной информации</w:t>
      </w: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676CB8" w:rsidP="00BE05F1">
      <w:pPr>
        <w:spacing w:after="0" w:line="240" w:lineRule="auto"/>
        <w:ind w:right="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3. </w:t>
      </w:r>
      <w:r w:rsidR="00BE05F1" w:rsidRPr="000F0394">
        <w:rPr>
          <w:rFonts w:ascii="Times New Roman" w:hAnsi="Times New Roman"/>
          <w:b/>
          <w:sz w:val="28"/>
          <w:szCs w:val="28"/>
        </w:rPr>
        <w:t xml:space="preserve">СТРУКТУРА И СОДЕРЖАНИЕ </w:t>
      </w:r>
      <w:r w:rsidR="00BE05F1" w:rsidRPr="00554052">
        <w:rPr>
          <w:rFonts w:ascii="Times New Roman" w:hAnsi="Times New Roman"/>
          <w:b/>
          <w:sz w:val="28"/>
          <w:szCs w:val="28"/>
        </w:rPr>
        <w:t>ПРАКТИКИ</w:t>
      </w:r>
    </w:p>
    <w:p w:rsidR="00BE05F1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 w:rsidR="005B65DF">
        <w:rPr>
          <w:rFonts w:ascii="Times New Roman" w:hAnsi="Times New Roman"/>
          <w:b/>
          <w:sz w:val="28"/>
          <w:szCs w:val="28"/>
        </w:rPr>
        <w:t>учебной</w:t>
      </w:r>
      <w:r w:rsidRPr="0055405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5C6E9C" w:rsidRDefault="005C6E9C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8F47F2" w:rsidTr="00810071">
        <w:tc>
          <w:tcPr>
            <w:tcW w:w="5286" w:type="dxa"/>
            <w:vAlign w:val="center"/>
          </w:tcPr>
          <w:p w:rsidR="00810071" w:rsidRDefault="006C524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24E">
              <w:rPr>
                <w:rFonts w:ascii="Times New Roman" w:hAnsi="Times New Roman" w:cs="Times New Roman"/>
                <w:sz w:val="28"/>
                <w:szCs w:val="28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01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8F47F2" w:rsidTr="00810071">
        <w:tc>
          <w:tcPr>
            <w:tcW w:w="528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810071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F47F2" w:rsidRPr="00457A38" w:rsidTr="00810071">
        <w:tc>
          <w:tcPr>
            <w:tcW w:w="10302" w:type="dxa"/>
            <w:gridSpan w:val="2"/>
            <w:vAlign w:val="center"/>
          </w:tcPr>
          <w:p w:rsidR="00810071" w:rsidRPr="00457A38" w:rsidRDefault="00810071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ПМ.01 </w:t>
            </w:r>
            <w:r>
              <w:t xml:space="preserve"> </w:t>
            </w:r>
            <w:r w:rsidRPr="007C119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Осуществление организационного и документационного обеспечения деятельности организации</w:t>
            </w:r>
          </w:p>
        </w:tc>
        <w:tc>
          <w:tcPr>
            <w:tcW w:w="2276" w:type="dxa"/>
            <w:vAlign w:val="center"/>
          </w:tcPr>
          <w:p w:rsidR="00810071" w:rsidRPr="00457A38" w:rsidRDefault="001F5567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108</w:t>
            </w:r>
          </w:p>
        </w:tc>
        <w:tc>
          <w:tcPr>
            <w:tcW w:w="2556" w:type="dxa"/>
            <w:vAlign w:val="center"/>
          </w:tcPr>
          <w:p w:rsidR="00810071" w:rsidRPr="00457A38" w:rsidRDefault="00810071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72ED" w:rsidTr="006C524E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C072ED" w:rsidRPr="00810071" w:rsidRDefault="00C072ED" w:rsidP="00810071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C072ED" w:rsidRPr="00810071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C072ED" w:rsidRPr="00683603" w:rsidRDefault="00C072ED" w:rsidP="00810071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C072ED" w:rsidRPr="00664E4B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C072ED" w:rsidRDefault="00C072ED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042A" w:rsidTr="006C524E">
        <w:trPr>
          <w:trHeight w:val="2898"/>
        </w:trPr>
        <w:tc>
          <w:tcPr>
            <w:tcW w:w="5286" w:type="dxa"/>
          </w:tcPr>
          <w:p w:rsidR="00A1042A" w:rsidRPr="00810071" w:rsidRDefault="00A1042A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1.2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 xml:space="preserve"> рабоче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мест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секретаря и руководителя</w:t>
            </w:r>
          </w:p>
          <w:p w:rsidR="00A1042A" w:rsidRPr="00810071" w:rsidRDefault="00A1042A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A1042A" w:rsidRPr="001F5567" w:rsidRDefault="00A1042A" w:rsidP="001F5567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1F5567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места секретаря в соответствии с правилами пожарной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электробезопасности. Работа с персональным компьютером/ноутбуком, МФУ, телефонным аппаратом. Организация малой оргтехники на рабочем пространстве секретаря с учетом требований техники безопасности.</w:t>
            </w:r>
          </w:p>
        </w:tc>
        <w:tc>
          <w:tcPr>
            <w:tcW w:w="2276" w:type="dxa"/>
          </w:tcPr>
          <w:p w:rsidR="00A1042A" w:rsidRPr="00664E4B" w:rsidRDefault="00A1042A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A1042A" w:rsidRDefault="00A1042A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4805" w:rsidTr="006C524E">
        <w:trPr>
          <w:trHeight w:val="2898"/>
        </w:trPr>
        <w:tc>
          <w:tcPr>
            <w:tcW w:w="5286" w:type="dxa"/>
          </w:tcPr>
          <w:p w:rsidR="00BB4805" w:rsidRPr="00810071" w:rsidRDefault="00BB4805" w:rsidP="00BB480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1.3 </w:t>
            </w:r>
            <w:r w:rsidRPr="008F47F2">
              <w:rPr>
                <w:rFonts w:ascii="Times New Roman" w:hAnsi="Times New Roman"/>
                <w:sz w:val="28"/>
                <w:szCs w:val="24"/>
              </w:rPr>
              <w:t>Оформление и дальнейшая работа с документами, содержащими конфиденциальную информацию, в том числе с документами по личному составу, передача документов с использованием средств информационных и коммуникационных технологий</w:t>
            </w:r>
          </w:p>
        </w:tc>
        <w:tc>
          <w:tcPr>
            <w:tcW w:w="5016" w:type="dxa"/>
          </w:tcPr>
          <w:p w:rsidR="00BB4805" w:rsidRPr="001F5567" w:rsidRDefault="00BB4805" w:rsidP="00A75F3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реквизитов документов в соответствии с </w:t>
            </w:r>
            <w:r w:rsidRPr="00BB4805">
              <w:rPr>
                <w:rFonts w:ascii="Times New Roman" w:hAnsi="Times New Roman" w:cs="Times New Roman"/>
                <w:sz w:val="28"/>
                <w:szCs w:val="28"/>
              </w:rPr>
      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других законодательно-нормативных документов</w:t>
            </w:r>
            <w:r w:rsidR="00A75F3A">
              <w:rPr>
                <w:rFonts w:ascii="Times New Roman" w:hAnsi="Times New Roman" w:cs="Times New Roman"/>
                <w:sz w:val="28"/>
                <w:szCs w:val="28"/>
              </w:rPr>
              <w:t xml:space="preserve">, составление текста документов </w:t>
            </w:r>
          </w:p>
        </w:tc>
        <w:tc>
          <w:tcPr>
            <w:tcW w:w="2276" w:type="dxa"/>
          </w:tcPr>
          <w:p w:rsidR="00BB4805" w:rsidRDefault="008F47F2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BB4805" w:rsidRDefault="00BB4805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5F3A" w:rsidTr="006C524E">
        <w:trPr>
          <w:trHeight w:val="2898"/>
        </w:trPr>
        <w:tc>
          <w:tcPr>
            <w:tcW w:w="5286" w:type="dxa"/>
          </w:tcPr>
          <w:p w:rsidR="00A75F3A" w:rsidRDefault="00A75F3A" w:rsidP="00A75F3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1.4 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>Оформл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и регистрац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организационно-распорядительные документы, контрол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их исполнения</w:t>
            </w:r>
          </w:p>
        </w:tc>
        <w:tc>
          <w:tcPr>
            <w:tcW w:w="5016" w:type="dxa"/>
          </w:tcPr>
          <w:p w:rsidR="00A75F3A" w:rsidRDefault="004F5E54" w:rsidP="001F5567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журнала регистрации, заполнение журнала регистрации, определение срока исполнения,</w:t>
            </w:r>
            <w:r w:rsidR="008F47F2">
              <w:rPr>
                <w:rFonts w:ascii="Times New Roman" w:hAnsi="Times New Roman" w:cs="Times New Roman"/>
                <w:sz w:val="28"/>
                <w:szCs w:val="28"/>
              </w:rPr>
              <w:t xml:space="preserve"> перенести присвоенный регистрационный номер из журнала на документ.</w:t>
            </w:r>
          </w:p>
          <w:p w:rsidR="008F47F2" w:rsidRDefault="008F47F2" w:rsidP="001F5567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регистрационных карточек документа в системах электронного документооборота </w:t>
            </w:r>
          </w:p>
        </w:tc>
        <w:tc>
          <w:tcPr>
            <w:tcW w:w="2276" w:type="dxa"/>
          </w:tcPr>
          <w:p w:rsidR="00A75F3A" w:rsidRDefault="008F47F2" w:rsidP="008F47F2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A75F3A" w:rsidRDefault="00A75F3A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7F2" w:rsidTr="006C524E">
        <w:trPr>
          <w:trHeight w:val="2898"/>
        </w:trPr>
        <w:tc>
          <w:tcPr>
            <w:tcW w:w="5286" w:type="dxa"/>
          </w:tcPr>
          <w:p w:rsidR="008F47F2" w:rsidRDefault="00C072ED" w:rsidP="00A75F3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1.5 </w:t>
            </w:r>
            <w:r w:rsidR="008F47F2" w:rsidRPr="008F47F2">
              <w:rPr>
                <w:rFonts w:ascii="Times New Roman" w:hAnsi="Times New Roman" w:cs="Times New Roman"/>
                <w:sz w:val="28"/>
                <w:szCs w:val="28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5016" w:type="dxa"/>
          </w:tcPr>
          <w:p w:rsidR="008F47F2" w:rsidRDefault="008F47F2" w:rsidP="001F5567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номенклатурой дел организации, определение сроков хранения, под</w:t>
            </w:r>
            <w:r w:rsidR="00C072ED">
              <w:rPr>
                <w:rFonts w:ascii="Times New Roman" w:hAnsi="Times New Roman" w:cs="Times New Roman"/>
                <w:sz w:val="28"/>
                <w:szCs w:val="28"/>
              </w:rPr>
              <w:t>шивка документов временного и постоянного срока хранения, использование автоматизированных систем</w:t>
            </w:r>
          </w:p>
        </w:tc>
        <w:tc>
          <w:tcPr>
            <w:tcW w:w="2276" w:type="dxa"/>
          </w:tcPr>
          <w:p w:rsidR="008F47F2" w:rsidRDefault="00B3655E" w:rsidP="008F47F2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8F47F2" w:rsidRDefault="008F47F2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7F2" w:rsidTr="006C524E">
        <w:tc>
          <w:tcPr>
            <w:tcW w:w="5286" w:type="dxa"/>
          </w:tcPr>
          <w:p w:rsidR="001F5567" w:rsidRPr="00A1042A" w:rsidRDefault="008F47F2" w:rsidP="00A1042A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C072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1042A" w:rsidRPr="00A1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042A" w:rsidRPr="00A1042A">
              <w:rPr>
                <w:rFonts w:ascii="Times New Roman" w:hAnsi="Times New Roman"/>
                <w:sz w:val="28"/>
                <w:szCs w:val="24"/>
              </w:rPr>
              <w:t>Осуществл</w:t>
            </w:r>
            <w:r w:rsidR="00A1042A">
              <w:rPr>
                <w:rFonts w:ascii="Times New Roman" w:hAnsi="Times New Roman"/>
                <w:sz w:val="28"/>
                <w:szCs w:val="24"/>
              </w:rPr>
              <w:t>ение</w:t>
            </w:r>
            <w:r w:rsidR="00A1042A" w:rsidRPr="00A1042A">
              <w:rPr>
                <w:rFonts w:ascii="Times New Roman" w:hAnsi="Times New Roman"/>
                <w:sz w:val="28"/>
                <w:szCs w:val="24"/>
              </w:rPr>
              <w:t xml:space="preserve"> работ по подготовке и проведению совещаний, деловых встреч, приемов и презентаций. подготовк</w:t>
            </w:r>
            <w:r w:rsidR="00A1042A">
              <w:rPr>
                <w:rFonts w:ascii="Times New Roman" w:hAnsi="Times New Roman"/>
                <w:sz w:val="28"/>
                <w:szCs w:val="24"/>
              </w:rPr>
              <w:t>а</w:t>
            </w:r>
            <w:r w:rsidR="00A1042A" w:rsidRPr="00A1042A">
              <w:rPr>
                <w:rFonts w:ascii="Times New Roman" w:hAnsi="Times New Roman"/>
                <w:sz w:val="28"/>
                <w:szCs w:val="24"/>
              </w:rPr>
              <w:t xml:space="preserve"> деловых поездок руководителя и других сотрудников организации</w:t>
            </w:r>
          </w:p>
        </w:tc>
        <w:tc>
          <w:tcPr>
            <w:tcW w:w="5016" w:type="dxa"/>
          </w:tcPr>
          <w:p w:rsidR="001F5567" w:rsidRDefault="00A1042A" w:rsidP="00BB480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плана проведения совещания/деловых встреч, анализ гостиниц/конференц-залов/</w:t>
            </w:r>
            <w:r w:rsidR="00BB4805">
              <w:rPr>
                <w:rFonts w:ascii="Times New Roman" w:hAnsi="Times New Roman" w:cs="Times New Roman"/>
                <w:sz w:val="28"/>
                <w:szCs w:val="28"/>
              </w:rPr>
              <w:t>трансфера при необходимости, составление необходимой документации, работа с СПС КонсультантПлюс.</w:t>
            </w:r>
          </w:p>
          <w:p w:rsidR="00BB4805" w:rsidRDefault="00BB4805" w:rsidP="00BB4805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командировочных документов, составление плана командировки, составление необходимой документации</w:t>
            </w:r>
          </w:p>
        </w:tc>
        <w:tc>
          <w:tcPr>
            <w:tcW w:w="2276" w:type="dxa"/>
          </w:tcPr>
          <w:p w:rsidR="001F5567" w:rsidRPr="00B3655E" w:rsidRDefault="00BB4805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1F5567" w:rsidRDefault="001F5567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7F2" w:rsidTr="006C524E">
        <w:tc>
          <w:tcPr>
            <w:tcW w:w="5286" w:type="dxa"/>
          </w:tcPr>
          <w:p w:rsidR="001F5567" w:rsidRDefault="00C072ED" w:rsidP="00C072ED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1.7 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Осуществл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и проведению </w:t>
            </w:r>
            <w:proofErr w:type="spellStart"/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конферентных</w:t>
            </w:r>
            <w:proofErr w:type="spellEnd"/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</w:t>
            </w:r>
          </w:p>
        </w:tc>
        <w:tc>
          <w:tcPr>
            <w:tcW w:w="5016" w:type="dxa"/>
          </w:tcPr>
          <w:p w:rsidR="001F5567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необходимой документации для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конвернтных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взаимодействие сотрудников посредством систем электронного документооборота</w:t>
            </w:r>
          </w:p>
        </w:tc>
        <w:tc>
          <w:tcPr>
            <w:tcW w:w="2276" w:type="dxa"/>
          </w:tcPr>
          <w:p w:rsidR="001F5567" w:rsidRPr="00B3655E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1F5567" w:rsidRDefault="001F5567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47F2" w:rsidTr="006C524E">
        <w:tc>
          <w:tcPr>
            <w:tcW w:w="5286" w:type="dxa"/>
          </w:tcPr>
          <w:p w:rsidR="001F5567" w:rsidRDefault="001F5567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1F5567" w:rsidRDefault="001F5567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276" w:type="dxa"/>
          </w:tcPr>
          <w:p w:rsidR="001F5567" w:rsidRPr="00B3655E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1F5567" w:rsidRDefault="001F5567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266" w:rsidRPr="00554052" w:rsidRDefault="00CE3266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12B0" w:rsidRDefault="001212B0" w:rsidP="00A3226A">
      <w:pPr>
        <w:shd w:val="clear" w:color="auto" w:fill="FFFFFF"/>
        <w:spacing w:line="240" w:lineRule="auto"/>
        <w:jc w:val="both"/>
        <w:rPr>
          <w:rFonts w:eastAsia="Times New Roman" w:cs="Arial"/>
          <w:b/>
          <w:sz w:val="24"/>
          <w:szCs w:val="24"/>
          <w:lang w:eastAsia="ru-RU"/>
        </w:rPr>
      </w:pPr>
    </w:p>
    <w:tbl>
      <w:tblPr>
        <w:tblStyle w:val="af5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C072ED" w:rsidTr="006C524E">
        <w:tc>
          <w:tcPr>
            <w:tcW w:w="528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501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C072ED" w:rsidTr="006C524E">
        <w:tc>
          <w:tcPr>
            <w:tcW w:w="528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72ED" w:rsidRPr="00457A38" w:rsidTr="006C524E">
        <w:tc>
          <w:tcPr>
            <w:tcW w:w="10302" w:type="dxa"/>
            <w:gridSpan w:val="2"/>
            <w:vAlign w:val="center"/>
          </w:tcPr>
          <w:p w:rsidR="00C072ED" w:rsidRPr="00457A38" w:rsidRDefault="00C072ED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037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архивной работы по документам организаций различных форм собственности</w:t>
            </w:r>
          </w:p>
        </w:tc>
        <w:tc>
          <w:tcPr>
            <w:tcW w:w="2276" w:type="dxa"/>
            <w:vAlign w:val="center"/>
          </w:tcPr>
          <w:p w:rsidR="00C072ED" w:rsidRPr="00457A38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556" w:type="dxa"/>
            <w:vAlign w:val="center"/>
          </w:tcPr>
          <w:p w:rsidR="00C072ED" w:rsidRPr="00457A38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72ED" w:rsidTr="006C524E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C072ED" w:rsidRPr="00810071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C072ED" w:rsidRPr="00810071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C072ED" w:rsidRPr="00683603" w:rsidRDefault="00C072ED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C072ED" w:rsidRPr="00664E4B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rPr>
          <w:trHeight w:val="2898"/>
        </w:trPr>
        <w:tc>
          <w:tcPr>
            <w:tcW w:w="5286" w:type="dxa"/>
          </w:tcPr>
          <w:p w:rsidR="00C072ED" w:rsidRPr="00C072ED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Тема 1.2 </w:t>
            </w:r>
            <w:r w:rsidRPr="00C072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Отработка технологии комплектования </w:t>
            </w:r>
            <w:r w:rsidRPr="00C072ED">
              <w:rPr>
                <w:sz w:val="28"/>
                <w:szCs w:val="28"/>
              </w:rPr>
              <w:t xml:space="preserve"> </w:t>
            </w:r>
            <w:r w:rsidRPr="00C072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архивными делами (документами) архива организации</w:t>
            </w:r>
          </w:p>
          <w:p w:rsidR="00C072ED" w:rsidRPr="00810071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C072ED" w:rsidRPr="001F5567" w:rsidRDefault="00C072ED" w:rsidP="00046574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документов по историческим или 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логически сложившимся комплексам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6574">
              <w:rPr>
                <w:rFonts w:ascii="Times New Roman" w:hAnsi="Times New Roman" w:cs="Times New Roman"/>
                <w:sz w:val="28"/>
                <w:szCs w:val="28"/>
              </w:rPr>
              <w:t>анализ источников комплектования архива, прием документов на архивное хранение</w:t>
            </w:r>
          </w:p>
        </w:tc>
        <w:tc>
          <w:tcPr>
            <w:tcW w:w="2276" w:type="dxa"/>
          </w:tcPr>
          <w:p w:rsidR="00C072ED" w:rsidRPr="00664E4B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rPr>
          <w:trHeight w:val="2898"/>
        </w:trPr>
        <w:tc>
          <w:tcPr>
            <w:tcW w:w="5286" w:type="dxa"/>
          </w:tcPr>
          <w:p w:rsidR="00C072ED" w:rsidRPr="00810071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1.3 </w:t>
            </w:r>
            <w:r w:rsidR="00046574" w:rsidRPr="00046574">
              <w:rPr>
                <w:rFonts w:ascii="Times New Roman" w:hAnsi="Times New Roman"/>
                <w:sz w:val="28"/>
                <w:szCs w:val="24"/>
              </w:rPr>
              <w:t>Ведение учета архивных документов, составление описи дел, в том числе с использованием автоматизированных систем</w:t>
            </w:r>
          </w:p>
        </w:tc>
        <w:tc>
          <w:tcPr>
            <w:tcW w:w="5016" w:type="dxa"/>
          </w:tcPr>
          <w:p w:rsidR="00C072ED" w:rsidRPr="001F5567" w:rsidRDefault="00046574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Заполнения описи дел с использованием нормативных документов с использованием автоматизированных систем</w:t>
            </w:r>
          </w:p>
        </w:tc>
        <w:tc>
          <w:tcPr>
            <w:tcW w:w="2276" w:type="dxa"/>
          </w:tcPr>
          <w:p w:rsidR="00C072ED" w:rsidRDefault="00C072ED" w:rsidP="00B3655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3655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rPr>
          <w:trHeight w:val="2898"/>
        </w:trPr>
        <w:tc>
          <w:tcPr>
            <w:tcW w:w="5286" w:type="dxa"/>
          </w:tcPr>
          <w:p w:rsidR="00C072ED" w:rsidRPr="00046574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046574">
              <w:rPr>
                <w:rFonts w:ascii="Times New Roman" w:hAnsi="Times New Roman" w:cs="Times New Roman"/>
                <w:sz w:val="28"/>
                <w:szCs w:val="28"/>
              </w:rPr>
              <w:t xml:space="preserve">Тема 1.4 </w:t>
            </w:r>
            <w:r w:rsidR="00046574" w:rsidRPr="000465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Формирование, оформление дел.</w:t>
            </w:r>
          </w:p>
        </w:tc>
        <w:tc>
          <w:tcPr>
            <w:tcW w:w="5016" w:type="dxa"/>
          </w:tcPr>
          <w:p w:rsidR="00C072ED" w:rsidRDefault="00046574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Заполнение листа-заверителя, обложки дела, нумерация ли</w:t>
            </w:r>
            <w:r w:rsidR="00EF69C8">
              <w:rPr>
                <w:rFonts w:ascii="Times New Roman" w:hAnsi="Times New Roman" w:cs="Times New Roman"/>
                <w:sz w:val="28"/>
                <w:szCs w:val="28"/>
              </w:rPr>
              <w:t xml:space="preserve">стов дела, работа с номенклатурой дел.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F69C8">
              <w:rPr>
                <w:rFonts w:ascii="Times New Roman" w:hAnsi="Times New Roman" w:cs="Times New Roman"/>
                <w:sz w:val="28"/>
                <w:szCs w:val="28"/>
              </w:rPr>
              <w:t>одшивка дел с соблюдением техники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7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76" w:type="dxa"/>
          </w:tcPr>
          <w:p w:rsidR="00C072ED" w:rsidRDefault="00B3655E" w:rsidP="00B3655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c>
          <w:tcPr>
            <w:tcW w:w="5286" w:type="dxa"/>
          </w:tcPr>
          <w:p w:rsidR="009A2460" w:rsidRPr="009A2460" w:rsidRDefault="00C072ED" w:rsidP="009A2460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 w:rsidR="00B365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460"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Отработка технологии использования дел (документов) временного хранения</w:t>
            </w:r>
            <w:r w:rsid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уничтожение документов с истекшим сроком хранения</w:t>
            </w:r>
          </w:p>
          <w:p w:rsidR="00C072ED" w:rsidRPr="00A1042A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C072ED" w:rsidRDefault="009A2460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копий документов с временным сроком хранения, сканирование документов с временным сроком хранения для работы структурных подразделений, составление протокола ЭК, составление акта об уничтожении документов, использование шредера </w:t>
            </w:r>
          </w:p>
        </w:tc>
        <w:tc>
          <w:tcPr>
            <w:tcW w:w="2276" w:type="dxa"/>
          </w:tcPr>
          <w:p w:rsidR="00C072ED" w:rsidRPr="00B3655E" w:rsidRDefault="00B3655E" w:rsidP="00B3655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c>
          <w:tcPr>
            <w:tcW w:w="5286" w:type="dxa"/>
          </w:tcPr>
          <w:p w:rsidR="00C072ED" w:rsidRPr="009A2460" w:rsidRDefault="00B3655E" w:rsidP="009A2460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1.6</w:t>
            </w:r>
            <w:r w:rsidR="00C07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2460"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Составление, оформление архивных справок. Выдача документов из </w:t>
            </w:r>
            <w:r w:rsidR="009A2460"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архива</w:t>
            </w:r>
          </w:p>
        </w:tc>
        <w:tc>
          <w:tcPr>
            <w:tcW w:w="5016" w:type="dxa"/>
          </w:tcPr>
          <w:p w:rsidR="00C072ED" w:rsidRDefault="009A2460" w:rsidP="009A2460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Прием запросов от юридических и физических лиц. Работа с архивными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документами при составлении архивных справок, копий, выписок. Составлении архивной справки, выписки. Заверение архивной копии. Ведение журнала выдачи архивных документов, выдача архивных документов, контроль за возвратом документов</w:t>
            </w:r>
          </w:p>
        </w:tc>
        <w:tc>
          <w:tcPr>
            <w:tcW w:w="2276" w:type="dxa"/>
          </w:tcPr>
          <w:p w:rsidR="00C072ED" w:rsidRP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556" w:type="dxa"/>
          </w:tcPr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986F98" w:rsidRDefault="00986F98" w:rsidP="00986F98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C072ED" w:rsidRDefault="00C072ED" w:rsidP="00986F98">
            <w:pPr>
              <w:pStyle w:val="af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2ED" w:rsidTr="006C524E">
        <w:tc>
          <w:tcPr>
            <w:tcW w:w="5286" w:type="dxa"/>
          </w:tcPr>
          <w:p w:rsidR="00C072ED" w:rsidRPr="00986F98" w:rsidRDefault="00986F98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F9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Промежуточная аттестация</w:t>
            </w:r>
          </w:p>
        </w:tc>
        <w:tc>
          <w:tcPr>
            <w:tcW w:w="5016" w:type="dxa"/>
          </w:tcPr>
          <w:p w:rsidR="00C072ED" w:rsidRDefault="00C072ED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 в форме </w:t>
            </w:r>
            <w:r w:rsidR="009A2460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276" w:type="dxa"/>
          </w:tcPr>
          <w:p w:rsidR="00C072ED" w:rsidRDefault="00C072ED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C072ED" w:rsidRDefault="00C072ED" w:rsidP="006C524E">
            <w:pPr>
              <w:pStyle w:val="af3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2ED" w:rsidRPr="00C072ED" w:rsidRDefault="00C072ED" w:rsidP="00A3226A">
      <w:pPr>
        <w:shd w:val="clear" w:color="auto" w:fill="FFFFFF"/>
        <w:spacing w:line="240" w:lineRule="auto"/>
        <w:jc w:val="both"/>
        <w:rPr>
          <w:rFonts w:eastAsia="Times New Roman" w:cs="Arial"/>
          <w:b/>
          <w:sz w:val="24"/>
          <w:szCs w:val="24"/>
          <w:lang w:eastAsia="ru-RU"/>
        </w:rPr>
      </w:pPr>
    </w:p>
    <w:tbl>
      <w:tblPr>
        <w:tblStyle w:val="af5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B3655E" w:rsidTr="006C524E">
        <w:tc>
          <w:tcPr>
            <w:tcW w:w="528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501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B3655E" w:rsidTr="006C524E">
        <w:tc>
          <w:tcPr>
            <w:tcW w:w="528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B3655E" w:rsidRPr="00457A38" w:rsidTr="006C524E">
        <w:tc>
          <w:tcPr>
            <w:tcW w:w="10302" w:type="dxa"/>
            <w:gridSpan w:val="2"/>
            <w:vAlign w:val="center"/>
          </w:tcPr>
          <w:p w:rsidR="00B3655E" w:rsidRPr="00457A38" w:rsidRDefault="00F0229C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D37">
              <w:rPr>
                <w:rFonts w:ascii="Times New Roman" w:hAnsi="Times New Roman"/>
                <w:b/>
                <w:sz w:val="24"/>
                <w:szCs w:val="24"/>
              </w:rPr>
              <w:t>ПМ.03 Выполнение работ по одной или нескольким профессиям рабочих, должностям служащих (</w:t>
            </w:r>
            <w:r w:rsidRPr="00A14D37">
              <w:rPr>
                <w:rFonts w:ascii="Times New Roman" w:hAnsi="Times New Roman" w:cs="Times New Roman"/>
                <w:b/>
                <w:sz w:val="24"/>
                <w:szCs w:val="24"/>
              </w:rPr>
              <w:t>26353 Секретарь-машинистка)</w:t>
            </w:r>
          </w:p>
        </w:tc>
        <w:tc>
          <w:tcPr>
            <w:tcW w:w="2276" w:type="dxa"/>
            <w:vAlign w:val="center"/>
          </w:tcPr>
          <w:p w:rsidR="00B3655E" w:rsidRPr="00457A38" w:rsidRDefault="00F0229C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556" w:type="dxa"/>
            <w:vAlign w:val="center"/>
          </w:tcPr>
          <w:p w:rsidR="00B3655E" w:rsidRPr="00457A38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3655E" w:rsidTr="006C524E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B3655E" w:rsidRPr="00810071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B3655E" w:rsidRPr="00810071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B3655E" w:rsidRPr="00683603" w:rsidRDefault="00B3655E" w:rsidP="006C524E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B3655E" w:rsidRPr="00664E4B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 – 3.5</w:t>
            </w:r>
          </w:p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rPr>
          <w:trHeight w:val="2898"/>
        </w:trPr>
        <w:tc>
          <w:tcPr>
            <w:tcW w:w="5286" w:type="dxa"/>
          </w:tcPr>
          <w:p w:rsidR="00B3655E" w:rsidRPr="00B3655E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1.2 </w:t>
            </w:r>
            <w:r w:rsidRPr="00B3655E">
              <w:rPr>
                <w:rFonts w:ascii="Times New Roman" w:hAnsi="Times New Roman"/>
                <w:bCs/>
                <w:sz w:val="28"/>
                <w:szCs w:val="28"/>
              </w:rPr>
              <w:t>Знакомство с рабочим местом секретаря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3655E">
              <w:rPr>
                <w:rFonts w:ascii="Times New Roman" w:hAnsi="Times New Roman"/>
                <w:bCs/>
                <w:sz w:val="28"/>
                <w:szCs w:val="28"/>
              </w:rPr>
              <w:t xml:space="preserve">работа с оргтехникой создание бланков документов </w:t>
            </w:r>
          </w:p>
        </w:tc>
        <w:tc>
          <w:tcPr>
            <w:tcW w:w="5016" w:type="dxa"/>
          </w:tcPr>
          <w:p w:rsidR="00B3655E" w:rsidRPr="001F5567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к работе, отработка практических навыков работы с оргтехникой, создание бланков организации в соответствии с ГОСТ 2016 года</w:t>
            </w:r>
          </w:p>
        </w:tc>
        <w:tc>
          <w:tcPr>
            <w:tcW w:w="2276" w:type="dxa"/>
          </w:tcPr>
          <w:p w:rsidR="00B3655E" w:rsidRPr="00664E4B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 – 3.5</w:t>
            </w:r>
          </w:p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rPr>
          <w:trHeight w:val="2898"/>
        </w:trPr>
        <w:tc>
          <w:tcPr>
            <w:tcW w:w="5286" w:type="dxa"/>
          </w:tcPr>
          <w:p w:rsidR="00B3655E" w:rsidRPr="00810071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986F98">
              <w:rPr>
                <w:rFonts w:ascii="Times New Roman" w:hAnsi="Times New Roman" w:cs="Times New Roman"/>
                <w:sz w:val="32"/>
                <w:szCs w:val="28"/>
              </w:rPr>
              <w:t xml:space="preserve">Тема 1.3 </w:t>
            </w:r>
            <w:r w:rsidRPr="00986F98">
              <w:rPr>
                <w:rFonts w:ascii="Times New Roman" w:hAnsi="Times New Roman"/>
                <w:sz w:val="28"/>
                <w:szCs w:val="24"/>
              </w:rPr>
              <w:t>Составлять и оформлять служебные документы, материалы с использованием формуляров документов конкретных видов</w:t>
            </w:r>
          </w:p>
        </w:tc>
        <w:tc>
          <w:tcPr>
            <w:tcW w:w="5016" w:type="dxa"/>
          </w:tcPr>
          <w:p w:rsidR="00B3655E" w:rsidRPr="001F5567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документов по ситуациям, написание текста письма, приказов и т.д. Создание формуляра документа.</w:t>
            </w:r>
          </w:p>
        </w:tc>
        <w:tc>
          <w:tcPr>
            <w:tcW w:w="2276" w:type="dxa"/>
          </w:tcPr>
          <w:p w:rsidR="00B3655E" w:rsidRDefault="00F0229C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6" w:type="dxa"/>
          </w:tcPr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 – 3.5</w:t>
            </w:r>
          </w:p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rPr>
          <w:trHeight w:val="2898"/>
        </w:trPr>
        <w:tc>
          <w:tcPr>
            <w:tcW w:w="5286" w:type="dxa"/>
          </w:tcPr>
          <w:p w:rsidR="00B3655E" w:rsidRPr="00046574" w:rsidRDefault="00B3655E" w:rsidP="00B3655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 w:rsidRPr="00046574">
              <w:rPr>
                <w:rFonts w:ascii="Times New Roman" w:hAnsi="Times New Roman" w:cs="Times New Roman"/>
                <w:sz w:val="28"/>
                <w:szCs w:val="28"/>
              </w:rPr>
              <w:t>Тема 1.4</w:t>
            </w:r>
            <w:r w:rsidR="00F022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F0229C" w:rsidRPr="00F0229C">
              <w:rPr>
                <w:rFonts w:ascii="Times New Roman" w:hAnsi="Times New Roman"/>
                <w:bCs/>
                <w:sz w:val="28"/>
              </w:rPr>
              <w:t>Регистрировать документы, направлять документацию в структурные подразделения в соответствии с резолюцией директора</w:t>
            </w:r>
          </w:p>
        </w:tc>
        <w:tc>
          <w:tcPr>
            <w:tcW w:w="5016" w:type="dxa"/>
          </w:tcPr>
          <w:p w:rsidR="00B3655E" w:rsidRDefault="00F0229C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журнала регистрации, оформление обложки журнала регистрации, использование номенклатуры дел при оформлении и заполнении журнала регистрации, отработка различных вариантов регистрации, отработка технологии проставления регистрационного номера на документах, передача документов директору для проставления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резолюции. Отработка различных вариантов направления документов исполнителям в соответствии резолюции  директора</w:t>
            </w:r>
          </w:p>
        </w:tc>
        <w:tc>
          <w:tcPr>
            <w:tcW w:w="2276" w:type="dxa"/>
          </w:tcPr>
          <w:p w:rsidR="00B3655E" w:rsidRDefault="00F0229C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2556" w:type="dxa"/>
          </w:tcPr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 – 3.5</w:t>
            </w:r>
          </w:p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c>
          <w:tcPr>
            <w:tcW w:w="5286" w:type="dxa"/>
          </w:tcPr>
          <w:p w:rsidR="00B3655E" w:rsidRPr="009A2460" w:rsidRDefault="00B3655E" w:rsidP="006C524E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2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229C" w:rsidRPr="00F0229C">
              <w:rPr>
                <w:rFonts w:ascii="Times New Roman" w:hAnsi="Times New Roman" w:cs="Times New Roman"/>
                <w:sz w:val="28"/>
                <w:szCs w:val="28"/>
              </w:rPr>
              <w:t>Подготовка дела на текущее и архивное хранение</w:t>
            </w:r>
          </w:p>
          <w:p w:rsidR="00B3655E" w:rsidRPr="00A1042A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B3655E" w:rsidRDefault="00F0229C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номенклатурой дел организации, определение сроков хранения, подшивка документов временного и постоянного срока хранения, использование автоматизированных систем</w:t>
            </w:r>
          </w:p>
        </w:tc>
        <w:tc>
          <w:tcPr>
            <w:tcW w:w="2276" w:type="dxa"/>
          </w:tcPr>
          <w:p w:rsidR="00B3655E" w:rsidRPr="00B3655E" w:rsidRDefault="00F0229C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6" w:type="dxa"/>
          </w:tcPr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 – 3.5</w:t>
            </w:r>
          </w:p>
          <w:p w:rsidR="00E657BB" w:rsidRDefault="00E657BB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c>
          <w:tcPr>
            <w:tcW w:w="5286" w:type="dxa"/>
          </w:tcPr>
          <w:p w:rsidR="00B3655E" w:rsidRPr="009A2460" w:rsidRDefault="00B3655E" w:rsidP="006C524E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1.6 </w:t>
            </w:r>
            <w:r w:rsidR="00F0229C" w:rsidRPr="00F0229C">
              <w:rPr>
                <w:rFonts w:ascii="Times New Roman" w:hAnsi="Times New Roman" w:cs="Times New Roman"/>
                <w:iCs/>
                <w:sz w:val="28"/>
                <w:szCs w:val="24"/>
              </w:rPr>
              <w:t>Обеспечение сохранности документов текущего и архивного хранения</w:t>
            </w:r>
          </w:p>
        </w:tc>
        <w:tc>
          <w:tcPr>
            <w:tcW w:w="5016" w:type="dxa"/>
          </w:tcPr>
          <w:p w:rsidR="00B3655E" w:rsidRDefault="00F0229C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хранения документов  временного и постоянного срока хранения</w:t>
            </w:r>
          </w:p>
        </w:tc>
        <w:tc>
          <w:tcPr>
            <w:tcW w:w="2276" w:type="dxa"/>
          </w:tcPr>
          <w:p w:rsidR="00B3655E" w:rsidRP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E657BB" w:rsidRDefault="00BF15A6" w:rsidP="00E657BB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 w:rsidR="00E657BB">
              <w:rPr>
                <w:rFonts w:ascii="Times New Roman" w:hAnsi="Times New Roman" w:cs="Times New Roman"/>
                <w:sz w:val="28"/>
                <w:szCs w:val="28"/>
              </w:rPr>
              <w:t>3.1 – 3.5</w:t>
            </w:r>
          </w:p>
          <w:p w:rsidR="00182193" w:rsidRDefault="00182193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655E" w:rsidTr="006C524E">
        <w:tc>
          <w:tcPr>
            <w:tcW w:w="5286" w:type="dxa"/>
          </w:tcPr>
          <w:p w:rsidR="00B3655E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B3655E" w:rsidRDefault="00B3655E" w:rsidP="006C524E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 комплексного дифференцированного зачета</w:t>
            </w:r>
          </w:p>
        </w:tc>
        <w:tc>
          <w:tcPr>
            <w:tcW w:w="2276" w:type="dxa"/>
          </w:tcPr>
          <w:p w:rsidR="00B3655E" w:rsidRDefault="00B3655E" w:rsidP="006C524E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6" w:type="dxa"/>
          </w:tcPr>
          <w:p w:rsidR="00B3655E" w:rsidRDefault="00B3655E" w:rsidP="00182193">
            <w:pPr>
              <w:pStyle w:val="af3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2B0" w:rsidRPr="00037774" w:rsidRDefault="001212B0" w:rsidP="001212B0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b/>
          <w:sz w:val="24"/>
          <w:szCs w:val="24"/>
          <w:lang w:eastAsia="ru-RU"/>
        </w:rPr>
      </w:pPr>
    </w:p>
    <w:p w:rsidR="001E1678" w:rsidRPr="00037774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1E1678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676CB8">
      <w:pPr>
        <w:pStyle w:val="ab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6" w:name="_Toc143701890"/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  <w:bookmarkEnd w:id="6"/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DA0EDB" w:rsidRDefault="00BE05F1" w:rsidP="004C14A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4A1">
        <w:rPr>
          <w:rFonts w:ascii="Times New Roman" w:hAnsi="Times New Roman" w:cs="Times New Roman"/>
          <w:sz w:val="28"/>
          <w:szCs w:val="28"/>
        </w:rPr>
        <w:t>Реализация рабочей программы профессионального модуля требует наличия учебного кабинета, кабинет № 37</w:t>
      </w:r>
    </w:p>
    <w:p w:rsidR="004C14A1" w:rsidRPr="004C14A1" w:rsidRDefault="004C14A1" w:rsidP="004C14A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14A1">
        <w:rPr>
          <w:rFonts w:ascii="Times New Roman" w:eastAsia="Times New Roman" w:hAnsi="Times New Roman" w:cs="Times New Roman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4C14A1" w:rsidRDefault="004C14A1" w:rsidP="004C1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4C1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C14A1" w:rsidRPr="004C14A1" w:rsidRDefault="004C14A1" w:rsidP="004C1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C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доска;</w:t>
      </w:r>
    </w:p>
    <w:p w:rsidR="004C14A1" w:rsidRPr="004C14A1" w:rsidRDefault="004C14A1" w:rsidP="004C1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C14A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мебель (ученические стулья и столы, рабочее место преподавателя);</w:t>
      </w:r>
    </w:p>
    <w:p w:rsidR="004C14A1" w:rsidRDefault="004C14A1" w:rsidP="004C14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C14A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экран;</w:t>
      </w:r>
    </w:p>
    <w:p w:rsidR="00736659" w:rsidRPr="00B66947" w:rsidRDefault="00736659" w:rsidP="00736659">
      <w:pPr>
        <w:pStyle w:val="Default"/>
        <w:ind w:left="567"/>
        <w:jc w:val="both"/>
        <w:rPr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Технические средства обучения</w:t>
      </w:r>
      <w:r w:rsidRPr="00B66947">
        <w:rPr>
          <w:color w:val="auto"/>
          <w:sz w:val="28"/>
          <w:szCs w:val="28"/>
        </w:rPr>
        <w:t xml:space="preserve">: </w:t>
      </w:r>
    </w:p>
    <w:p w:rsidR="00736659" w:rsidRPr="00B66947" w:rsidRDefault="00736659" w:rsidP="00736659">
      <w:pPr>
        <w:pStyle w:val="Default"/>
        <w:numPr>
          <w:ilvl w:val="0"/>
          <w:numId w:val="48"/>
        </w:numPr>
        <w:ind w:left="0" w:firstLine="709"/>
        <w:jc w:val="both"/>
        <w:rPr>
          <w:color w:val="auto"/>
          <w:sz w:val="28"/>
          <w:szCs w:val="28"/>
        </w:rPr>
      </w:pPr>
      <w:r w:rsidRPr="00B66947">
        <w:rPr>
          <w:color w:val="auto"/>
          <w:sz w:val="28"/>
          <w:szCs w:val="28"/>
        </w:rPr>
        <w:t>проектор;</w:t>
      </w:r>
    </w:p>
    <w:p w:rsidR="00736659" w:rsidRPr="00B66947" w:rsidRDefault="00736659" w:rsidP="00736659">
      <w:pPr>
        <w:pStyle w:val="Default"/>
        <w:numPr>
          <w:ilvl w:val="0"/>
          <w:numId w:val="48"/>
        </w:numPr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интерактивная доска</w:t>
      </w:r>
      <w:r w:rsidRPr="00B66947">
        <w:rPr>
          <w:color w:val="auto"/>
          <w:sz w:val="28"/>
          <w:szCs w:val="28"/>
        </w:rPr>
        <w:t>.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персональным компьютером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МФУ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персонального компьютера: СПС Консультант Плюс, ABBYY FineReader - Программа для оптического распознавания символов, доступ к сети интернет.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Доски для подшивки документов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Иглы для подшивки документов</w:t>
      </w:r>
    </w:p>
    <w:p w:rsidR="00736659" w:rsidRPr="00736659" w:rsidRDefault="00736659" w:rsidP="00736659">
      <w:pPr>
        <w:pStyle w:val="ab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Нитки для подшивки документов</w:t>
      </w:r>
    </w:p>
    <w:p w:rsidR="00736659" w:rsidRPr="00736659" w:rsidRDefault="00736659" w:rsidP="00736659">
      <w:pPr>
        <w:pStyle w:val="Default"/>
        <w:numPr>
          <w:ilvl w:val="0"/>
          <w:numId w:val="48"/>
        </w:numPr>
        <w:ind w:left="0" w:firstLine="709"/>
        <w:jc w:val="both"/>
        <w:rPr>
          <w:b/>
          <w:bCs/>
          <w:color w:val="auto"/>
          <w:sz w:val="28"/>
          <w:szCs w:val="28"/>
        </w:rPr>
      </w:pPr>
      <w:proofErr w:type="spellStart"/>
      <w:r>
        <w:rPr>
          <w:sz w:val="28"/>
          <w:szCs w:val="28"/>
        </w:rPr>
        <w:t>Брошюратор</w:t>
      </w:r>
      <w:proofErr w:type="spellEnd"/>
      <w:r w:rsidRPr="00B66947">
        <w:rPr>
          <w:b/>
          <w:color w:val="auto"/>
          <w:sz w:val="28"/>
          <w:szCs w:val="28"/>
        </w:rPr>
        <w:t xml:space="preserve"> </w:t>
      </w:r>
    </w:p>
    <w:p w:rsidR="00736659" w:rsidRPr="00B66947" w:rsidRDefault="00736659" w:rsidP="00736659">
      <w:pPr>
        <w:pStyle w:val="Default"/>
        <w:numPr>
          <w:ilvl w:val="0"/>
          <w:numId w:val="48"/>
        </w:numPr>
        <w:jc w:val="both"/>
        <w:rPr>
          <w:b/>
          <w:bCs/>
          <w:color w:val="auto"/>
          <w:sz w:val="28"/>
          <w:szCs w:val="28"/>
        </w:rPr>
      </w:pPr>
      <w:r w:rsidRPr="00B66947">
        <w:rPr>
          <w:b/>
          <w:color w:val="auto"/>
          <w:sz w:val="28"/>
          <w:szCs w:val="28"/>
        </w:rPr>
        <w:t>Информационные средства обучения:</w:t>
      </w:r>
    </w:p>
    <w:p w:rsidR="00736659" w:rsidRPr="00B66947" w:rsidRDefault="00736659" w:rsidP="00736659">
      <w:pPr>
        <w:pStyle w:val="Default"/>
        <w:numPr>
          <w:ilvl w:val="0"/>
          <w:numId w:val="47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электронные учебные издания по основным разделам </w:t>
      </w:r>
      <w:proofErr w:type="spellStart"/>
      <w:r>
        <w:rPr>
          <w:bCs/>
          <w:color w:val="auto"/>
          <w:sz w:val="28"/>
          <w:szCs w:val="28"/>
        </w:rPr>
        <w:t>рабочейпрограммы</w:t>
      </w:r>
      <w:proofErr w:type="spellEnd"/>
      <w:r w:rsidRPr="00B66947">
        <w:rPr>
          <w:bCs/>
          <w:color w:val="auto"/>
          <w:sz w:val="28"/>
          <w:szCs w:val="28"/>
        </w:rPr>
        <w:t>;</w:t>
      </w:r>
    </w:p>
    <w:p w:rsidR="00736659" w:rsidRPr="00B66947" w:rsidRDefault="00736659" w:rsidP="00736659">
      <w:pPr>
        <w:pStyle w:val="Default"/>
        <w:numPr>
          <w:ilvl w:val="0"/>
          <w:numId w:val="47"/>
        </w:numPr>
        <w:ind w:left="426"/>
        <w:jc w:val="both"/>
        <w:rPr>
          <w:bCs/>
          <w:color w:val="auto"/>
          <w:sz w:val="28"/>
          <w:szCs w:val="28"/>
        </w:rPr>
      </w:pPr>
      <w:r w:rsidRPr="00B66947">
        <w:rPr>
          <w:bCs/>
          <w:color w:val="auto"/>
          <w:sz w:val="28"/>
          <w:szCs w:val="28"/>
        </w:rPr>
        <w:t xml:space="preserve">презентации по разделам </w:t>
      </w:r>
      <w:r>
        <w:rPr>
          <w:bCs/>
          <w:color w:val="auto"/>
          <w:sz w:val="28"/>
          <w:szCs w:val="28"/>
        </w:rPr>
        <w:t>рабочей программы</w:t>
      </w:r>
      <w:r w:rsidRPr="00B66947">
        <w:rPr>
          <w:bCs/>
          <w:color w:val="auto"/>
          <w:sz w:val="28"/>
          <w:szCs w:val="28"/>
        </w:rPr>
        <w:t>.</w:t>
      </w:r>
    </w:p>
    <w:p w:rsidR="004C14A1" w:rsidRPr="00736659" w:rsidRDefault="004C14A1" w:rsidP="007366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раб</w:t>
      </w:r>
      <w:proofErr w:type="spellEnd"/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2021</w:t>
      </w:r>
      <w:r w:rsidRPr="006F686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Тель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чаров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="006F686F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и К, 2022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</w:t>
      </w:r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>., проф. Н.Н. Куняева. - М.: Л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огос, 2020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учеб. пособие / В.П. Зверева, А.В. На</w:t>
      </w:r>
      <w:r w:rsidR="006F686F">
        <w:rPr>
          <w:rFonts w:ascii="Times New Roman" w:hAnsi="Times New Roman" w:cs="Times New Roman"/>
          <w:bCs/>
          <w:color w:val="000000"/>
          <w:sz w:val="28"/>
          <w:szCs w:val="28"/>
        </w:rPr>
        <w:t>заров. – М.: КУРС: ИНФРА-М, 2020</w:t>
      </w: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лева М.В. - М.:НИЦ ИНФРА-М, 2019</w:t>
      </w:r>
      <w:r w:rsidRPr="006F686F">
        <w:rPr>
          <w:rFonts w:ascii="Times New Roman" w:hAnsi="Times New Roman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F686F">
        <w:rPr>
          <w:rFonts w:ascii="Times New Roman" w:hAnsi="Times New Roman" w:cs="Times New Roman"/>
          <w:sz w:val="28"/>
          <w:szCs w:val="28"/>
        </w:rPr>
        <w:lastRenderedPageBreak/>
        <w:t>Румынина</w:t>
      </w:r>
      <w:proofErr w:type="spellEnd"/>
      <w:r w:rsidRPr="006F686F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Архивоведение: Учебное пособие /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Тель</w:t>
      </w:r>
      <w:r w:rsidR="006A511E" w:rsidRPr="006A511E">
        <w:rPr>
          <w:rFonts w:ascii="Times New Roman" w:hAnsi="Times New Roman" w:cs="Times New Roman"/>
          <w:sz w:val="28"/>
          <w:szCs w:val="28"/>
        </w:rPr>
        <w:t>чаров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="006A511E" w:rsidRPr="006A511E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и К, 2022</w:t>
      </w:r>
      <w:r w:rsidRPr="006A511E">
        <w:rPr>
          <w:rFonts w:ascii="Times New Roman" w:hAnsi="Times New Roman" w:cs="Times New Roman"/>
          <w:sz w:val="28"/>
          <w:szCs w:val="28"/>
        </w:rPr>
        <w:t>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6A511E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0EDB"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Фабричнов; под общ.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., проф. Н.Н. Куняе</w:t>
      </w:r>
      <w:r w:rsidR="006A511E">
        <w:rPr>
          <w:rFonts w:ascii="Times New Roman" w:hAnsi="Times New Roman" w:cs="Times New Roman"/>
          <w:sz w:val="28"/>
          <w:szCs w:val="28"/>
        </w:rPr>
        <w:t>ва. - М.: Логос, 2020</w:t>
      </w:r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A511E">
      <w:pPr>
        <w:pStyle w:val="12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управления: Учебное пособие/ Гладий Е.В. - М.: ИЦ РИОР, НИЦ ИНФРА-М, 2018.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Введена в действие приказом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Общероссийский классификатор управленческой документации ОК 011-93 (ОКУД). (Утвержден и введен в действие Госты по делопроизводству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3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4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5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6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Положение о Федеральном архивном агентстве  РФ. Утверждено Постановлением Правительства РФ от 17 июня 2004 г. № 290.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</w:t>
      </w:r>
      <w:r w:rsidRPr="00DA0EDB">
        <w:rPr>
          <w:rFonts w:ascii="Times New Roman" w:hAnsi="Times New Roman"/>
          <w:sz w:val="28"/>
          <w:szCs w:val="28"/>
        </w:rPr>
        <w:lastRenderedPageBreak/>
        <w:t>ресурс].</w:t>
      </w:r>
      <w:hyperlink r:id="rId17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8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9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20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2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BB46A4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BB46A4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 Распорядительная документация (оформление приказов, распоряжений, указаний)</w:t>
      </w:r>
    </w:p>
    <w:p w:rsidR="00DA0EDB" w:rsidRPr="00DA0EDB" w:rsidRDefault="00BB46A4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. Курс делопроизводства)</w:t>
      </w:r>
    </w:p>
    <w:p w:rsidR="00DA0EDB" w:rsidRPr="00DA0EDB" w:rsidRDefault="00BB46A4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BB46A4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BB46A4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(Хар-ка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7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lastRenderedPageBreak/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40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3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4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C41696" w:rsidRPr="000C1801" w:rsidRDefault="00C41696" w:rsidP="004664DD">
      <w:pPr>
        <w:pStyle w:val="12"/>
        <w:tabs>
          <w:tab w:val="left" w:pos="426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A873FA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</w:t>
      </w:r>
      <w:r w:rsidR="00BE05F1" w:rsidRPr="00554052">
        <w:rPr>
          <w:rFonts w:ascii="Times New Roman" w:hAnsi="Times New Roman"/>
          <w:sz w:val="28"/>
          <w:szCs w:val="28"/>
        </w:rPr>
        <w:t xml:space="preserve"> практика проходит в </w:t>
      </w:r>
      <w:r>
        <w:rPr>
          <w:rFonts w:ascii="Times New Roman" w:hAnsi="Times New Roman"/>
          <w:sz w:val="28"/>
          <w:szCs w:val="28"/>
        </w:rPr>
        <w:t>мастерских колледжа</w:t>
      </w:r>
      <w:r w:rsidR="00BE05F1" w:rsidRPr="00554052">
        <w:rPr>
          <w:rFonts w:ascii="Times New Roman" w:hAnsi="Times New Roman"/>
          <w:sz w:val="28"/>
          <w:szCs w:val="28"/>
        </w:rPr>
        <w:t xml:space="preserve">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lastRenderedPageBreak/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A14D37" w:rsidRDefault="00A14D37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865244" w:rsidRPr="00554052" w:rsidRDefault="00865244" w:rsidP="00676CB8">
      <w:pPr>
        <w:pStyle w:val="ab"/>
        <w:spacing w:after="0" w:line="240" w:lineRule="auto"/>
        <w:ind w:left="0"/>
        <w:contextualSpacing w:val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7" w:name="_Toc143701891"/>
      <w:r w:rsidRPr="00554052">
        <w:rPr>
          <w:rFonts w:ascii="Times New Roman" w:hAnsi="Times New Roman"/>
          <w:b/>
          <w:sz w:val="28"/>
          <w:szCs w:val="24"/>
        </w:rPr>
        <w:lastRenderedPageBreak/>
        <w:t>5. КОНТРОЛЬ И ОЦЕНКА РЕЗУЛЬТАТОВ ОСВОЕНИЯ РАБОЧЕЙ ПРОГРАММЫ ПРАКТИКИ</w:t>
      </w:r>
      <w:bookmarkEnd w:id="7"/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CB8" w:rsidRPr="00554052" w:rsidRDefault="00676CB8" w:rsidP="00676CB8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Образовательная организация, реализующая подготовку по программе профессионального модуля, обеспечивает организацию </w:t>
      </w:r>
      <w:r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и проведение текущего контроля успеваемости и промежуточной аттестации.</w:t>
      </w:r>
    </w:p>
    <w:p w:rsidR="00676CB8" w:rsidRPr="00554052" w:rsidRDefault="00676CB8" w:rsidP="00676CB8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практике завершается промежуточной аттестацией в форме дифференцированного зачета.</w:t>
      </w:r>
    </w:p>
    <w:p w:rsidR="00676CB8" w:rsidRDefault="00676CB8" w:rsidP="00676CB8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 обучающихся в начале практики.</w:t>
      </w:r>
    </w:p>
    <w:p w:rsidR="00676CB8" w:rsidRPr="00554052" w:rsidRDefault="00676CB8" w:rsidP="00676CB8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6"/>
        <w:gridCol w:w="3238"/>
        <w:gridCol w:w="3516"/>
      </w:tblGrid>
      <w:tr w:rsidR="00E657BB" w:rsidRPr="0081424A" w:rsidTr="003D4743">
        <w:trPr>
          <w:trHeight w:val="10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BB" w:rsidRPr="0081424A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BB" w:rsidRPr="0081424A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BB" w:rsidRPr="0081424A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657BB" w:rsidRPr="0081424A" w:rsidTr="003D4743">
        <w:trPr>
          <w:trHeight w:val="10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01.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Выбор способа решения задач профессиональной деятельности применительно к различным контекстам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Использование современных средства поиска, анализа и интерпретации информации, и использование информационных технологий для выполнения задач профессиональной деятельности.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04.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Взаимодействие и работа в коллективе и команде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Анализ и оценка решений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ОК 05.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Осуществление устной и письменной коммуникации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Использование профессиональной документации на государственном и иностранном языках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1.5. Владеть способами организации рабочего пространства приемной и кабинета руководителя.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и поддержание функционального рабочего пространства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1.6.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Осуществлять работу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подготовке и проведению </w:t>
            </w:r>
            <w:proofErr w:type="spellStart"/>
            <w:r w:rsidRPr="00E1460B">
              <w:rPr>
                <w:rFonts w:ascii="Times New Roman" w:hAnsi="Times New Roman"/>
                <w:sz w:val="24"/>
                <w:szCs w:val="24"/>
              </w:rPr>
              <w:t>конферентных</w:t>
            </w:r>
            <w:proofErr w:type="spellEnd"/>
            <w:r w:rsidRPr="00E1460B">
              <w:rPr>
                <w:rFonts w:ascii="Times New Roman" w:hAnsi="Times New Roman"/>
                <w:sz w:val="24"/>
                <w:szCs w:val="24"/>
              </w:rPr>
              <w:t xml:space="preserve"> мероприятий,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обеспечивать информационное взаимодействие руководителя с подразделениями и должностными лицами организации.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подготовки и проведение внутренних и внешних </w:t>
            </w:r>
            <w:proofErr w:type="spellStart"/>
            <w:r w:rsidRPr="00E1460B">
              <w:rPr>
                <w:rFonts w:ascii="Times New Roman" w:hAnsi="Times New Roman"/>
                <w:sz w:val="24"/>
                <w:szCs w:val="24"/>
              </w:rPr>
              <w:t>конферентных</w:t>
            </w:r>
            <w:proofErr w:type="spellEnd"/>
            <w:r w:rsidRPr="00E1460B">
              <w:rPr>
                <w:rFonts w:ascii="Times New Roman" w:hAnsi="Times New Roman"/>
                <w:sz w:val="24"/>
                <w:szCs w:val="24"/>
              </w:rPr>
              <w:t xml:space="preserve"> мероприятий, обеспечение информационного взаимодействия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руководителя с подразделениями и должностными лицами организации.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ПК 1.7.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Оформление организационно-распорядительных документов и организация работы с ними,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1.8.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Оформление документов по личному составу и организация работы с ними,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1.9.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текущего хранения документов, обработка дел для оперативного и архивного хранения,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2.1.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комплектование архивными делами (документами)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архива организации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локальных нормативных документов и протоколов заседаний экспертной комиссии организации.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Проведение экспертизы ценности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документов организации.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и оценка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аттестация по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2.2.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Вести учёт архивных дел (документов),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автоматизированных систем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Учёт архивных дел (документов) постоянного и временного хранения. Учёт фондов и описей архивных дел (документов). Учёт выдачи архивных дел (документов) из архивохранилища и их возврата. Учёт и контроль передачи архивных дел (документов) в государственный/ муниципальный архив или на иное внешнее хранение. Учёт и розыск необнаруженных дел (документов). Ведение дел фондов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Оценка по итогам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выполнения практических работ. 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хранение архивных дел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(документов)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постоянным сроком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хранения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и по личному составу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в архиве организации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описей дел (документов) организации постоянного срока хранения и по личному составу.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Размещение архивных дел (документов) в архивных хранилищах в соответствии с выбранной схемой классифи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кации и систематизации дел (документов). Создание и обеспечение режимов хранения архивных дел (документов). Проверка наличия и состояния архивных дел (документов). Выявление и учёт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архивных дел (документов), требующих реставрационной, консервационно-профилактической и технической обработки. Подготовка условий для обеспечения сохранности архивных дел (документов) в особый период и чрезвычайных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ситуациях. Осуществление контроля движения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архивных дел (документов) и их физического состояния. Подготовка и передача архивных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в государственный/ муниципальный архив или на иное внешнее хранение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и оценка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>Зачёты по МДК,</w:t>
            </w:r>
            <w:r w:rsidRPr="00E1460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2.4.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хранение, комплектование, учёт и использование дел (документов)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Учёт описей дел временного хранения структурных подразделений организации в традиционном и в электронном виде. Систематизация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временного хранения, принятых от структурных подразделений организации, для размещения в хранилище архива организации. Контроль выдачи в оперативное пользование дел (документов) временного хранения и их возврата. Проведение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экспертизы ценности дел (документов) временного хранения в архиве организации. Подготовка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временного хранения, принятых от структурных подразделений, на уничтожение. Создание актов о выделении на уничтожение дел (документов) временного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хранения с истекшими сроками, принятых от структурных подразделений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2.5.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использование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архивных дел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(документов),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автоматизированных систем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Поддержка в актуальном состоянии электронных информационно-поисковых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систем архива в документированных сферах деятельности организации. </w:t>
            </w:r>
            <w:r w:rsidRPr="00E146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Составление справочно-поисковых средств </w:t>
            </w:r>
            <w:r w:rsidRPr="00E146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  <w:t xml:space="preserve">к архивным делам (документам), учтённым в архиве и в </w:t>
            </w:r>
            <w:r w:rsidRPr="00E146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документированных сферах деятельности организации.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Подготовка ответов на запросы архивных дел (документов). Подготовка работы пользователей в читальном зале архива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и оценка 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>экзамен квалификационный по ПМ 02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736659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lastRenderedPageBreak/>
              <w:t>ПК 3.1</w:t>
            </w:r>
          </w:p>
          <w:p w:rsidR="00E657BB" w:rsidRPr="00736659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 специализированных баз данных.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754ED7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и грамотность выполнения информационной работы по документам.</w:t>
            </w:r>
          </w:p>
          <w:p w:rsidR="00E657BB" w:rsidRPr="00754ED7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задачи.</w:t>
            </w:r>
          </w:p>
          <w:p w:rsidR="00E657BB" w:rsidRPr="00754ED7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Активность,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736659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3.2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754ED7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задачи.</w:t>
            </w:r>
          </w:p>
          <w:p w:rsidR="00E657BB" w:rsidRPr="00754ED7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Активность,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736659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3.3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FF6">
              <w:rPr>
                <w:rFonts w:ascii="Times New Roman" w:hAnsi="Times New Roman"/>
                <w:sz w:val="24"/>
                <w:szCs w:val="24"/>
              </w:rPr>
              <w:t>Учёт архивных дел (документов) постоянного и временного хранения. Учёт фондов и описей архивных дел (документов). Учёт выдачи архивных дел (документов) из архивохранилища и их возврата.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3.4 </w:t>
            </w:r>
            <w:r w:rsidRPr="00E657BB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и процедуры коммуникации с посетителями /сотрудниками организации, принимать меры по решению конфликтных ситуаций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172FF6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подход к каждому посетителю организации, умение применять знанию по деловому этикету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657BB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7BB" w:rsidRPr="00E1460B" w:rsidRDefault="00E657BB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3.5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и поддержание функционального рабочего пространства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7BB" w:rsidRPr="00E1460B" w:rsidRDefault="00E657BB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</w:tbl>
    <w:p w:rsidR="00676CB8" w:rsidRDefault="00676CB8" w:rsidP="00676CB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6CB8" w:rsidRPr="00736659" w:rsidRDefault="00676CB8" w:rsidP="00736659">
      <w:pPr>
        <w:shd w:val="clear" w:color="auto" w:fill="FFFFFF"/>
        <w:spacing w:line="240" w:lineRule="auto"/>
        <w:ind w:firstLine="710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76CB8" w:rsidRDefault="00676CB8" w:rsidP="00676CB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p w:rsidR="00676CB8" w:rsidRPr="00554052" w:rsidRDefault="00676CB8" w:rsidP="00676CB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676CB8" w:rsidRPr="00554052" w:rsidTr="00F023EA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676CB8" w:rsidRPr="00554052" w:rsidRDefault="00676CB8" w:rsidP="00F023EA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6CB8" w:rsidRPr="00554052" w:rsidTr="00F023E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CB8" w:rsidRPr="00554052" w:rsidRDefault="00676CB8" w:rsidP="00F023EA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676CB8" w:rsidRPr="00554052" w:rsidRDefault="00676CB8" w:rsidP="00F023EA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676CB8" w:rsidRPr="00554052" w:rsidTr="00F023E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CB8" w:rsidRPr="00554052" w:rsidRDefault="00676CB8" w:rsidP="00F023EA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676CB8" w:rsidRPr="00554052" w:rsidRDefault="00676CB8" w:rsidP="00F023EA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материалов полное, последовательное в соответствии с требованиями программы. Допускаются несущественные и стилистические ошибки. Оформление аккуратное. Приложения в основном связаны с текстовой частью. Отчет сдан в установленный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срок. Программа практики выполнена. Отзыв положительный.</w:t>
            </w:r>
          </w:p>
        </w:tc>
      </w:tr>
      <w:tr w:rsidR="00676CB8" w:rsidRPr="00554052" w:rsidTr="00F023E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CB8" w:rsidRPr="00554052" w:rsidRDefault="00676CB8" w:rsidP="00F023EA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676CB8" w:rsidRPr="00554052" w:rsidRDefault="00676CB8" w:rsidP="00F023EA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676CB8" w:rsidRPr="00554052" w:rsidTr="00F023E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CB8" w:rsidRPr="00554052" w:rsidRDefault="00676CB8" w:rsidP="00F023EA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676CB8" w:rsidRPr="00554052" w:rsidRDefault="00676CB8" w:rsidP="00F023EA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CB8" w:rsidRPr="00554052" w:rsidRDefault="00676CB8" w:rsidP="00F023EA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676CB8" w:rsidRPr="002375C8" w:rsidRDefault="00676CB8" w:rsidP="00676CB8"/>
    <w:p w:rsidR="00676CB8" w:rsidRDefault="00676CB8" w:rsidP="00676CB8"/>
    <w:p w:rsidR="00692187" w:rsidRDefault="00692187" w:rsidP="00676CB8">
      <w:pPr>
        <w:pStyle w:val="ab"/>
        <w:spacing w:after="0" w:line="240" w:lineRule="auto"/>
        <w:ind w:left="0" w:firstLine="709"/>
        <w:contextualSpacing w:val="0"/>
        <w:jc w:val="both"/>
      </w:pPr>
    </w:p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9A" w:rsidRDefault="00984F9A">
      <w:pPr>
        <w:spacing w:after="0" w:line="240" w:lineRule="auto"/>
      </w:pPr>
      <w:r>
        <w:separator/>
      </w:r>
    </w:p>
  </w:endnote>
  <w:endnote w:type="continuationSeparator" w:id="0">
    <w:p w:rsidR="00984F9A" w:rsidRDefault="00984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24E" w:rsidRDefault="006C524E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C524E" w:rsidRDefault="006C524E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24E" w:rsidRPr="00A14D37" w:rsidRDefault="006C524E" w:rsidP="00692187">
    <w:pPr>
      <w:pStyle w:val="a6"/>
      <w:jc w:val="center"/>
      <w:rPr>
        <w:rFonts w:ascii="Times New Roman" w:hAnsi="Times New Roman"/>
        <w:sz w:val="24"/>
        <w:szCs w:val="20"/>
      </w:rPr>
    </w:pPr>
    <w:r w:rsidRPr="00A14D37">
      <w:rPr>
        <w:rFonts w:ascii="Times New Roman" w:hAnsi="Times New Roman"/>
        <w:sz w:val="24"/>
        <w:szCs w:val="20"/>
      </w:rPr>
      <w:fldChar w:fldCharType="begin"/>
    </w:r>
    <w:r w:rsidRPr="00A14D37">
      <w:rPr>
        <w:rFonts w:ascii="Times New Roman" w:hAnsi="Times New Roman"/>
        <w:sz w:val="24"/>
        <w:szCs w:val="20"/>
      </w:rPr>
      <w:instrText>PAGE   \* MERGEFORMAT</w:instrText>
    </w:r>
    <w:r w:rsidRPr="00A14D37">
      <w:rPr>
        <w:rFonts w:ascii="Times New Roman" w:hAnsi="Times New Roman"/>
        <w:sz w:val="24"/>
        <w:szCs w:val="20"/>
      </w:rPr>
      <w:fldChar w:fldCharType="separate"/>
    </w:r>
    <w:r w:rsidR="00BB46A4">
      <w:rPr>
        <w:rFonts w:ascii="Times New Roman" w:hAnsi="Times New Roman"/>
        <w:noProof/>
        <w:sz w:val="24"/>
        <w:szCs w:val="20"/>
      </w:rPr>
      <w:t>31</w:t>
    </w:r>
    <w:r w:rsidRPr="00A14D37">
      <w:rPr>
        <w:rFonts w:ascii="Times New Roman" w:hAnsi="Times New Roman"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9A" w:rsidRDefault="00984F9A">
      <w:pPr>
        <w:spacing w:after="0" w:line="240" w:lineRule="auto"/>
      </w:pPr>
      <w:r>
        <w:separator/>
      </w:r>
    </w:p>
  </w:footnote>
  <w:footnote w:type="continuationSeparator" w:id="0">
    <w:p w:rsidR="00984F9A" w:rsidRDefault="00984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5C"/>
    <w:multiLevelType w:val="hybridMultilevel"/>
    <w:tmpl w:val="6C1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55D84"/>
    <w:multiLevelType w:val="hybridMultilevel"/>
    <w:tmpl w:val="9AB6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56708"/>
    <w:multiLevelType w:val="hybridMultilevel"/>
    <w:tmpl w:val="D9B6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7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C2E83"/>
    <w:multiLevelType w:val="hybridMultilevel"/>
    <w:tmpl w:val="053A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4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9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5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6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4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5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32"/>
  </w:num>
  <w:num w:numId="4">
    <w:abstractNumId w:val="44"/>
  </w:num>
  <w:num w:numId="5">
    <w:abstractNumId w:val="46"/>
  </w:num>
  <w:num w:numId="6">
    <w:abstractNumId w:val="14"/>
  </w:num>
  <w:num w:numId="7">
    <w:abstractNumId w:val="38"/>
  </w:num>
  <w:num w:numId="8">
    <w:abstractNumId w:val="29"/>
  </w:num>
  <w:num w:numId="9">
    <w:abstractNumId w:val="22"/>
  </w:num>
  <w:num w:numId="10">
    <w:abstractNumId w:val="16"/>
  </w:num>
  <w:num w:numId="11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3"/>
  </w:num>
  <w:num w:numId="13">
    <w:abstractNumId w:val="7"/>
  </w:num>
  <w:num w:numId="14">
    <w:abstractNumId w:val="27"/>
  </w:num>
  <w:num w:numId="15">
    <w:abstractNumId w:val="41"/>
  </w:num>
  <w:num w:numId="16">
    <w:abstractNumId w:val="25"/>
  </w:num>
  <w:num w:numId="17">
    <w:abstractNumId w:val="11"/>
  </w:num>
  <w:num w:numId="18">
    <w:abstractNumId w:val="20"/>
  </w:num>
  <w:num w:numId="19">
    <w:abstractNumId w:val="30"/>
  </w:num>
  <w:num w:numId="20">
    <w:abstractNumId w:val="39"/>
  </w:num>
  <w:num w:numId="21">
    <w:abstractNumId w:val="17"/>
  </w:num>
  <w:num w:numId="22">
    <w:abstractNumId w:val="3"/>
  </w:num>
  <w:num w:numId="23">
    <w:abstractNumId w:val="2"/>
  </w:num>
  <w:num w:numId="24">
    <w:abstractNumId w:val="43"/>
  </w:num>
  <w:num w:numId="25">
    <w:abstractNumId w:val="9"/>
  </w:num>
  <w:num w:numId="26">
    <w:abstractNumId w:val="26"/>
  </w:num>
  <w:num w:numId="27">
    <w:abstractNumId w:val="45"/>
  </w:num>
  <w:num w:numId="28">
    <w:abstractNumId w:val="13"/>
  </w:num>
  <w:num w:numId="29">
    <w:abstractNumId w:val="4"/>
  </w:num>
  <w:num w:numId="30">
    <w:abstractNumId w:val="28"/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36"/>
  </w:num>
  <w:num w:numId="34">
    <w:abstractNumId w:val="33"/>
  </w:num>
  <w:num w:numId="35">
    <w:abstractNumId w:val="8"/>
  </w:num>
  <w:num w:numId="36">
    <w:abstractNumId w:val="10"/>
  </w:num>
  <w:num w:numId="37">
    <w:abstractNumId w:val="35"/>
  </w:num>
  <w:num w:numId="38">
    <w:abstractNumId w:val="37"/>
  </w:num>
  <w:num w:numId="39">
    <w:abstractNumId w:val="0"/>
  </w:num>
  <w:num w:numId="4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1"/>
  </w:num>
  <w:num w:numId="43">
    <w:abstractNumId w:val="19"/>
  </w:num>
  <w:num w:numId="44">
    <w:abstractNumId w:val="6"/>
  </w:num>
  <w:num w:numId="45">
    <w:abstractNumId w:val="1"/>
  </w:num>
  <w:num w:numId="46">
    <w:abstractNumId w:val="12"/>
  </w:num>
  <w:num w:numId="47">
    <w:abstractNumId w:val="18"/>
  </w:num>
  <w:num w:numId="48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19C4"/>
    <w:rsid w:val="0000450C"/>
    <w:rsid w:val="000329B6"/>
    <w:rsid w:val="00037774"/>
    <w:rsid w:val="000425D5"/>
    <w:rsid w:val="00046574"/>
    <w:rsid w:val="00061A49"/>
    <w:rsid w:val="00066EA4"/>
    <w:rsid w:val="000677BE"/>
    <w:rsid w:val="00080007"/>
    <w:rsid w:val="0008536B"/>
    <w:rsid w:val="0009173D"/>
    <w:rsid w:val="0009295F"/>
    <w:rsid w:val="000F0394"/>
    <w:rsid w:val="000F7367"/>
    <w:rsid w:val="00106E48"/>
    <w:rsid w:val="0011160D"/>
    <w:rsid w:val="001212B0"/>
    <w:rsid w:val="00136CAC"/>
    <w:rsid w:val="0014636B"/>
    <w:rsid w:val="0017058B"/>
    <w:rsid w:val="00182193"/>
    <w:rsid w:val="001851F4"/>
    <w:rsid w:val="001A557D"/>
    <w:rsid w:val="001B75AD"/>
    <w:rsid w:val="001E1678"/>
    <w:rsid w:val="001E2DBB"/>
    <w:rsid w:val="001F4663"/>
    <w:rsid w:val="001F5567"/>
    <w:rsid w:val="0020410D"/>
    <w:rsid w:val="00216D62"/>
    <w:rsid w:val="0023426D"/>
    <w:rsid w:val="00243A12"/>
    <w:rsid w:val="00247F65"/>
    <w:rsid w:val="00261E6F"/>
    <w:rsid w:val="00273D41"/>
    <w:rsid w:val="002805B9"/>
    <w:rsid w:val="00297B28"/>
    <w:rsid w:val="002C2746"/>
    <w:rsid w:val="00324CE2"/>
    <w:rsid w:val="00353EAC"/>
    <w:rsid w:val="00355DB6"/>
    <w:rsid w:val="00360940"/>
    <w:rsid w:val="003643FA"/>
    <w:rsid w:val="00377147"/>
    <w:rsid w:val="00391B5D"/>
    <w:rsid w:val="003E2E5A"/>
    <w:rsid w:val="003E7FCC"/>
    <w:rsid w:val="00412551"/>
    <w:rsid w:val="00416C2F"/>
    <w:rsid w:val="00447803"/>
    <w:rsid w:val="00465568"/>
    <w:rsid w:val="004664DD"/>
    <w:rsid w:val="0047610B"/>
    <w:rsid w:val="00487343"/>
    <w:rsid w:val="004A0EC4"/>
    <w:rsid w:val="004B0F86"/>
    <w:rsid w:val="004C14A1"/>
    <w:rsid w:val="004C323E"/>
    <w:rsid w:val="004C6619"/>
    <w:rsid w:val="004F5E54"/>
    <w:rsid w:val="00545C1F"/>
    <w:rsid w:val="00552735"/>
    <w:rsid w:val="00554052"/>
    <w:rsid w:val="00581C59"/>
    <w:rsid w:val="005A22A6"/>
    <w:rsid w:val="005B65DF"/>
    <w:rsid w:val="005C60C9"/>
    <w:rsid w:val="005C6E9C"/>
    <w:rsid w:val="006050AB"/>
    <w:rsid w:val="00636A3A"/>
    <w:rsid w:val="00637093"/>
    <w:rsid w:val="00645478"/>
    <w:rsid w:val="00657F51"/>
    <w:rsid w:val="00676CB8"/>
    <w:rsid w:val="00691745"/>
    <w:rsid w:val="00692187"/>
    <w:rsid w:val="006A2EEF"/>
    <w:rsid w:val="006A511E"/>
    <w:rsid w:val="006B2E93"/>
    <w:rsid w:val="006B75A6"/>
    <w:rsid w:val="006C03ED"/>
    <w:rsid w:val="006C3BBA"/>
    <w:rsid w:val="006C524E"/>
    <w:rsid w:val="006D080B"/>
    <w:rsid w:val="006F08CE"/>
    <w:rsid w:val="006F686F"/>
    <w:rsid w:val="007232B3"/>
    <w:rsid w:val="00724CFB"/>
    <w:rsid w:val="00733067"/>
    <w:rsid w:val="00734522"/>
    <w:rsid w:val="00736659"/>
    <w:rsid w:val="00747F30"/>
    <w:rsid w:val="00752F04"/>
    <w:rsid w:val="0079780B"/>
    <w:rsid w:val="007B04E4"/>
    <w:rsid w:val="007C1199"/>
    <w:rsid w:val="007D14A4"/>
    <w:rsid w:val="007D2809"/>
    <w:rsid w:val="007D7F3E"/>
    <w:rsid w:val="007F3630"/>
    <w:rsid w:val="00810071"/>
    <w:rsid w:val="00820ADE"/>
    <w:rsid w:val="00840624"/>
    <w:rsid w:val="00844C15"/>
    <w:rsid w:val="00865244"/>
    <w:rsid w:val="00865440"/>
    <w:rsid w:val="00894EA3"/>
    <w:rsid w:val="008A645C"/>
    <w:rsid w:val="008C0714"/>
    <w:rsid w:val="008F47F2"/>
    <w:rsid w:val="008F6F42"/>
    <w:rsid w:val="00900D54"/>
    <w:rsid w:val="00923614"/>
    <w:rsid w:val="009274C6"/>
    <w:rsid w:val="0096478C"/>
    <w:rsid w:val="00966728"/>
    <w:rsid w:val="00984F9A"/>
    <w:rsid w:val="00986F98"/>
    <w:rsid w:val="009A2460"/>
    <w:rsid w:val="009A76BA"/>
    <w:rsid w:val="009D2A5E"/>
    <w:rsid w:val="009E4385"/>
    <w:rsid w:val="009F2A31"/>
    <w:rsid w:val="009F72C2"/>
    <w:rsid w:val="00A1042A"/>
    <w:rsid w:val="00A14D37"/>
    <w:rsid w:val="00A3226A"/>
    <w:rsid w:val="00A564D2"/>
    <w:rsid w:val="00A57592"/>
    <w:rsid w:val="00A75F3A"/>
    <w:rsid w:val="00A873FA"/>
    <w:rsid w:val="00AB4D75"/>
    <w:rsid w:val="00AF69C8"/>
    <w:rsid w:val="00B0485F"/>
    <w:rsid w:val="00B05336"/>
    <w:rsid w:val="00B3655E"/>
    <w:rsid w:val="00B43E97"/>
    <w:rsid w:val="00B54B0F"/>
    <w:rsid w:val="00B87712"/>
    <w:rsid w:val="00B92636"/>
    <w:rsid w:val="00B96EF9"/>
    <w:rsid w:val="00BB46A4"/>
    <w:rsid w:val="00BB4805"/>
    <w:rsid w:val="00BD7F52"/>
    <w:rsid w:val="00BE05F1"/>
    <w:rsid w:val="00BF15A6"/>
    <w:rsid w:val="00BF6F8C"/>
    <w:rsid w:val="00C072ED"/>
    <w:rsid w:val="00C26F28"/>
    <w:rsid w:val="00C366E9"/>
    <w:rsid w:val="00C41696"/>
    <w:rsid w:val="00C639D0"/>
    <w:rsid w:val="00C66304"/>
    <w:rsid w:val="00C67970"/>
    <w:rsid w:val="00C76FB0"/>
    <w:rsid w:val="00C85F4E"/>
    <w:rsid w:val="00C87C8D"/>
    <w:rsid w:val="00C9229F"/>
    <w:rsid w:val="00C94F91"/>
    <w:rsid w:val="00CB4676"/>
    <w:rsid w:val="00CE3266"/>
    <w:rsid w:val="00D15378"/>
    <w:rsid w:val="00D20FF2"/>
    <w:rsid w:val="00D40197"/>
    <w:rsid w:val="00D449EE"/>
    <w:rsid w:val="00D62AD9"/>
    <w:rsid w:val="00D64BDD"/>
    <w:rsid w:val="00D90779"/>
    <w:rsid w:val="00DA0EDB"/>
    <w:rsid w:val="00DA1D7C"/>
    <w:rsid w:val="00DB420C"/>
    <w:rsid w:val="00DD2287"/>
    <w:rsid w:val="00E30E9C"/>
    <w:rsid w:val="00E657BB"/>
    <w:rsid w:val="00EC23ED"/>
    <w:rsid w:val="00EE04B8"/>
    <w:rsid w:val="00EE2EDF"/>
    <w:rsid w:val="00EF04A2"/>
    <w:rsid w:val="00EF601E"/>
    <w:rsid w:val="00EF69C8"/>
    <w:rsid w:val="00F0229C"/>
    <w:rsid w:val="00F023EA"/>
    <w:rsid w:val="00F409A6"/>
    <w:rsid w:val="00F616D0"/>
    <w:rsid w:val="00F73B19"/>
    <w:rsid w:val="00F77FD9"/>
    <w:rsid w:val="00F8341A"/>
    <w:rsid w:val="00F85C8B"/>
    <w:rsid w:val="00F86B10"/>
    <w:rsid w:val="00F972A5"/>
    <w:rsid w:val="00FB4920"/>
    <w:rsid w:val="00FD114E"/>
    <w:rsid w:val="00FE778C"/>
    <w:rsid w:val="00FF2720"/>
    <w:rsid w:val="00FF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46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676CB8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76CB8"/>
    <w:pPr>
      <w:spacing w:after="100"/>
    </w:pPr>
  </w:style>
  <w:style w:type="paragraph" w:styleId="af3">
    <w:name w:val="No Spacing"/>
    <w:link w:val="af4"/>
    <w:uiPriority w:val="99"/>
    <w:qFormat/>
    <w:rsid w:val="00810071"/>
    <w:pPr>
      <w:spacing w:after="0" w:line="240" w:lineRule="auto"/>
    </w:pPr>
  </w:style>
  <w:style w:type="table" w:styleId="af5">
    <w:name w:val="Table Grid"/>
    <w:basedOn w:val="a1"/>
    <w:uiPriority w:val="59"/>
    <w:rsid w:val="00810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81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link w:val="af3"/>
    <w:uiPriority w:val="99"/>
    <w:locked/>
    <w:rsid w:val="00810071"/>
  </w:style>
  <w:style w:type="paragraph" w:customStyle="1" w:styleId="af7">
    <w:name w:val="Прижатый влево"/>
    <w:basedOn w:val="a"/>
    <w:next w:val="a"/>
    <w:uiPriority w:val="99"/>
    <w:rsid w:val="003E7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7366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46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676CB8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76CB8"/>
    <w:pPr>
      <w:spacing w:after="100"/>
    </w:pPr>
  </w:style>
  <w:style w:type="paragraph" w:styleId="af3">
    <w:name w:val="No Spacing"/>
    <w:link w:val="af4"/>
    <w:uiPriority w:val="99"/>
    <w:qFormat/>
    <w:rsid w:val="00810071"/>
    <w:pPr>
      <w:spacing w:after="0" w:line="240" w:lineRule="auto"/>
    </w:pPr>
  </w:style>
  <w:style w:type="table" w:styleId="af5">
    <w:name w:val="Table Grid"/>
    <w:basedOn w:val="a1"/>
    <w:uiPriority w:val="59"/>
    <w:rsid w:val="00810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nhideWhenUsed/>
    <w:rsid w:val="0081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Без интервала Знак"/>
    <w:link w:val="af3"/>
    <w:uiPriority w:val="99"/>
    <w:locked/>
    <w:rsid w:val="00810071"/>
  </w:style>
  <w:style w:type="paragraph" w:customStyle="1" w:styleId="af7">
    <w:name w:val="Прижатый влево"/>
    <w:basedOn w:val="a"/>
    <w:next w:val="a"/>
    <w:uiPriority w:val="99"/>
    <w:rsid w:val="003E7F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7366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5841516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469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sekretar-info.ru/pract/7" TargetMode="External"/><Relationship Id="rId39" Type="http://schemas.openxmlformats.org/officeDocument/2006/relationships/hyperlink" Target="http://www.vniida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window.edu.ru/window/library" TargetMode="External"/><Relationship Id="rId42" Type="http://schemas.openxmlformats.org/officeDocument/2006/relationships/hyperlink" Target="http://delpro.narod.ru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www.bibliotekar.ru/biznes-58/index.htm" TargetMode="External"/><Relationship Id="rId33" Type="http://schemas.openxmlformats.org/officeDocument/2006/relationships/hyperlink" Target="http://portal.tolgas.ru/edt/ef_eo/edt4399/5.htm" TargetMode="External"/><Relationship Id="rId38" Type="http://schemas.openxmlformats.org/officeDocument/2006/relationships/hyperlink" Target="http://www.rusarhives.ru/methodics/saint/s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www.hr-portal.ru/article/informatsionno-spravochnaya-dokumentatsiya-po-kadram" TargetMode="External"/><Relationship Id="rId41" Type="http://schemas.openxmlformats.org/officeDocument/2006/relationships/hyperlink" Target="http://window.edu.ru/window/libra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art.thelib.ru/business/audit/rasporyaditelnie_dokumenti_oformlenie_prikazov_po_osnovnoy_deyatelnosti_ukazaniy_i_rasporyazheniy.html" TargetMode="External"/><Relationship Id="rId32" Type="http://schemas.openxmlformats.org/officeDocument/2006/relationships/hyperlink" Target="http://www.online-academy.ru/delo.htm" TargetMode="External"/><Relationship Id="rId37" Type="http://schemas.openxmlformats.org/officeDocument/2006/relationships/hyperlink" Target="http://www.bibliotekar.ru" TargetMode="External"/><Relationship Id="rId40" Type="http://schemas.openxmlformats.org/officeDocument/2006/relationships/hyperlink" Target="http://www.gov.spb.ru/gov/admin/otrasl/archiv_kom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www.dist-cons.ru/modules/DocOb/section11.html" TargetMode="External"/><Relationship Id="rId28" Type="http://schemas.openxmlformats.org/officeDocument/2006/relationships/hyperlink" Target="http://umka.nrpk8.ru/library/courses/dou/tema2_2.dbk" TargetMode="External"/><Relationship Id="rId36" Type="http://schemas.openxmlformats.org/officeDocument/2006/relationships/hyperlink" Target="http://www.1kad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termika.ru/dou/enc/razd23/isd1.php" TargetMode="External"/><Relationship Id="rId44" Type="http://schemas.openxmlformats.org/officeDocument/2006/relationships/hyperlink" Target="http://www.biblioteka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www.audit-it.ru/articles/personnel/a110/44143.html" TargetMode="External"/><Relationship Id="rId30" Type="http://schemas.openxmlformats.org/officeDocument/2006/relationships/hyperlink" Target="http://abc.vvsu.ru/Books/p_DELOPROI/page0003.asp" TargetMode="External"/><Relationship Id="rId35" Type="http://schemas.openxmlformats.org/officeDocument/2006/relationships/hyperlink" Target="http://delpro.narod.ru/Index.html" TargetMode="External"/><Relationship Id="rId43" Type="http://schemas.openxmlformats.org/officeDocument/2006/relationships/hyperlink" Target="http://www.1kad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5CDC9-D792-41E5-9940-242FB159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38</Pages>
  <Words>9552</Words>
  <Characters>54452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2023-08-31T17:29:00Z</dcterms:created>
  <dcterms:modified xsi:type="dcterms:W3CDTF">2024-09-23T10:28:00Z</dcterms:modified>
</cp:coreProperties>
</file>