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>Вологодской области</w:t>
      </w:r>
      <w:r w:rsidR="00D96CE4"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039D9" w:rsidRDefault="004039D9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2970FB" w:rsidRPr="00C51F7D" w:rsidRDefault="002970FB" w:rsidP="002970FB">
      <w:pPr>
        <w:pStyle w:val="af6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1F7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</w:t>
      </w:r>
      <w:r w:rsidRPr="00C51F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514</w:t>
      </w: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Pr="004039D9" w:rsidRDefault="00D96CE4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РЕКОМЕНДАЦИИ</w:t>
      </w:r>
      <w:r w:rsidR="00073CAE" w:rsidRPr="00073C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039D9" w:rsidRP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073CAE" w:rsidRPr="00073CAE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ПО МЕЖДИСЦИПЛИНАРНОМУ КУРСУ</w:t>
      </w:r>
    </w:p>
    <w:p w:rsidR="009A70E7" w:rsidRPr="0014010B" w:rsidRDefault="00B06CD4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06CD4">
        <w:rPr>
          <w:rFonts w:ascii="Times New Roman" w:hAnsi="Times New Roman"/>
          <w:b/>
          <w:bCs/>
          <w:sz w:val="28"/>
          <w:szCs w:val="28"/>
        </w:rPr>
        <w:t>МДК 03.03 Защита конфиденциальной служебной информации</w:t>
      </w: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для специальности 46.02.01 Документационное обеспечение управления и архивоведение</w:t>
      </w: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F22F5D" w:rsidRPr="00ED4DC9" w:rsidRDefault="009A70E7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F22F5D" w:rsidRDefault="00F22F5D" w:rsidP="001F059B">
      <w:pPr>
        <w:spacing w:after="0" w:line="240" w:lineRule="auto"/>
        <w:ind w:firstLine="709"/>
        <w:jc w:val="both"/>
      </w:pPr>
      <w:r>
        <w:br w:type="page"/>
      </w:r>
    </w:p>
    <w:p w:rsidR="004039D9" w:rsidRPr="004039D9" w:rsidRDefault="004039D9" w:rsidP="004039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СПО п</w:t>
      </w:r>
      <w:r w:rsidR="00276E38">
        <w:rPr>
          <w:rFonts w:ascii="Times New Roman" w:hAnsi="Times New Roman"/>
          <w:sz w:val="28"/>
          <w:szCs w:val="28"/>
        </w:rPr>
        <w:t xml:space="preserve">о специальности/профессии </w:t>
      </w:r>
      <w:r w:rsidRPr="004039D9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="00B06CD4" w:rsidRPr="00B06CD4">
        <w:rPr>
          <w:rFonts w:ascii="Times New Roman" w:hAnsi="Times New Roman"/>
          <w:sz w:val="28"/>
          <w:szCs w:val="28"/>
        </w:rPr>
        <w:t xml:space="preserve"> МДК. 03.03 Защита конфиденциальной служебной информации</w:t>
      </w:r>
      <w:r w:rsidRPr="004039D9">
        <w:rPr>
          <w:rFonts w:ascii="Times New Roman" w:hAnsi="Times New Roman"/>
          <w:sz w:val="28"/>
          <w:szCs w:val="28"/>
        </w:rPr>
        <w:t xml:space="preserve">. 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F22F5D" w:rsidRPr="0014010B" w:rsidRDefault="00B06CD4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</w:t>
      </w:r>
      <w:r w:rsidR="00F22F5D" w:rsidRPr="0014010B">
        <w:rPr>
          <w:rFonts w:ascii="Times New Roman" w:hAnsi="Times New Roman"/>
          <w:sz w:val="28"/>
          <w:szCs w:val="28"/>
        </w:rPr>
        <w:t xml:space="preserve">, преподаватель  БПОУ </w:t>
      </w:r>
      <w:proofErr w:type="gramStart"/>
      <w:r w:rsidR="00F22F5D"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="00F22F5D"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9606"/>
      </w:tblGrid>
      <w:tr w:rsidR="00F22F5D" w:rsidRPr="00B8288F" w:rsidTr="001A5932">
        <w:trPr>
          <w:trHeight w:val="998"/>
        </w:trPr>
        <w:tc>
          <w:tcPr>
            <w:tcW w:w="9606" w:type="dxa"/>
          </w:tcPr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Рассмотрено и рекомендовано к утверждению на заседании предметной цикловой комиссии БПОУ </w:t>
            </w:r>
            <w:proofErr w:type="gramStart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 </w:t>
            </w:r>
          </w:p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Протокол № 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157412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1574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13.06.2023          </w:t>
            </w:r>
            <w:r w:rsidR="00157412"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22F5D" w:rsidRPr="00B8288F" w:rsidRDefault="00F22F5D" w:rsidP="009A70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22F5D" w:rsidSect="007B6EC8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EC399D" w:rsidRDefault="004039D9" w:rsidP="00EC39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99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2F5D" w:rsidRPr="00073CAE" w:rsidRDefault="00F22F5D" w:rsidP="00BA75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занятия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4039D9" w:rsidRPr="004039D9" w:rsidRDefault="004039D9" w:rsidP="00403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4039D9" w:rsidRPr="00EF0310" w:rsidRDefault="004039D9" w:rsidP="004039D9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4039D9" w:rsidRPr="004039D9" w:rsidTr="00276E38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9D9" w:rsidRPr="004039D9" w:rsidTr="00276E38">
        <w:trPr>
          <w:trHeight w:val="1117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4039D9" w:rsidRPr="004039D9" w:rsidTr="00276E38">
        <w:trPr>
          <w:trHeight w:val="834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9D066A" w:rsidRPr="009D066A" w:rsidRDefault="009D066A" w:rsidP="009D0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осваивают основным видом профессиональной деятельности </w:t>
      </w:r>
      <w:r w:rsidRPr="009D066A">
        <w:rPr>
          <w:rFonts w:ascii="Times New Roman" w:hAnsi="Times New Roman"/>
          <w:sz w:val="28"/>
          <w:szCs w:val="28"/>
        </w:rPr>
        <w:lastRenderedPageBreak/>
        <w:t xml:space="preserve">Осуществление организационного и документационного обеспечения деятельности организации </w:t>
      </w:r>
    </w:p>
    <w:p w:rsidR="00276E38" w:rsidRPr="00EF0310" w:rsidRDefault="009D066A" w:rsidP="00EF0310">
      <w:pPr>
        <w:tabs>
          <w:tab w:val="left" w:pos="124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Выполнение практических работ </w:t>
      </w:r>
      <w:r w:rsidRPr="009D066A">
        <w:rPr>
          <w:rFonts w:ascii="Times New Roman" w:hAnsi="Times New Roman"/>
          <w:bCs/>
          <w:iCs/>
          <w:sz w:val="28"/>
          <w:szCs w:val="28"/>
        </w:rPr>
        <w:t>направлено на формирование</w:t>
      </w:r>
      <w:r w:rsidRPr="009D066A">
        <w:rPr>
          <w:rFonts w:ascii="Times New Roman" w:hAnsi="Times New Roman"/>
          <w:b/>
          <w:bCs/>
          <w:i/>
          <w:iCs/>
          <w:sz w:val="28"/>
          <w:szCs w:val="28"/>
        </w:rPr>
        <w:t xml:space="preserve"> общих </w:t>
      </w:r>
      <w:r w:rsidR="00EF0310">
        <w:rPr>
          <w:rFonts w:ascii="Times New Roman" w:hAnsi="Times New Roman"/>
          <w:b/>
          <w:bCs/>
          <w:i/>
          <w:iCs/>
          <w:sz w:val="28"/>
          <w:szCs w:val="28"/>
        </w:rPr>
        <w:t>и профессиональных компетенций: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1402"/>
        <w:gridCol w:w="7954"/>
      </w:tblGrid>
      <w:tr w:rsidR="001E0229" w:rsidRPr="001E0229" w:rsidTr="001E0229">
        <w:trPr>
          <w:trHeight w:val="327"/>
        </w:trPr>
        <w:tc>
          <w:tcPr>
            <w:tcW w:w="749" w:type="pct"/>
            <w:hideMark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ОК</w:t>
            </w:r>
            <w:proofErr w:type="gramEnd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 xml:space="preserve"> 01</w:t>
            </w:r>
          </w:p>
        </w:tc>
        <w:tc>
          <w:tcPr>
            <w:tcW w:w="4251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Hlk62805217"/>
            <w:r w:rsidRPr="001E0229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контекстам.</w:t>
            </w:r>
            <w:bookmarkEnd w:id="0"/>
          </w:p>
        </w:tc>
      </w:tr>
      <w:tr w:rsidR="001E0229" w:rsidRPr="001E0229" w:rsidTr="001E0229">
        <w:tc>
          <w:tcPr>
            <w:tcW w:w="749" w:type="pct"/>
            <w:hideMark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ОК</w:t>
            </w:r>
            <w:proofErr w:type="gramEnd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 xml:space="preserve"> 02</w:t>
            </w:r>
          </w:p>
        </w:tc>
        <w:tc>
          <w:tcPr>
            <w:tcW w:w="4251" w:type="pct"/>
            <w:hideMark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229"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1E0229" w:rsidRPr="001E0229" w:rsidTr="001E0229">
        <w:tc>
          <w:tcPr>
            <w:tcW w:w="749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ОК</w:t>
            </w:r>
            <w:proofErr w:type="gramEnd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 xml:space="preserve"> 04 </w:t>
            </w:r>
          </w:p>
        </w:tc>
        <w:tc>
          <w:tcPr>
            <w:tcW w:w="4251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229">
              <w:rPr>
                <w:rFonts w:ascii="Times New Roman" w:hAnsi="Times New Roman"/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</w:tc>
      </w:tr>
      <w:tr w:rsidR="001E0229" w:rsidRPr="001E0229" w:rsidTr="001E0229">
        <w:tc>
          <w:tcPr>
            <w:tcW w:w="749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ОК</w:t>
            </w:r>
            <w:proofErr w:type="gramEnd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 xml:space="preserve"> 05 </w:t>
            </w:r>
          </w:p>
        </w:tc>
        <w:tc>
          <w:tcPr>
            <w:tcW w:w="4251" w:type="pct"/>
          </w:tcPr>
          <w:p w:rsidR="001E0229" w:rsidRPr="001E0229" w:rsidRDefault="001E0229" w:rsidP="006A6435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229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1E0229" w:rsidRPr="001E0229" w:rsidTr="001E0229">
        <w:tc>
          <w:tcPr>
            <w:tcW w:w="749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ОК</w:t>
            </w:r>
            <w:proofErr w:type="gramEnd"/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 xml:space="preserve"> 09</w:t>
            </w:r>
          </w:p>
        </w:tc>
        <w:tc>
          <w:tcPr>
            <w:tcW w:w="4251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229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1E0229" w:rsidRPr="001E0229" w:rsidTr="001E0229">
        <w:tc>
          <w:tcPr>
            <w:tcW w:w="749" w:type="pct"/>
          </w:tcPr>
          <w:p w:rsidR="001E0229" w:rsidRPr="001E0229" w:rsidRDefault="001E0229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ПК 1.1.</w:t>
            </w:r>
          </w:p>
        </w:tc>
        <w:tc>
          <w:tcPr>
            <w:tcW w:w="4251" w:type="pct"/>
          </w:tcPr>
          <w:p w:rsidR="001E0229" w:rsidRPr="001E0229" w:rsidRDefault="001E0229" w:rsidP="006A6435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229">
              <w:rPr>
                <w:rFonts w:ascii="Times New Roman" w:hAnsi="Times New Roman"/>
                <w:sz w:val="28"/>
                <w:szCs w:val="28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</w:tc>
      </w:tr>
      <w:tr w:rsidR="005B3C5B" w:rsidRPr="001E0229" w:rsidTr="001E0229">
        <w:tc>
          <w:tcPr>
            <w:tcW w:w="749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 1.2.</w:t>
            </w:r>
          </w:p>
        </w:tc>
        <w:tc>
          <w:tcPr>
            <w:tcW w:w="4251" w:type="pct"/>
          </w:tcPr>
          <w:p w:rsidR="005B3C5B" w:rsidRPr="00871B3A" w:rsidRDefault="005B3C5B" w:rsidP="005B3C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5B3C5B" w:rsidRPr="001E0229" w:rsidTr="001E0229">
        <w:tc>
          <w:tcPr>
            <w:tcW w:w="749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ПК 1.3.</w:t>
            </w:r>
          </w:p>
        </w:tc>
        <w:tc>
          <w:tcPr>
            <w:tcW w:w="4251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Владеть навыками планирования рабочего времени руководителя и секретаря.</w:t>
            </w:r>
          </w:p>
        </w:tc>
      </w:tr>
      <w:tr w:rsidR="005B3C5B" w:rsidRPr="001E0229" w:rsidTr="001E0229">
        <w:tc>
          <w:tcPr>
            <w:tcW w:w="749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ПК 1.4.</w:t>
            </w: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4251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5B3C5B" w:rsidRPr="001E0229" w:rsidTr="001E0229">
        <w:tc>
          <w:tcPr>
            <w:tcW w:w="749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ПК 1.5.</w:t>
            </w: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4251" w:type="pct"/>
          </w:tcPr>
          <w:p w:rsidR="005B3C5B" w:rsidRPr="005B3C5B" w:rsidRDefault="005B3C5B" w:rsidP="005B3C5B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5B3C5B">
              <w:rPr>
                <w:rFonts w:ascii="Times New Roman" w:hAnsi="Times New Roman"/>
                <w:bCs/>
                <w:sz w:val="28"/>
                <w:szCs w:val="28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9D066A" w:rsidRPr="001E0229" w:rsidTr="001E0229">
        <w:tc>
          <w:tcPr>
            <w:tcW w:w="749" w:type="pct"/>
          </w:tcPr>
          <w:p w:rsidR="009D066A" w:rsidRPr="001E0229" w:rsidRDefault="009D066A" w:rsidP="00B06CD4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ПК 1.</w:t>
            </w:r>
            <w:r w:rsidR="00B06CD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E022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1" w:type="pct"/>
          </w:tcPr>
          <w:p w:rsidR="009D066A" w:rsidRPr="001E0229" w:rsidRDefault="00B06CD4" w:rsidP="001E0229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B3A">
              <w:rPr>
                <w:rFonts w:ascii="Times New Roman" w:hAnsi="Times New Roman"/>
                <w:sz w:val="28"/>
                <w:szCs w:val="28"/>
              </w:rPr>
              <w:t xml:space="preserve">Осуществлять работу по подготовке и проведению </w:t>
            </w:r>
            <w:proofErr w:type="spellStart"/>
            <w:r w:rsidRPr="00871B3A">
              <w:rPr>
                <w:rFonts w:ascii="Times New Roman" w:hAnsi="Times New Roman"/>
                <w:sz w:val="28"/>
                <w:szCs w:val="28"/>
              </w:rPr>
              <w:t>конферентных</w:t>
            </w:r>
            <w:proofErr w:type="spellEnd"/>
            <w:r w:rsidRPr="00871B3A">
              <w:rPr>
                <w:rFonts w:ascii="Times New Roman" w:hAnsi="Times New Roman"/>
                <w:sz w:val="28"/>
                <w:szCs w:val="28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</w:t>
            </w:r>
            <w:proofErr w:type="gramStart"/>
            <w:r w:rsidRPr="00871B3A">
              <w:rPr>
                <w:rFonts w:ascii="Times New Roman" w:hAnsi="Times New Roman"/>
                <w:sz w:val="28"/>
                <w:szCs w:val="28"/>
              </w:rPr>
              <w:t>.</w:t>
            </w:r>
            <w:r w:rsidR="009D066A" w:rsidRPr="001E022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9D066A" w:rsidRPr="009D066A" w:rsidRDefault="009D066A" w:rsidP="009D066A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9D066A">
        <w:rPr>
          <w:rFonts w:ascii="Times New Roman" w:hAnsi="Times New Roman"/>
          <w:sz w:val="28"/>
          <w:szCs w:val="28"/>
        </w:rPr>
        <w:t>следующими</w:t>
      </w:r>
      <w:proofErr w:type="gramEnd"/>
    </w:p>
    <w:tbl>
      <w:tblPr>
        <w:tblW w:w="4891" w:type="pct"/>
        <w:tblLook w:val="04A0" w:firstRow="1" w:lastRow="0" w:firstColumn="1" w:lastColumn="0" w:noHBand="0" w:noVBand="1"/>
      </w:tblPr>
      <w:tblGrid>
        <w:gridCol w:w="1541"/>
        <w:gridCol w:w="7820"/>
      </w:tblGrid>
      <w:tr w:rsidR="001E0229" w:rsidRPr="001E0229" w:rsidTr="009D066A">
        <w:tc>
          <w:tcPr>
            <w:tcW w:w="784" w:type="pct"/>
            <w:hideMark/>
          </w:tcPr>
          <w:p w:rsidR="001E0229" w:rsidRPr="009D066A" w:rsidRDefault="001E0229" w:rsidP="001E02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D066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216" w:type="pct"/>
          </w:tcPr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</w:rPr>
              <w:t>Координации работы приёмной руководителя и зон приёма различных категорий посетителей организации.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</w:rPr>
              <w:t>Планирования рабочего времени руководителя и рабочего дня секретаря.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</w:rPr>
              <w:t>Организации деловых поездок руководителя и других сотрудников организации.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</w:rPr>
              <w:t>Организации и поддержания функционального рабочего пространства.</w:t>
            </w:r>
          </w:p>
          <w:p w:rsidR="001E0229" w:rsidRPr="001E0229" w:rsidRDefault="001E0229" w:rsidP="001E02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1E0229">
              <w:rPr>
                <w:rFonts w:ascii="Times New Roman" w:eastAsia="Times New Roman" w:hAnsi="Times New Roman"/>
                <w:sz w:val="28"/>
                <w:szCs w:val="28"/>
              </w:rPr>
      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</w:tr>
      <w:tr w:rsidR="001E0229" w:rsidRPr="001E0229" w:rsidTr="009D066A">
        <w:tc>
          <w:tcPr>
            <w:tcW w:w="784" w:type="pct"/>
            <w:hideMark/>
          </w:tcPr>
          <w:p w:rsidR="001E0229" w:rsidRPr="009D066A" w:rsidRDefault="001E0229" w:rsidP="001E02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D066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4216" w:type="pct"/>
            <w:hideMark/>
          </w:tcPr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lastRenderedPageBreak/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поддерживать средства организационной техники в рабочем состоянии;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осуществлять </w:t>
            </w:r>
            <w:proofErr w:type="spellStart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1E0229" w:rsidRPr="001E0229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оформлять отчётные документы о деловой поездке</w:t>
            </w:r>
          </w:p>
          <w:p w:rsidR="001E0229" w:rsidRPr="009D066A" w:rsidRDefault="001E0229" w:rsidP="001E02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1E0229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</w:t>
            </w:r>
            <w:r w:rsidR="009D066A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ию учёта и движению работников;</w:t>
            </w:r>
          </w:p>
        </w:tc>
      </w:tr>
      <w:tr w:rsidR="001E0229" w:rsidRPr="001E0229" w:rsidTr="009D066A">
        <w:tc>
          <w:tcPr>
            <w:tcW w:w="784" w:type="pct"/>
            <w:hideMark/>
          </w:tcPr>
          <w:p w:rsidR="001E0229" w:rsidRPr="009D066A" w:rsidRDefault="001E0229" w:rsidP="001E02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D066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216" w:type="pct"/>
            <w:hideMark/>
          </w:tcPr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</w:rPr>
              <w:t>, а также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 регламентирующие трудовые отношения</w:t>
            </w: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структуру организации, её задачи и функции, распределение функций между структурными подразделениями и специалистами;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основы управления временем; 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виды организационной техники и правила работы с ней;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этику делового общения;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русского языка;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proofErr w:type="spellStart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комплекс организационно-технических мероприятий по подготовке и проведению </w:t>
            </w:r>
            <w:proofErr w:type="spellStart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конферентных</w:t>
            </w:r>
            <w:proofErr w:type="spellEnd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 мероприятий;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5B3C5B" w:rsidRPr="005B3C5B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  <w:p w:rsidR="001E0229" w:rsidRPr="006A6435" w:rsidRDefault="005B3C5B" w:rsidP="005B3C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</w:pPr>
            <w:r w:rsidRPr="005B3C5B">
              <w:rPr>
                <w:rFonts w:ascii="Times New Roman" w:eastAsia="Times New Roman" w:hAnsi="Times New Roman"/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      </w:r>
          </w:p>
        </w:tc>
      </w:tr>
    </w:tbl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B3C5B" w:rsidRPr="005B3C5B" w:rsidRDefault="005B3C5B" w:rsidP="005B3C5B">
      <w:pPr>
        <w:jc w:val="center"/>
        <w:rPr>
          <w:rFonts w:ascii="Times New Roman" w:hAnsi="Times New Roman"/>
          <w:sz w:val="28"/>
          <w:szCs w:val="28"/>
        </w:rPr>
      </w:pPr>
      <w:r w:rsidRPr="005B3C5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654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5B3C5B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B3C5B" w:rsidRPr="005B3C5B" w:rsidRDefault="005B3C5B" w:rsidP="005B3C5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5B3C5B" w:rsidRPr="005B3C5B" w:rsidTr="005B3C5B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5B3C5B" w:rsidRPr="005B3C5B" w:rsidTr="005B3C5B">
        <w:trPr>
          <w:trHeight w:val="1117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5B3C5B" w:rsidRPr="005B3C5B" w:rsidTr="005B3C5B">
        <w:trPr>
          <w:trHeight w:val="834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5B3C5B" w:rsidRPr="005B3C5B" w:rsidRDefault="005B3C5B" w:rsidP="005B3C5B">
      <w:pPr>
        <w:rPr>
          <w:rFonts w:ascii="Times New Roman" w:hAnsi="Times New Roman"/>
          <w:sz w:val="28"/>
          <w:szCs w:val="28"/>
        </w:rPr>
      </w:pPr>
    </w:p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5D" w:rsidRPr="0038390C" w:rsidRDefault="00F22F5D" w:rsidP="00A44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Start w:id="1" w:name="xex33"/>
      <w:bookmarkStart w:id="2" w:name="_Toc383864843"/>
      <w:r w:rsidR="004039D9" w:rsidRPr="0038390C">
        <w:rPr>
          <w:rFonts w:ascii="Times New Roman" w:hAnsi="Times New Roman"/>
          <w:b/>
          <w:bCs/>
          <w:sz w:val="28"/>
          <w:szCs w:val="28"/>
        </w:rPr>
        <w:lastRenderedPageBreak/>
        <w:t xml:space="preserve">Перечень практических </w:t>
      </w:r>
      <w:r w:rsidR="004039D9">
        <w:rPr>
          <w:rFonts w:ascii="Times New Roman" w:hAnsi="Times New Roman"/>
          <w:b/>
          <w:bCs/>
          <w:sz w:val="28"/>
          <w:szCs w:val="28"/>
        </w:rPr>
        <w:t>занятий</w:t>
      </w:r>
    </w:p>
    <w:p w:rsidR="00F22F5D" w:rsidRDefault="00F22F5D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5226"/>
        <w:gridCol w:w="1404"/>
      </w:tblGrid>
      <w:tr w:rsidR="006C69E0" w:rsidRPr="00B36D70" w:rsidTr="00B06CD4">
        <w:tc>
          <w:tcPr>
            <w:tcW w:w="2692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226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404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Объем времени</w:t>
            </w:r>
          </w:p>
        </w:tc>
      </w:tr>
      <w:tr w:rsidR="006C69E0" w:rsidRPr="00B36D70" w:rsidTr="00B06CD4">
        <w:tc>
          <w:tcPr>
            <w:tcW w:w="2692" w:type="dxa"/>
            <w:vMerge w:val="restart"/>
            <w:shd w:val="clear" w:color="auto" w:fill="auto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Тема 3.2. </w:t>
            </w:r>
          </w:p>
          <w:p w:rsidR="006C69E0" w:rsidRPr="00B36D70" w:rsidRDefault="00B06CD4" w:rsidP="00B06CD4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Правовые основы защиты государственной тайны</w:t>
            </w:r>
          </w:p>
        </w:tc>
        <w:tc>
          <w:tcPr>
            <w:tcW w:w="5226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36D7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04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B36D7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06CD4" w:rsidRPr="00B36D70" w:rsidTr="00B06CD4">
        <w:tc>
          <w:tcPr>
            <w:tcW w:w="2692" w:type="dxa"/>
            <w:vMerge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11-12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№ 1</w:t>
            </w:r>
            <w:r w:rsidRPr="00B06CD4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перечня сведений, составляющих государственную тайну, порядок  отнесения сведений к государственной тайне</w:t>
            </w:r>
          </w:p>
        </w:tc>
        <w:tc>
          <w:tcPr>
            <w:tcW w:w="1404" w:type="dxa"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06CD4" w:rsidRPr="00B36D70" w:rsidTr="00B06CD4">
        <w:tc>
          <w:tcPr>
            <w:tcW w:w="2692" w:type="dxa"/>
            <w:vMerge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13-14 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№ 2</w:t>
            </w:r>
            <w:r w:rsidRPr="00B06CD4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мер защиты государственной тайны</w:t>
            </w:r>
          </w:p>
        </w:tc>
        <w:tc>
          <w:tcPr>
            <w:tcW w:w="1404" w:type="dxa"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06CD4" w:rsidRPr="00B36D70" w:rsidTr="00B06CD4">
        <w:tc>
          <w:tcPr>
            <w:tcW w:w="2692" w:type="dxa"/>
            <w:vMerge w:val="restart"/>
            <w:shd w:val="clear" w:color="auto" w:fill="auto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Тема 3.3. </w:t>
            </w:r>
          </w:p>
          <w:p w:rsidR="00B06CD4" w:rsidRPr="00B36D70" w:rsidRDefault="00B06CD4" w:rsidP="00B06CD4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Правовые основы защиты конфиденциальной информации</w:t>
            </w: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862C41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06CD4" w:rsidRPr="00B36D70" w:rsidTr="00B06CD4">
        <w:tc>
          <w:tcPr>
            <w:tcW w:w="2692" w:type="dxa"/>
            <w:vMerge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862C41" w:rsidRDefault="00B06CD4" w:rsidP="00B06CD4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23-24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3 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сведений, которые не могут являться коммерческой тайной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06CD4" w:rsidRPr="00B36D70" w:rsidTr="00B06CD4">
        <w:tc>
          <w:tcPr>
            <w:tcW w:w="2692" w:type="dxa"/>
            <w:vMerge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862C41" w:rsidRDefault="00B06CD4" w:rsidP="00B06CD4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25-26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4 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Определение порядка предоставления конфиденциальной информации. Ответственность за нарушение порядка ее предоставления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06CD4" w:rsidRPr="00B36D70" w:rsidTr="00B06CD4">
        <w:tc>
          <w:tcPr>
            <w:tcW w:w="2692" w:type="dxa"/>
            <w:vMerge w:val="restart"/>
            <w:shd w:val="clear" w:color="auto" w:fill="auto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Тема 3.4. </w:t>
            </w:r>
          </w:p>
          <w:p w:rsidR="00B06CD4" w:rsidRPr="00B36D70" w:rsidRDefault="00B06CD4" w:rsidP="00B06CD4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Правовые основы защиты служебной</w:t>
            </w:r>
          </w:p>
        </w:tc>
        <w:tc>
          <w:tcPr>
            <w:tcW w:w="5226" w:type="dxa"/>
            <w:shd w:val="clear" w:color="auto" w:fill="auto"/>
          </w:tcPr>
          <w:p w:rsidR="00B06CD4" w:rsidRPr="00862C41" w:rsidRDefault="00B06CD4" w:rsidP="00862C41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06CD4" w:rsidRPr="00B36D70" w:rsidTr="00B06CD4">
        <w:tc>
          <w:tcPr>
            <w:tcW w:w="2692" w:type="dxa"/>
            <w:vMerge/>
            <w:shd w:val="clear" w:color="auto" w:fill="auto"/>
          </w:tcPr>
          <w:p w:rsidR="00B06CD4" w:rsidRPr="00B36D70" w:rsidRDefault="00B06CD4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  <w:vAlign w:val="center"/>
          </w:tcPr>
          <w:p w:rsidR="00B06CD4" w:rsidRPr="00862C41" w:rsidRDefault="00B06CD4" w:rsidP="00B06CD4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29-32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5 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 сведений, относящихся к служебной тайне  в работе секретаря</w:t>
            </w:r>
            <w:proofErr w:type="gramStart"/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порядка их отнесения</w:t>
            </w:r>
            <w:bookmarkStart w:id="3" w:name="_GoBack"/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</w:t>
            </w:r>
            <w:bookmarkEnd w:id="3"/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к служебной тайне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06CD4" w:rsidRPr="00B36D70" w:rsidTr="00B06CD4">
        <w:trPr>
          <w:trHeight w:val="705"/>
        </w:trPr>
        <w:tc>
          <w:tcPr>
            <w:tcW w:w="2692" w:type="dxa"/>
            <w:vMerge w:val="restart"/>
            <w:shd w:val="clear" w:color="auto" w:fill="auto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Тема 3.5. </w:t>
            </w:r>
          </w:p>
          <w:p w:rsidR="00B06CD4" w:rsidRPr="00B36D70" w:rsidRDefault="00B06CD4" w:rsidP="00B06CD4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Правовая охрана секрета производства</w:t>
            </w:r>
          </w:p>
        </w:tc>
        <w:tc>
          <w:tcPr>
            <w:tcW w:w="5226" w:type="dxa"/>
            <w:shd w:val="clear" w:color="auto" w:fill="auto"/>
          </w:tcPr>
          <w:p w:rsidR="00B06CD4" w:rsidRPr="00862C41" w:rsidRDefault="00B06CD4" w:rsidP="00862C41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06CD4" w:rsidRPr="00B36D70" w:rsidTr="00B06CD4">
        <w:trPr>
          <w:trHeight w:val="705"/>
        </w:trPr>
        <w:tc>
          <w:tcPr>
            <w:tcW w:w="2692" w:type="dxa"/>
            <w:vMerge/>
            <w:shd w:val="clear" w:color="auto" w:fill="auto"/>
          </w:tcPr>
          <w:p w:rsidR="00B06CD4" w:rsidRPr="00B06CD4" w:rsidRDefault="00B06CD4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B06CD4" w:rsidRPr="00862C41" w:rsidRDefault="00B06CD4" w:rsidP="00B06CD4">
            <w:pPr>
              <w:pStyle w:val="af6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37-40  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6 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способов защиты информации, отнесенной к секрету производства</w:t>
            </w:r>
          </w:p>
        </w:tc>
        <w:tc>
          <w:tcPr>
            <w:tcW w:w="1404" w:type="dxa"/>
            <w:shd w:val="clear" w:color="auto" w:fill="auto"/>
          </w:tcPr>
          <w:p w:rsidR="00B06CD4" w:rsidRPr="00862C41" w:rsidRDefault="00B06CD4" w:rsidP="00B06CD4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862C41" w:rsidRPr="00B36D70" w:rsidTr="00862C41">
        <w:trPr>
          <w:trHeight w:val="435"/>
        </w:trPr>
        <w:tc>
          <w:tcPr>
            <w:tcW w:w="2692" w:type="dxa"/>
            <w:vMerge w:val="restart"/>
            <w:shd w:val="clear" w:color="auto" w:fill="auto"/>
          </w:tcPr>
          <w:p w:rsidR="00862C41" w:rsidRPr="00B06CD4" w:rsidRDefault="00862C41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Тема 3.6. </w:t>
            </w:r>
          </w:p>
          <w:p w:rsidR="00862C41" w:rsidRPr="00B36D70" w:rsidRDefault="00862C41" w:rsidP="00B06CD4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06CD4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Правовые основы защиты персональных данных</w:t>
            </w:r>
          </w:p>
        </w:tc>
        <w:tc>
          <w:tcPr>
            <w:tcW w:w="5226" w:type="dxa"/>
            <w:shd w:val="clear" w:color="auto" w:fill="auto"/>
          </w:tcPr>
          <w:p w:rsidR="00862C41" w:rsidRPr="00862C41" w:rsidRDefault="00862C41" w:rsidP="00862C41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04" w:type="dxa"/>
            <w:shd w:val="clear" w:color="auto" w:fill="auto"/>
          </w:tcPr>
          <w:p w:rsidR="00862C41" w:rsidRPr="00862C41" w:rsidRDefault="00862C41" w:rsidP="00366A5B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862C41" w:rsidRPr="00B36D70" w:rsidTr="00862C41">
        <w:trPr>
          <w:trHeight w:val="802"/>
        </w:trPr>
        <w:tc>
          <w:tcPr>
            <w:tcW w:w="2692" w:type="dxa"/>
            <w:vMerge/>
            <w:shd w:val="clear" w:color="auto" w:fill="auto"/>
          </w:tcPr>
          <w:p w:rsidR="00862C41" w:rsidRPr="00B06CD4" w:rsidRDefault="00862C41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862C41" w:rsidRPr="00862C41" w:rsidRDefault="00862C41" w:rsidP="00366A5B">
            <w:pPr>
              <w:spacing w:before="40" w:after="40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45-46  </w:t>
            </w:r>
            <w:r w:rsidR="00366A5B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№ 7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Определение способов защиты информации, отнесенной к секрету производства</w:t>
            </w:r>
          </w:p>
        </w:tc>
        <w:tc>
          <w:tcPr>
            <w:tcW w:w="1404" w:type="dxa"/>
            <w:shd w:val="clear" w:color="auto" w:fill="auto"/>
          </w:tcPr>
          <w:p w:rsidR="00862C41" w:rsidRPr="00862C41" w:rsidRDefault="00862C41" w:rsidP="00366A5B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862C41" w:rsidRPr="00B36D70" w:rsidTr="00B06CD4">
        <w:trPr>
          <w:trHeight w:val="870"/>
        </w:trPr>
        <w:tc>
          <w:tcPr>
            <w:tcW w:w="2692" w:type="dxa"/>
            <w:vMerge/>
            <w:shd w:val="clear" w:color="auto" w:fill="auto"/>
          </w:tcPr>
          <w:p w:rsidR="00862C41" w:rsidRPr="00B06CD4" w:rsidRDefault="00862C41" w:rsidP="00B06CD4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862C41" w:rsidRPr="00862C41" w:rsidRDefault="00862C41" w:rsidP="00366A5B">
            <w:pPr>
              <w:pStyle w:val="af6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47-48</w:t>
            </w:r>
            <w:r w:rsidR="00154DB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№ </w:t>
            </w:r>
            <w:r w:rsidR="00366A5B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8</w:t>
            </w: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Промежуточная аттестация в форме дифференцированного зачета</w:t>
            </w:r>
          </w:p>
        </w:tc>
        <w:tc>
          <w:tcPr>
            <w:tcW w:w="1404" w:type="dxa"/>
            <w:shd w:val="clear" w:color="auto" w:fill="auto"/>
          </w:tcPr>
          <w:p w:rsidR="00862C41" w:rsidRPr="00862C41" w:rsidRDefault="00862C41" w:rsidP="00366A5B">
            <w:pPr>
              <w:pStyle w:val="af6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862C41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862C41" w:rsidRPr="00B36D70" w:rsidTr="00B06CD4">
        <w:tc>
          <w:tcPr>
            <w:tcW w:w="2692" w:type="dxa"/>
            <w:shd w:val="clear" w:color="auto" w:fill="auto"/>
          </w:tcPr>
          <w:p w:rsidR="00862C41" w:rsidRPr="00B36D70" w:rsidRDefault="00862C41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36D7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226" w:type="dxa"/>
            <w:shd w:val="clear" w:color="auto" w:fill="auto"/>
          </w:tcPr>
          <w:p w:rsidR="00862C41" w:rsidRPr="00B36D70" w:rsidRDefault="00862C41" w:rsidP="00B36D70">
            <w:pPr>
              <w:spacing w:after="0" w:line="240" w:lineRule="auto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</w:tcPr>
          <w:p w:rsidR="00862C41" w:rsidRPr="00B36D70" w:rsidRDefault="00862C41" w:rsidP="00B36D70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  <w:r w:rsidRPr="00B36D7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5B3C5B" w:rsidRP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B3C5B" w:rsidRPr="0038390C" w:rsidRDefault="00CD6A33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1</w:t>
      </w:r>
    </w:p>
    <w:bookmarkEnd w:id="1"/>
    <w:p w:rsidR="00CD6A33" w:rsidRDefault="00CD6A33" w:rsidP="00862C4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CD6A33" w:rsidRDefault="00CD6A33" w:rsidP="00862C4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B06CD4">
        <w:rPr>
          <w:rFonts w:ascii="Times New Roman" w:eastAsia="Franklin Gothic Book" w:hAnsi="Times New Roman"/>
          <w:color w:val="000000"/>
          <w:sz w:val="28"/>
          <w:szCs w:val="28"/>
        </w:rPr>
        <w:t>Определение перечня сведений, составляющих государственную тайну, порядок  отнесения сведений к государственной тайне</w:t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  <w:t xml:space="preserve"> </w:t>
      </w:r>
    </w:p>
    <w:p w:rsidR="00CD6A33" w:rsidRDefault="00CD6A33" w:rsidP="00862C4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CD6A33" w:rsidRPr="00CD6A33" w:rsidRDefault="00CD6A33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CD6A33">
        <w:rPr>
          <w:rFonts w:eastAsia="Franklin Gothic Book"/>
          <w:color w:val="000000"/>
          <w:sz w:val="28"/>
          <w:szCs w:val="28"/>
          <w:lang w:eastAsia="en-US"/>
        </w:rPr>
        <w:t xml:space="preserve">С помощью справочно-поисковых систем найти ФЗ «О государственной тайне» </w:t>
      </w:r>
    </w:p>
    <w:p w:rsidR="00EC79CE" w:rsidRPr="00EC79CE" w:rsidRDefault="00CD6A33" w:rsidP="00EC79CE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CD6A33">
        <w:rPr>
          <w:rFonts w:eastAsia="Franklin Gothic Book"/>
          <w:color w:val="000000"/>
          <w:sz w:val="28"/>
          <w:szCs w:val="28"/>
          <w:lang w:eastAsia="en-US"/>
        </w:rPr>
        <w:t xml:space="preserve">Изучить статью  5 ФЗ </w:t>
      </w:r>
      <w:r w:rsidR="00EC79CE">
        <w:rPr>
          <w:rFonts w:eastAsia="Franklin Gothic Book"/>
          <w:color w:val="000000"/>
          <w:sz w:val="28"/>
          <w:szCs w:val="28"/>
          <w:lang w:eastAsia="en-US"/>
        </w:rPr>
        <w:t xml:space="preserve">и </w:t>
      </w:r>
      <w:r w:rsidR="00EC79CE" w:rsidRPr="00EC79CE">
        <w:rPr>
          <w:rFonts w:eastAsia="Franklin Gothic Book"/>
          <w:color w:val="000000"/>
          <w:sz w:val="28"/>
          <w:szCs w:val="28"/>
          <w:lang w:eastAsia="en-US"/>
        </w:rPr>
        <w:t>раздел III ФЗ</w:t>
      </w:r>
    </w:p>
    <w:p w:rsidR="00CD6A33" w:rsidRPr="00CD6A33" w:rsidRDefault="00CD6A33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CD6A33">
        <w:rPr>
          <w:rFonts w:eastAsia="Franklin Gothic Book"/>
          <w:color w:val="000000"/>
          <w:sz w:val="28"/>
          <w:szCs w:val="28"/>
          <w:lang w:eastAsia="en-US"/>
        </w:rPr>
        <w:t xml:space="preserve">Определить перечень сведений, составляющих государственную тайну </w:t>
      </w:r>
    </w:p>
    <w:p w:rsidR="00EC79CE" w:rsidRDefault="00EC79CE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>
        <w:rPr>
          <w:rFonts w:eastAsia="Franklin Gothic Book"/>
          <w:color w:val="000000"/>
          <w:sz w:val="28"/>
          <w:szCs w:val="28"/>
          <w:lang w:eastAsia="en-US"/>
        </w:rPr>
        <w:t>Определить перечень сведений, не относящихся к государственной тайне</w:t>
      </w:r>
    </w:p>
    <w:p w:rsidR="00CD6A33" w:rsidRPr="00CD6A33" w:rsidRDefault="00CD6A33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CD6A33">
        <w:rPr>
          <w:rFonts w:eastAsia="Franklin Gothic Book"/>
          <w:color w:val="000000"/>
          <w:sz w:val="28"/>
          <w:szCs w:val="28"/>
          <w:lang w:eastAsia="en-US"/>
        </w:rPr>
        <w:t xml:space="preserve">Составить таблицу сведений, составляющих государственную тайну по различным сферам деятельности, составляющих государственную тайну </w:t>
      </w:r>
    </w:p>
    <w:p w:rsidR="00CD6A33" w:rsidRPr="00EC79CE" w:rsidRDefault="00CD6A33" w:rsidP="00CD6A33">
      <w:pPr>
        <w:ind w:left="360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2583"/>
        <w:gridCol w:w="6627"/>
      </w:tblGrid>
      <w:tr w:rsidR="00CD6A33" w:rsidRPr="00EC79CE" w:rsidTr="00CD6A33">
        <w:tc>
          <w:tcPr>
            <w:tcW w:w="2583" w:type="dxa"/>
          </w:tcPr>
          <w:p w:rsidR="00CD6A33" w:rsidRPr="00EC79CE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CD6A3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Сфера деятельности/ отрасль</w:t>
            </w:r>
          </w:p>
        </w:tc>
        <w:tc>
          <w:tcPr>
            <w:tcW w:w="6627" w:type="dxa"/>
          </w:tcPr>
          <w:p w:rsidR="00CD6A33" w:rsidRPr="00CD6A33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CD6A3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Перечень сведений, составляющих государственную тайну </w:t>
            </w:r>
          </w:p>
        </w:tc>
      </w:tr>
      <w:tr w:rsidR="00CD6A33" w:rsidRPr="00EC79CE" w:rsidTr="00CD6A33">
        <w:tc>
          <w:tcPr>
            <w:tcW w:w="2583" w:type="dxa"/>
            <w:vMerge w:val="restart"/>
          </w:tcPr>
          <w:p w:rsidR="00CD6A33" w:rsidRPr="00EC79CE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27" w:type="dxa"/>
          </w:tcPr>
          <w:p w:rsidR="00CD6A33" w:rsidRPr="00EC79CE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</w:tr>
      <w:tr w:rsidR="00CD6A33" w:rsidRPr="00EC79CE" w:rsidTr="00CD6A33">
        <w:tc>
          <w:tcPr>
            <w:tcW w:w="2583" w:type="dxa"/>
            <w:vMerge/>
          </w:tcPr>
          <w:p w:rsidR="00CD6A33" w:rsidRPr="00EC79CE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27" w:type="dxa"/>
          </w:tcPr>
          <w:p w:rsidR="00CD6A33" w:rsidRPr="00EC79CE" w:rsidRDefault="00CD6A33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</w:tr>
    </w:tbl>
    <w:p w:rsidR="00CD6A33" w:rsidRPr="00EC79CE" w:rsidRDefault="00CD6A33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EC79CE">
        <w:rPr>
          <w:rFonts w:eastAsia="Franklin Gothic Book"/>
          <w:color w:val="000000"/>
          <w:sz w:val="28"/>
          <w:szCs w:val="28"/>
          <w:lang w:eastAsia="en-US"/>
        </w:rPr>
        <w:t>Ответить письменно на вопросы:</w:t>
      </w:r>
    </w:p>
    <w:p w:rsidR="00CD6A33" w:rsidRPr="00EC79CE" w:rsidRDefault="00CD6A33" w:rsidP="00CD6A33">
      <w:pPr>
        <w:pStyle w:val="a3"/>
        <w:numPr>
          <w:ilvl w:val="0"/>
          <w:numId w:val="29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EC79CE">
        <w:rPr>
          <w:rFonts w:eastAsia="Franklin Gothic Book"/>
          <w:color w:val="000000"/>
          <w:sz w:val="28"/>
          <w:szCs w:val="28"/>
          <w:lang w:eastAsia="en-US"/>
        </w:rPr>
        <w:t>Принципы отнесения сведений к государственной тайне</w:t>
      </w:r>
    </w:p>
    <w:p w:rsidR="00CD6A33" w:rsidRPr="00EC79CE" w:rsidRDefault="00EC79CE" w:rsidP="00CD6A33">
      <w:pPr>
        <w:ind w:left="360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2)Каков порядок отнесения сведений к государственной тайне</w:t>
      </w:r>
    </w:p>
    <w:p w:rsidR="00EC79CE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2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116655" w:rsidRPr="00EC79CE" w:rsidRDefault="00EC79CE" w:rsidP="00EC79CE">
      <w:pPr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B06CD4">
        <w:rPr>
          <w:rFonts w:ascii="Times New Roman" w:eastAsia="Franklin Gothic Book" w:hAnsi="Times New Roman"/>
          <w:color w:val="000000"/>
          <w:sz w:val="28"/>
          <w:szCs w:val="28"/>
        </w:rPr>
        <w:t>Определение мер защиты государственной тайны</w:t>
      </w:r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</w:p>
    <w:bookmarkEnd w:id="2"/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 w:rsidRPr="00EC79CE">
        <w:rPr>
          <w:rFonts w:eastAsia="Franklin Gothic Book"/>
          <w:color w:val="000000"/>
          <w:sz w:val="28"/>
          <w:szCs w:val="28"/>
        </w:rPr>
        <w:t xml:space="preserve">С помощью справочно-поисковых систем найти ФЗ «О государственной тайне» 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Найти в законе положения, регламентирующие засекречивание и рассекречивание сведений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  какие бывают степени секретности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proofErr w:type="gramStart"/>
      <w:r>
        <w:rPr>
          <w:rFonts w:eastAsia="Franklin Gothic Book"/>
          <w:color w:val="000000"/>
          <w:sz w:val="28"/>
          <w:szCs w:val="28"/>
        </w:rPr>
        <w:t>Определить</w:t>
      </w:r>
      <w:proofErr w:type="gramEnd"/>
      <w:r>
        <w:rPr>
          <w:rFonts w:eastAsia="Franklin Gothic Book"/>
          <w:color w:val="000000"/>
          <w:sz w:val="28"/>
          <w:szCs w:val="28"/>
        </w:rPr>
        <w:t xml:space="preserve"> как они  устанавливаются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понятие рассекречивания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основания рассекречивания</w:t>
      </w:r>
    </w:p>
    <w:p w:rsid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порядок рассекречивания</w:t>
      </w:r>
    </w:p>
    <w:p w:rsidR="00EC79CE" w:rsidRPr="00EC79CE" w:rsidRDefault="00EC79CE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 xml:space="preserve">Определить способы передачи секретных сведений </w:t>
      </w:r>
    </w:p>
    <w:p w:rsidR="00116655" w:rsidRDefault="00116655" w:rsidP="00EC79CE">
      <w:pPr>
        <w:ind w:left="360"/>
        <w:rPr>
          <w:rFonts w:eastAsia="Franklin Gothic Book"/>
          <w:color w:val="000000"/>
          <w:sz w:val="28"/>
          <w:szCs w:val="28"/>
        </w:rPr>
      </w:pPr>
      <w:r w:rsidRPr="00EC79CE">
        <w:rPr>
          <w:rFonts w:eastAsia="Franklin Gothic Book"/>
          <w:color w:val="000000"/>
          <w:sz w:val="28"/>
          <w:szCs w:val="28"/>
        </w:rPr>
        <w:br w:type="page"/>
      </w: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Практическое занятие № 3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EC79CE" w:rsidRDefault="00EC79CE" w:rsidP="00EC79CE">
      <w:pPr>
        <w:ind w:left="360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>Определение сведений, которые не могут являться коммерческой тайной</w:t>
      </w:r>
    </w:p>
    <w:p w:rsidR="00EC79CE" w:rsidRDefault="00FC39F1" w:rsidP="00EC79CE">
      <w:pPr>
        <w:pStyle w:val="a3"/>
        <w:numPr>
          <w:ilvl w:val="0"/>
          <w:numId w:val="31"/>
        </w:numPr>
        <w:jc w:val="both"/>
        <w:rPr>
          <w:rFonts w:eastAsia="Franklin Gothic Book"/>
          <w:color w:val="000000"/>
          <w:sz w:val="28"/>
          <w:szCs w:val="28"/>
        </w:rPr>
      </w:pPr>
      <w:r w:rsidRPr="00FC39F1">
        <w:rPr>
          <w:rFonts w:eastAsia="Franklin Gothic Book"/>
          <w:color w:val="000000"/>
          <w:sz w:val="28"/>
          <w:szCs w:val="28"/>
        </w:rPr>
        <w:t xml:space="preserve">С помощью справочно-поисковых систем найти ФЗ «О коммерческой тайне » </w:t>
      </w:r>
    </w:p>
    <w:p w:rsidR="00FC39F1" w:rsidRDefault="00FC39F1" w:rsidP="00FC39F1">
      <w:pPr>
        <w:pStyle w:val="a3"/>
        <w:numPr>
          <w:ilvl w:val="0"/>
          <w:numId w:val="31"/>
        </w:numPr>
        <w:jc w:val="both"/>
        <w:rPr>
          <w:rFonts w:eastAsia="Franklin Gothic Book"/>
          <w:color w:val="000000"/>
          <w:sz w:val="28"/>
          <w:szCs w:val="28"/>
        </w:rPr>
      </w:pPr>
      <w:r w:rsidRPr="00FC39F1">
        <w:rPr>
          <w:rFonts w:eastAsia="Franklin Gothic Book"/>
          <w:color w:val="000000"/>
          <w:sz w:val="28"/>
          <w:szCs w:val="28"/>
        </w:rPr>
        <w:t>И</w:t>
      </w:r>
      <w:r>
        <w:rPr>
          <w:rFonts w:eastAsia="Franklin Gothic Book"/>
          <w:color w:val="000000"/>
          <w:sz w:val="28"/>
          <w:szCs w:val="28"/>
        </w:rPr>
        <w:t xml:space="preserve">зучить статьи 3, </w:t>
      </w:r>
      <w:r w:rsidRPr="00FC39F1">
        <w:rPr>
          <w:rFonts w:eastAsia="Franklin Gothic Book"/>
          <w:color w:val="000000"/>
          <w:sz w:val="28"/>
          <w:szCs w:val="28"/>
        </w:rPr>
        <w:t xml:space="preserve"> 5 ФЗ</w:t>
      </w:r>
    </w:p>
    <w:p w:rsidR="00154DB3" w:rsidRDefault="00154DB3" w:rsidP="00FC39F1">
      <w:pPr>
        <w:pStyle w:val="a3"/>
        <w:numPr>
          <w:ilvl w:val="0"/>
          <w:numId w:val="31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понятие  коммерческой тайны</w:t>
      </w:r>
    </w:p>
    <w:p w:rsidR="00154DB3" w:rsidRPr="00FC39F1" w:rsidRDefault="00154DB3" w:rsidP="00154DB3">
      <w:pPr>
        <w:pStyle w:val="a3"/>
        <w:numPr>
          <w:ilvl w:val="0"/>
          <w:numId w:val="31"/>
        </w:numPr>
        <w:jc w:val="both"/>
        <w:rPr>
          <w:rFonts w:eastAsia="Franklin Gothic Book"/>
          <w:color w:val="000000"/>
          <w:sz w:val="28"/>
          <w:szCs w:val="28"/>
        </w:rPr>
      </w:pPr>
      <w:r w:rsidRPr="00FC39F1">
        <w:rPr>
          <w:rFonts w:eastAsia="Franklin Gothic Book"/>
          <w:color w:val="000000"/>
          <w:sz w:val="28"/>
          <w:szCs w:val="28"/>
        </w:rPr>
        <w:t xml:space="preserve">Определить  перечень сведений, которые </w:t>
      </w:r>
      <w:r>
        <w:rPr>
          <w:rFonts w:eastAsia="Franklin Gothic Book"/>
          <w:color w:val="000000"/>
          <w:sz w:val="28"/>
          <w:szCs w:val="28"/>
        </w:rPr>
        <w:t xml:space="preserve">являются </w:t>
      </w:r>
      <w:r w:rsidRPr="00FC39F1">
        <w:rPr>
          <w:rFonts w:eastAsia="Franklin Gothic Book"/>
          <w:color w:val="000000"/>
          <w:sz w:val="28"/>
          <w:szCs w:val="28"/>
        </w:rPr>
        <w:t xml:space="preserve"> коммерческой тайной</w:t>
      </w:r>
    </w:p>
    <w:p w:rsidR="00FC39F1" w:rsidRPr="00FC39F1" w:rsidRDefault="00FC39F1" w:rsidP="00FC39F1">
      <w:pPr>
        <w:pStyle w:val="a3"/>
        <w:numPr>
          <w:ilvl w:val="0"/>
          <w:numId w:val="31"/>
        </w:numPr>
        <w:jc w:val="both"/>
        <w:rPr>
          <w:rFonts w:eastAsia="Franklin Gothic Book"/>
          <w:color w:val="000000"/>
          <w:sz w:val="28"/>
          <w:szCs w:val="28"/>
        </w:rPr>
      </w:pPr>
      <w:r w:rsidRPr="00FC39F1">
        <w:rPr>
          <w:rFonts w:eastAsia="Franklin Gothic Book"/>
          <w:color w:val="000000"/>
          <w:sz w:val="28"/>
          <w:szCs w:val="28"/>
        </w:rPr>
        <w:t>Определить  перечень сведений, которые не могут являться коммерческой тайной</w:t>
      </w:r>
    </w:p>
    <w:p w:rsidR="00154DB3" w:rsidRDefault="00154DB3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54DB3" w:rsidRPr="0038390C" w:rsidRDefault="00154DB3" w:rsidP="00154DB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4</w:t>
      </w:r>
    </w:p>
    <w:p w:rsidR="00154DB3" w:rsidRDefault="00154DB3" w:rsidP="00154DB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154DB3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154DB3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>Определение порядка предоставления конфиденциальной информации. Ответственность за нарушение порядка ее предоставления</w:t>
      </w:r>
    </w:p>
    <w:p w:rsidR="00154DB3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 w:rsidRPr="00154DB3">
        <w:rPr>
          <w:rFonts w:eastAsia="Franklin Gothic Book"/>
          <w:color w:val="000000"/>
          <w:sz w:val="28"/>
          <w:szCs w:val="28"/>
        </w:rPr>
        <w:t xml:space="preserve">С помощью справочно-поисковых систем найти ФЗ «О коммерческой тайне » </w:t>
      </w:r>
    </w:p>
    <w:p w:rsid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 xml:space="preserve">Найти в законе положения, регулирующие порядок предоставления конфиденциальной информации </w:t>
      </w:r>
    </w:p>
    <w:p w:rsid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способы охраны конфиденциальной информации</w:t>
      </w:r>
    </w:p>
    <w:p w:rsidR="00154DB3" w:rsidRPr="00FC39F1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когда конфиденциальная информация считается полученной незаконно</w:t>
      </w:r>
    </w:p>
    <w:p w:rsidR="00154DB3" w:rsidRP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виды ответственности за нарушение порядка предоставления конфиденциальной информации</w:t>
      </w:r>
    </w:p>
    <w:p w:rsidR="00154DB3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5</w:t>
      </w:r>
    </w:p>
    <w:p w:rsidR="00366A5B" w:rsidRDefault="00366A5B" w:rsidP="00366A5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366A5B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>Определение  сведений, относящихся к служебной тайне  в работе секретаря</w:t>
      </w:r>
      <w:proofErr w:type="gramStart"/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 xml:space="preserve"> ,</w:t>
      </w:r>
      <w:proofErr w:type="gramEnd"/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 xml:space="preserve"> порядка их отнесения к служебной тайне</w:t>
      </w:r>
    </w:p>
    <w:p w:rsid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С помощью </w:t>
      </w:r>
      <w:r w:rsidRPr="00366A5B">
        <w:rPr>
          <w:rFonts w:ascii="Times New Roman" w:eastAsia="Franklin Gothic Book" w:hAnsi="Times New Roman"/>
          <w:color w:val="000000"/>
          <w:sz w:val="28"/>
          <w:szCs w:val="28"/>
        </w:rPr>
        <w:t xml:space="preserve">справочно-поисковых систем </w:t>
      </w:r>
      <w:r>
        <w:rPr>
          <w:rFonts w:ascii="Times New Roman" w:eastAsia="Franklin Gothic Book" w:hAnsi="Times New Roman"/>
          <w:color w:val="000000"/>
          <w:sz w:val="28"/>
          <w:szCs w:val="28"/>
        </w:rPr>
        <w:t>или и</w:t>
      </w:r>
      <w:r w:rsidRPr="00366A5B">
        <w:rPr>
          <w:rFonts w:ascii="Times New Roman" w:eastAsia="Franklin Gothic Book" w:hAnsi="Times New Roman"/>
          <w:color w:val="000000"/>
          <w:sz w:val="28"/>
          <w:szCs w:val="28"/>
        </w:rPr>
        <w:t>сточника:</w:t>
      </w:r>
      <w:r>
        <w:rPr>
          <w:rFonts w:ascii="PT Sans" w:hAnsi="PT Sans"/>
          <w:color w:val="2B2B2B"/>
        </w:rPr>
        <w:t> </w:t>
      </w:r>
      <w:hyperlink r:id="rId10" w:history="1">
        <w:r>
          <w:rPr>
            <w:rStyle w:val="a5"/>
            <w:rFonts w:ascii="PT Sans" w:hAnsi="PT Sans"/>
            <w:color w:val="09374B"/>
          </w:rPr>
          <w:t>https://www.kom-dir.ru/article/2087-slujebnaya-tayna</w:t>
        </w:r>
      </w:hyperlink>
      <w:r>
        <w:rPr>
          <w:rFonts w:ascii="PT Sans" w:hAnsi="PT Sans"/>
          <w:color w:val="2B2B2B"/>
        </w:rPr>
        <w:t xml:space="preserve"> </w:t>
      </w:r>
      <w:r>
        <w:rPr>
          <w:rFonts w:ascii="Times New Roman" w:eastAsia="Franklin Gothic Book" w:hAnsi="Times New Roman"/>
          <w:color w:val="000000"/>
          <w:sz w:val="28"/>
          <w:szCs w:val="28"/>
        </w:rPr>
        <w:t>определить:</w:t>
      </w:r>
    </w:p>
    <w:p w:rsidR="00366A5B" w:rsidRPr="00366A5B" w:rsidRDefault="00366A5B" w:rsidP="00366A5B">
      <w:pPr>
        <w:pStyle w:val="a3"/>
        <w:numPr>
          <w:ilvl w:val="0"/>
          <w:numId w:val="33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>Понятие служебной тайны</w:t>
      </w:r>
    </w:p>
    <w:p w:rsidR="00366A5B" w:rsidRPr="00366A5B" w:rsidRDefault="00366A5B" w:rsidP="00366A5B">
      <w:pPr>
        <w:pStyle w:val="a3"/>
        <w:numPr>
          <w:ilvl w:val="0"/>
          <w:numId w:val="33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>Источники</w:t>
      </w:r>
      <w:proofErr w:type="gramStart"/>
      <w:r w:rsidRPr="00366A5B">
        <w:rPr>
          <w:rFonts w:eastAsia="Franklin Gothic Book"/>
          <w:color w:val="000000"/>
          <w:sz w:val="28"/>
          <w:szCs w:val="28"/>
        </w:rPr>
        <w:t xml:space="preserve"> ,</w:t>
      </w:r>
      <w:proofErr w:type="gramEnd"/>
      <w:r w:rsidRPr="00366A5B">
        <w:rPr>
          <w:rFonts w:eastAsia="Franklin Gothic Book"/>
          <w:color w:val="000000"/>
          <w:sz w:val="28"/>
          <w:szCs w:val="28"/>
        </w:rPr>
        <w:t xml:space="preserve"> регулирующие  порядок отнесения сведений к служебной тайне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Что представляет собой служебная тайна в организации.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>В чем разница между служебной и коммерческой тайной.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 Как выглядит классификация тайн.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Какие есть виды служебных тайн.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В каких ФЗ упоминается о служебной тайне.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Какие сведения составляют служебную тайну.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>Какая информация не составляет служебную тайну.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 Как ввести режим служебной тайны. </w:t>
      </w:r>
    </w:p>
    <w:p w:rsid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lastRenderedPageBreak/>
        <w:t xml:space="preserve">Какая может быть ответственность за разглашение служебной тайны. </w:t>
      </w:r>
    </w:p>
    <w:p w:rsidR="00366A5B" w:rsidRPr="00366A5B" w:rsidRDefault="00366A5B" w:rsidP="00366A5B">
      <w:pPr>
        <w:pStyle w:val="a3"/>
        <w:numPr>
          <w:ilvl w:val="0"/>
          <w:numId w:val="33"/>
        </w:num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К</w:t>
      </w:r>
      <w:r w:rsidRPr="00366A5B">
        <w:rPr>
          <w:rFonts w:eastAsia="Franklin Gothic Book"/>
          <w:color w:val="000000"/>
          <w:sz w:val="28"/>
          <w:szCs w:val="28"/>
        </w:rPr>
        <w:t>акие есть способы защиты служебной тайны.</w:t>
      </w:r>
    </w:p>
    <w:p w:rsidR="00366A5B" w:rsidRDefault="00366A5B" w:rsidP="00366A5B">
      <w:pPr>
        <w:pStyle w:val="a4"/>
        <w:shd w:val="clear" w:color="auto" w:fill="FFFFFF"/>
        <w:spacing w:before="0" w:beforeAutospacing="0" w:after="150" w:afterAutospacing="0"/>
        <w:rPr>
          <w:rFonts w:ascii="PT Sans" w:hAnsi="PT Sans"/>
          <w:color w:val="2B2B2B"/>
        </w:rPr>
      </w:pPr>
      <w:r>
        <w:rPr>
          <w:rFonts w:ascii="PT Sans" w:hAnsi="PT Sans" w:hint="eastAsia"/>
          <w:color w:val="2B2B2B"/>
        </w:rPr>
        <w:t>М</w:t>
      </w:r>
      <w:r>
        <w:rPr>
          <w:rFonts w:ascii="PT Sans" w:hAnsi="PT Sans"/>
          <w:color w:val="2B2B2B"/>
        </w:rPr>
        <w:t xml:space="preserve">ожно использовать </w:t>
      </w:r>
    </w:p>
    <w:p w:rsidR="00366A5B" w:rsidRP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6</w:t>
      </w:r>
    </w:p>
    <w:p w:rsidR="00366A5B" w:rsidRDefault="00366A5B" w:rsidP="00366A5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366A5B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862C41">
        <w:rPr>
          <w:rFonts w:ascii="Times New Roman" w:eastAsia="Franklin Gothic Book" w:hAnsi="Times New Roman"/>
          <w:color w:val="000000"/>
          <w:sz w:val="28"/>
          <w:szCs w:val="28"/>
        </w:rPr>
        <w:t>Определение способов защиты информации, отнесенной к секрету производства</w:t>
      </w:r>
    </w:p>
    <w:p w:rsidR="00366A5B" w:rsidRDefault="00366A5B" w:rsidP="00B37B54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B37B54" w:rsidRPr="00B37B54" w:rsidRDefault="00366A5B" w:rsidP="00B37B54">
      <w:pPr>
        <w:pStyle w:val="a3"/>
        <w:numPr>
          <w:ilvl w:val="0"/>
          <w:numId w:val="35"/>
        </w:numPr>
        <w:tabs>
          <w:tab w:val="left" w:pos="2487"/>
        </w:tabs>
        <w:jc w:val="both"/>
        <w:rPr>
          <w:b/>
          <w:bCs/>
          <w:color w:val="000000"/>
          <w:sz w:val="28"/>
          <w:szCs w:val="28"/>
        </w:rPr>
      </w:pPr>
      <w:r w:rsidRPr="00B37B54">
        <w:rPr>
          <w:rFonts w:eastAsia="Franklin Gothic Book"/>
          <w:color w:val="000000"/>
          <w:sz w:val="28"/>
          <w:szCs w:val="28"/>
        </w:rPr>
        <w:t>С помощью справочно-поисковых систем найти Гражданский кодекс, часть 4</w:t>
      </w:r>
      <w:r w:rsidR="00B37B54" w:rsidRPr="00B37B54">
        <w:rPr>
          <w:rFonts w:eastAsia="Franklin Gothic Book"/>
          <w:color w:val="000000"/>
          <w:sz w:val="28"/>
          <w:szCs w:val="28"/>
        </w:rPr>
        <w:t xml:space="preserve"> </w:t>
      </w:r>
    </w:p>
    <w:p w:rsidR="00B37B54" w:rsidRPr="00B37B54" w:rsidRDefault="00B37B54" w:rsidP="00B37B54">
      <w:pPr>
        <w:pStyle w:val="a3"/>
        <w:numPr>
          <w:ilvl w:val="0"/>
          <w:numId w:val="35"/>
        </w:numPr>
        <w:tabs>
          <w:tab w:val="left" w:pos="2487"/>
        </w:tabs>
        <w:jc w:val="both"/>
        <w:rPr>
          <w:b/>
          <w:bCs/>
          <w:color w:val="000000"/>
          <w:sz w:val="28"/>
          <w:szCs w:val="28"/>
        </w:rPr>
      </w:pPr>
      <w:r w:rsidRPr="00B37B54">
        <w:rPr>
          <w:bCs/>
          <w:color w:val="000000"/>
          <w:sz w:val="28"/>
          <w:szCs w:val="28"/>
        </w:rPr>
        <w:t>Изучить главу 75</w:t>
      </w:r>
    </w:p>
    <w:p w:rsidR="00B37B54" w:rsidRPr="00B37B54" w:rsidRDefault="00B37B54" w:rsidP="00B37B54">
      <w:pPr>
        <w:pStyle w:val="a3"/>
        <w:numPr>
          <w:ilvl w:val="0"/>
          <w:numId w:val="35"/>
        </w:numPr>
        <w:tabs>
          <w:tab w:val="left" w:pos="2487"/>
        </w:tabs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Ответить на следующие вопросы</w:t>
      </w:r>
    </w:p>
    <w:p w:rsidR="00B37B54" w:rsidRP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 w:rsidRPr="00B37B54">
        <w:rPr>
          <w:bCs/>
          <w:color w:val="000000"/>
          <w:sz w:val="28"/>
          <w:szCs w:val="28"/>
        </w:rPr>
        <w:t>Что такое секрет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Что такое исключительное право на секрет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Срок действия секрета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Способы распоряжения секретом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Что такое служебный секрет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Ответственность за нарушение  исключительного права на секрет производства</w:t>
      </w:r>
    </w:p>
    <w:p w:rsidR="00B37B54" w:rsidRDefault="00B37B54" w:rsidP="00B37B54">
      <w:pPr>
        <w:pStyle w:val="a3"/>
        <w:numPr>
          <w:ilvl w:val="0"/>
          <w:numId w:val="36"/>
        </w:numPr>
        <w:tabs>
          <w:tab w:val="left" w:pos="248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Являются ли секретом производства следующие ситуации:</w:t>
      </w:r>
    </w:p>
    <w:p w:rsidR="00B37B54" w:rsidRPr="00B37B54" w:rsidRDefault="00B37B54" w:rsidP="00B37B54">
      <w:pPr>
        <w:pStyle w:val="4"/>
        <w:shd w:val="clear" w:color="auto" w:fill="F8F9FA"/>
        <w:spacing w:before="0" w:after="140" w:line="280" w:lineRule="atLeast"/>
        <w:ind w:firstLine="560"/>
        <w:jc w:val="both"/>
        <w:rPr>
          <w:rFonts w:ascii="Segoe UI" w:hAnsi="Segoe UI" w:cs="Segoe UI"/>
          <w:b w:val="0"/>
          <w:bCs w:val="0"/>
          <w:color w:val="000000"/>
          <w:sz w:val="28"/>
          <w:szCs w:val="28"/>
        </w:rPr>
      </w:pPr>
      <w:r w:rsidRPr="00B37B54">
        <w:rPr>
          <w:rFonts w:ascii="Segoe UI" w:hAnsi="Segoe UI" w:cs="Segoe UI"/>
          <w:b w:val="0"/>
          <w:bCs w:val="0"/>
          <w:color w:val="000000"/>
          <w:sz w:val="28"/>
          <w:szCs w:val="28"/>
        </w:rPr>
        <w:t>-при изготовлении металлического ключа от двери путем обтачивания необходимо зажать в тисках не только головку ключа, но и противоположный его конец, что уменьшает вибрацию и ускоряет процесс обточки.</w:t>
      </w:r>
    </w:p>
    <w:p w:rsidR="00B37B54" w:rsidRPr="00B37B54" w:rsidRDefault="00B37B54" w:rsidP="00B37B54">
      <w:pPr>
        <w:pStyle w:val="4"/>
        <w:shd w:val="clear" w:color="auto" w:fill="F8F9FA"/>
        <w:spacing w:before="0" w:after="140" w:line="280" w:lineRule="atLeast"/>
        <w:ind w:firstLine="560"/>
        <w:jc w:val="both"/>
        <w:rPr>
          <w:rFonts w:ascii="Segoe UI" w:hAnsi="Segoe UI" w:cs="Segoe UI"/>
          <w:b w:val="0"/>
          <w:bCs w:val="0"/>
          <w:color w:val="000000"/>
          <w:sz w:val="28"/>
          <w:szCs w:val="28"/>
        </w:rPr>
      </w:pPr>
      <w:r w:rsidRPr="00B37B54">
        <w:rPr>
          <w:rFonts w:ascii="Segoe UI" w:hAnsi="Segoe UI" w:cs="Segoe UI"/>
          <w:b w:val="0"/>
          <w:bCs w:val="0"/>
          <w:color w:val="000000"/>
          <w:sz w:val="28"/>
          <w:szCs w:val="28"/>
        </w:rPr>
        <w:t>- Напиток «</w:t>
      </w:r>
      <w:proofErr w:type="spellStart"/>
      <w:r w:rsidRPr="00B37B54">
        <w:rPr>
          <w:rFonts w:ascii="Segoe UI" w:hAnsi="Segoe UI" w:cs="Segoe UI"/>
          <w:b w:val="0"/>
          <w:bCs w:val="0"/>
          <w:color w:val="000000"/>
          <w:sz w:val="28"/>
          <w:szCs w:val="28"/>
        </w:rPr>
        <w:t>Coca-Cola</w:t>
      </w:r>
      <w:proofErr w:type="spellEnd"/>
      <w:r w:rsidRPr="00B37B54">
        <w:rPr>
          <w:rFonts w:ascii="Segoe UI" w:hAnsi="Segoe UI" w:cs="Segoe UI"/>
          <w:b w:val="0"/>
          <w:bCs w:val="0"/>
          <w:color w:val="000000"/>
          <w:sz w:val="28"/>
          <w:szCs w:val="28"/>
        </w:rPr>
        <w:t>», производитель уже более 100 лет монопольно производит свой напиток и сохраняет режим секретности. Даже продавая лицензии, он не раскрывает в них ноу-хау напитка, а называет лишь концентрации, до которых необходимо растворять поставляемый им порошок.</w:t>
      </w:r>
    </w:p>
    <w:p w:rsidR="00B37B54" w:rsidRDefault="00B37B54" w:rsidP="00B37B54">
      <w:pPr>
        <w:pStyle w:val="a3"/>
        <w:tabs>
          <w:tab w:val="left" w:pos="2487"/>
        </w:tabs>
        <w:ind w:left="1353"/>
        <w:jc w:val="both"/>
        <w:rPr>
          <w:bCs/>
          <w:color w:val="000000"/>
          <w:sz w:val="28"/>
          <w:szCs w:val="28"/>
        </w:rPr>
      </w:pPr>
    </w:p>
    <w:p w:rsidR="00B37B54" w:rsidRPr="00366A5B" w:rsidRDefault="00B37B54" w:rsidP="00B37B54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B37B54" w:rsidRPr="0038390C" w:rsidRDefault="00B37B54" w:rsidP="00B37B5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7</w:t>
      </w:r>
    </w:p>
    <w:p w:rsidR="00B37B54" w:rsidRDefault="00B37B54" w:rsidP="00B37B5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B37B54" w:rsidRDefault="00B37B54" w:rsidP="00B37B54">
      <w:pPr>
        <w:pStyle w:val="a3"/>
        <w:tabs>
          <w:tab w:val="left" w:pos="2487"/>
        </w:tabs>
        <w:ind w:left="1353" w:hanging="927"/>
        <w:jc w:val="both"/>
        <w:rPr>
          <w:bCs/>
          <w:color w:val="000000"/>
          <w:sz w:val="28"/>
          <w:szCs w:val="28"/>
        </w:rPr>
      </w:pPr>
      <w:r w:rsidRPr="00EC79CE">
        <w:rPr>
          <w:rFonts w:eastAsia="Franklin Gothic Book"/>
          <w:color w:val="000000"/>
          <w:sz w:val="28"/>
          <w:szCs w:val="28"/>
        </w:rPr>
        <w:t>Тема</w:t>
      </w:r>
      <w:proofErr w:type="gramStart"/>
      <w:r w:rsidRPr="00EC79CE">
        <w:rPr>
          <w:rFonts w:eastAsia="Franklin Gothic Book"/>
          <w:color w:val="000000"/>
          <w:sz w:val="28"/>
          <w:szCs w:val="28"/>
        </w:rPr>
        <w:t xml:space="preserve"> :</w:t>
      </w:r>
      <w:proofErr w:type="gramEnd"/>
      <w:r w:rsidRPr="00B37B54">
        <w:rPr>
          <w:rFonts w:eastAsia="Franklin Gothic Book"/>
          <w:color w:val="000000"/>
          <w:sz w:val="28"/>
          <w:szCs w:val="28"/>
        </w:rPr>
        <w:t xml:space="preserve"> </w:t>
      </w:r>
      <w:r>
        <w:rPr>
          <w:rFonts w:eastAsia="Franklin Gothic Book"/>
          <w:color w:val="000000"/>
          <w:sz w:val="28"/>
          <w:szCs w:val="28"/>
        </w:rPr>
        <w:t>7</w:t>
      </w:r>
      <w:r w:rsidRPr="00862C41">
        <w:rPr>
          <w:rFonts w:eastAsia="Franklin Gothic Book"/>
          <w:color w:val="000000"/>
          <w:sz w:val="28"/>
          <w:szCs w:val="28"/>
        </w:rPr>
        <w:t>Определение способов защиты информации, отнесенной к секрету производства</w:t>
      </w:r>
    </w:p>
    <w:p w:rsidR="00B37B54" w:rsidRPr="00B37B54" w:rsidRDefault="00B37B54" w:rsidP="00B37B54">
      <w:pPr>
        <w:pStyle w:val="a3"/>
        <w:tabs>
          <w:tab w:val="left" w:pos="2487"/>
        </w:tabs>
        <w:ind w:left="1353"/>
        <w:jc w:val="both"/>
        <w:rPr>
          <w:bCs/>
          <w:color w:val="000000"/>
          <w:sz w:val="28"/>
          <w:szCs w:val="28"/>
        </w:rPr>
      </w:pPr>
    </w:p>
    <w:p w:rsidR="00B37B54" w:rsidRPr="00B37B54" w:rsidRDefault="003069C7" w:rsidP="00B37B54">
      <w:pPr>
        <w:shd w:val="clear" w:color="auto" w:fill="FFFFFF"/>
        <w:spacing w:before="120" w:after="120" w:line="240" w:lineRule="auto"/>
        <w:ind w:left="120" w:right="450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С помощью сете Интернет о</w:t>
      </w:r>
      <w:r w:rsidR="00B37B54" w:rsidRPr="00B37B54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пределить</w:t>
      </w:r>
      <w:proofErr w:type="gramStart"/>
      <w:r w:rsidR="00B37B54" w:rsidRPr="00B37B54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B37B54" w:rsidRPr="00B37B54" w:rsidRDefault="00B37B54" w:rsidP="00B37B54">
      <w:pPr>
        <w:pStyle w:val="a3"/>
        <w:numPr>
          <w:ilvl w:val="0"/>
          <w:numId w:val="40"/>
        </w:numPr>
        <w:shd w:val="clear" w:color="auto" w:fill="FFFFFF"/>
        <w:spacing w:before="120" w:after="120"/>
        <w:ind w:right="450"/>
        <w:rPr>
          <w:rFonts w:eastAsia="Franklin Gothic Book"/>
          <w:color w:val="000000"/>
          <w:sz w:val="28"/>
          <w:szCs w:val="28"/>
        </w:rPr>
      </w:pPr>
      <w:r w:rsidRPr="00B37B54">
        <w:rPr>
          <w:rFonts w:eastAsia="Franklin Gothic Book"/>
          <w:color w:val="000000"/>
          <w:sz w:val="28"/>
          <w:szCs w:val="28"/>
        </w:rPr>
        <w:t>Гражданско-правовые способы защиты исключительных прав.</w:t>
      </w:r>
    </w:p>
    <w:p w:rsidR="00B37B54" w:rsidRPr="00B37B54" w:rsidRDefault="00B37B54" w:rsidP="00B37B54">
      <w:pPr>
        <w:pStyle w:val="a3"/>
        <w:numPr>
          <w:ilvl w:val="0"/>
          <w:numId w:val="40"/>
        </w:numPr>
        <w:shd w:val="clear" w:color="auto" w:fill="FFFFFF"/>
        <w:spacing w:before="120" w:after="120"/>
        <w:ind w:right="450"/>
        <w:rPr>
          <w:rFonts w:eastAsia="Franklin Gothic Book"/>
          <w:color w:val="000000"/>
          <w:sz w:val="28"/>
          <w:szCs w:val="28"/>
        </w:rPr>
      </w:pPr>
      <w:r w:rsidRPr="00B37B54">
        <w:rPr>
          <w:rFonts w:eastAsia="Franklin Gothic Book"/>
          <w:color w:val="000000"/>
          <w:sz w:val="28"/>
          <w:szCs w:val="28"/>
        </w:rPr>
        <w:t>Административно-правовые способы защиты исключительных прав.</w:t>
      </w:r>
    </w:p>
    <w:p w:rsidR="00B37B54" w:rsidRPr="00B37B54" w:rsidRDefault="00B37B54" w:rsidP="00B37B54">
      <w:pPr>
        <w:pStyle w:val="a3"/>
        <w:numPr>
          <w:ilvl w:val="0"/>
          <w:numId w:val="40"/>
        </w:numPr>
        <w:shd w:val="clear" w:color="auto" w:fill="FFFFFF"/>
        <w:spacing w:before="120" w:after="120"/>
        <w:ind w:right="450"/>
        <w:rPr>
          <w:rFonts w:eastAsia="Franklin Gothic Book"/>
          <w:color w:val="000000"/>
          <w:sz w:val="28"/>
          <w:szCs w:val="28"/>
        </w:rPr>
      </w:pPr>
      <w:r w:rsidRPr="00B37B54">
        <w:rPr>
          <w:rFonts w:eastAsia="Franklin Gothic Book"/>
          <w:color w:val="000000"/>
          <w:sz w:val="28"/>
          <w:szCs w:val="28"/>
        </w:rPr>
        <w:t>Предусмотрена ли уголовная ответственность за неправомерный доступ к компьютерной информации?</w:t>
      </w:r>
    </w:p>
    <w:p w:rsidR="00B37B54" w:rsidRDefault="00B37B54" w:rsidP="00B37B54">
      <w:pPr>
        <w:pStyle w:val="a3"/>
        <w:numPr>
          <w:ilvl w:val="0"/>
          <w:numId w:val="40"/>
        </w:numPr>
        <w:shd w:val="clear" w:color="auto" w:fill="FFFFFF"/>
        <w:spacing w:before="120" w:after="120"/>
        <w:ind w:right="450"/>
        <w:rPr>
          <w:rFonts w:eastAsia="Franklin Gothic Book"/>
          <w:color w:val="000000"/>
          <w:sz w:val="28"/>
          <w:szCs w:val="28"/>
        </w:rPr>
      </w:pPr>
      <w:r w:rsidRPr="00B37B54">
        <w:rPr>
          <w:rFonts w:eastAsia="Franklin Gothic Book"/>
          <w:color w:val="000000"/>
          <w:sz w:val="28"/>
          <w:szCs w:val="28"/>
        </w:rPr>
        <w:lastRenderedPageBreak/>
        <w:t>Решение правовых ситуаций.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rPr>
          <w:rFonts w:ascii="Verdana" w:hAnsi="Verdana"/>
          <w:color w:val="424242"/>
          <w:sz w:val="23"/>
          <w:szCs w:val="23"/>
        </w:rPr>
      </w:pPr>
      <w:r w:rsidRPr="003069C7">
        <w:rPr>
          <w:rFonts w:ascii="Verdana" w:hAnsi="Verdana"/>
          <w:b/>
          <w:bCs/>
          <w:color w:val="424242"/>
          <w:sz w:val="23"/>
          <w:szCs w:val="23"/>
        </w:rPr>
        <w:t xml:space="preserve">Задача 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В научно-исследовательском институте был создан портатив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 xml:space="preserve">ный сварочный аппарат. </w:t>
      </w:r>
      <w:proofErr w:type="gramStart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При передаче права изготовления сварочного аппарата по лицензионному договору заводу «Прогресс» администрация института заявила, что технология производства аппарата является профессио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нальным секретом (ноу-хау) и настаивала на том, чтобы в договор было внесено требование, согласно которому завод должен принять меры к охране конфиденциальности этого профессионального секрета и исключить возможность свободного доступа к нему третьих лиц.</w:t>
      </w:r>
      <w:proofErr w:type="gramEnd"/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Через некоторое время после поступления в продажу первого об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разца сварочного аппарата в одном из научных журналов без согласия администра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ции института появилась статья двух сотрудников института, в которой описывались устройство, принципы работы аппарата.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Завод «Прогресс» предъявил к авторам статьи претензию, в которой обвинил их в разглашении сведений, касающихся технологии произ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водства сварочного аппарата, дающих представление в каком направлении следует работать для достижения аналогичного результата. Однако авторы ста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тьи утверждали, что были вправе обнародовать некоторые сведения о сварочном аппарате и технологии его производства, так как последняя была ис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softHyphen/>
        <w:t>пользована при изготовлении первого образца.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b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b/>
          <w:color w:val="000000"/>
          <w:sz w:val="28"/>
          <w:szCs w:val="28"/>
          <w:lang w:eastAsia="ru-RU"/>
        </w:rPr>
        <w:t>Вопросы к задаче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-Какие обстоятельства могут послужить основанием для признания институтом технологии производства сварочного аппарата секретом производства?</w:t>
      </w:r>
    </w:p>
    <w:p w:rsidR="003069C7" w:rsidRPr="003069C7" w:rsidRDefault="003069C7" w:rsidP="003069C7">
      <w:pPr>
        <w:shd w:val="clear" w:color="auto" w:fill="FFFFFF"/>
        <w:spacing w:before="120" w:after="120"/>
        <w:ind w:left="120" w:right="450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-Вправе ли были сотрудники института опубликовать без разрешения</w:t>
      </w: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br/>
        <w:t>администрации и согласия предприятия сведения, касающиеся технологии производства аппарата?</w:t>
      </w:r>
    </w:p>
    <w:p w:rsidR="003069C7" w:rsidRPr="003069C7" w:rsidRDefault="003069C7" w:rsidP="003069C7">
      <w:pPr>
        <w:shd w:val="clear" w:color="auto" w:fill="FFFFFF"/>
        <w:spacing w:before="120" w:after="120"/>
        <w:ind w:right="450"/>
        <w:rPr>
          <w:rFonts w:eastAsia="Franklin Gothic Book"/>
          <w:color w:val="000000"/>
          <w:sz w:val="28"/>
          <w:szCs w:val="28"/>
        </w:rPr>
      </w:pPr>
    </w:p>
    <w:p w:rsidR="00B37B54" w:rsidRDefault="00B37B54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A642D" w:rsidRDefault="00EA642D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EA64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СПИСОК РЕКОМЕНДУЕМЫХ ИСТОЧНИКОВ</w:t>
      </w:r>
    </w:p>
    <w:p w:rsidR="00366A5B" w:rsidRDefault="00366A5B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66A5B" w:rsidRPr="00366A5B" w:rsidRDefault="00366A5B" w:rsidP="00366A5B">
      <w:pPr>
        <w:pStyle w:val="a3"/>
        <w:numPr>
          <w:ilvl w:val="0"/>
          <w:numId w:val="34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>ФЗ «О государственной тайне» от</w:t>
      </w:r>
      <w:r>
        <w:rPr>
          <w:rFonts w:eastAsia="Franklin Gothic Book"/>
          <w:color w:val="000000"/>
          <w:sz w:val="28"/>
          <w:szCs w:val="28"/>
        </w:rPr>
        <w:t xml:space="preserve"> </w:t>
      </w:r>
      <w:r w:rsidRPr="00366A5B">
        <w:rPr>
          <w:rFonts w:eastAsia="Franklin Gothic Book"/>
          <w:color w:val="000000"/>
          <w:sz w:val="28"/>
          <w:szCs w:val="28"/>
        </w:rPr>
        <w:t>21.07.1993 № 5485-1</w:t>
      </w:r>
    </w:p>
    <w:p w:rsidR="00366A5B" w:rsidRDefault="00366A5B" w:rsidP="00366A5B">
      <w:pPr>
        <w:pStyle w:val="a3"/>
        <w:numPr>
          <w:ilvl w:val="0"/>
          <w:numId w:val="34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366A5B">
        <w:rPr>
          <w:rFonts w:eastAsia="Franklin Gothic Book"/>
          <w:color w:val="000000"/>
          <w:sz w:val="28"/>
          <w:szCs w:val="28"/>
        </w:rPr>
        <w:t xml:space="preserve">ФЗ «О </w:t>
      </w:r>
      <w:r>
        <w:rPr>
          <w:rFonts w:eastAsia="Franklin Gothic Book"/>
          <w:color w:val="000000"/>
          <w:sz w:val="28"/>
          <w:szCs w:val="28"/>
        </w:rPr>
        <w:t>коммерческой тайне</w:t>
      </w:r>
      <w:r w:rsidRPr="00366A5B">
        <w:rPr>
          <w:rFonts w:eastAsia="Franklin Gothic Book"/>
          <w:color w:val="000000"/>
          <w:sz w:val="28"/>
          <w:szCs w:val="28"/>
        </w:rPr>
        <w:t>»</w:t>
      </w:r>
      <w:r>
        <w:rPr>
          <w:rFonts w:eastAsia="Franklin Gothic Book"/>
          <w:color w:val="000000"/>
          <w:sz w:val="28"/>
          <w:szCs w:val="28"/>
        </w:rPr>
        <w:t xml:space="preserve"> от 29.07.2004 № 98-ФЗ</w:t>
      </w:r>
    </w:p>
    <w:p w:rsidR="00366A5B" w:rsidRDefault="00366A5B" w:rsidP="00366A5B">
      <w:pPr>
        <w:pStyle w:val="a3"/>
        <w:numPr>
          <w:ilvl w:val="0"/>
          <w:numId w:val="34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УК РФ</w:t>
      </w:r>
    </w:p>
    <w:p w:rsidR="00366A5B" w:rsidRPr="00366A5B" w:rsidRDefault="00366A5B" w:rsidP="003069C7">
      <w:pPr>
        <w:pStyle w:val="a3"/>
        <w:numPr>
          <w:ilvl w:val="0"/>
          <w:numId w:val="34"/>
        </w:numPr>
        <w:tabs>
          <w:tab w:val="left" w:pos="2487"/>
        </w:tabs>
        <w:jc w:val="both"/>
        <w:rPr>
          <w:bCs/>
          <w:sz w:val="28"/>
          <w:szCs w:val="28"/>
          <w:lang w:val="x-none"/>
        </w:rPr>
      </w:pPr>
      <w:r w:rsidRPr="00366A5B">
        <w:rPr>
          <w:rFonts w:eastAsia="Franklin Gothic Book"/>
          <w:color w:val="000000"/>
          <w:sz w:val="28"/>
          <w:szCs w:val="28"/>
        </w:rPr>
        <w:lastRenderedPageBreak/>
        <w:t>КоАП РФ</w:t>
      </w:r>
    </w:p>
    <w:p w:rsidR="00366A5B" w:rsidRPr="003069C7" w:rsidRDefault="00366A5B" w:rsidP="003069C7">
      <w:pPr>
        <w:pStyle w:val="a3"/>
        <w:numPr>
          <w:ilvl w:val="0"/>
          <w:numId w:val="34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ГК РФ часть</w:t>
      </w:r>
      <w:proofErr w:type="gramStart"/>
      <w:r w:rsidR="003069C7">
        <w:rPr>
          <w:rFonts w:eastAsia="Franklin Gothic Book"/>
          <w:color w:val="000000"/>
          <w:sz w:val="28"/>
          <w:szCs w:val="28"/>
        </w:rPr>
        <w:t>1</w:t>
      </w:r>
      <w:proofErr w:type="gramEnd"/>
      <w:r w:rsidR="003069C7">
        <w:rPr>
          <w:rFonts w:eastAsia="Franklin Gothic Book"/>
          <w:color w:val="000000"/>
          <w:sz w:val="28"/>
          <w:szCs w:val="28"/>
        </w:rPr>
        <w:t xml:space="preserve">, </w:t>
      </w:r>
      <w:r>
        <w:rPr>
          <w:rFonts w:eastAsia="Franklin Gothic Book"/>
          <w:color w:val="000000"/>
          <w:sz w:val="28"/>
          <w:szCs w:val="28"/>
        </w:rPr>
        <w:t>4</w:t>
      </w:r>
    </w:p>
    <w:p w:rsidR="003069C7" w:rsidRPr="003069C7" w:rsidRDefault="003069C7" w:rsidP="003069C7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ФЗ «О персональных данных» Фот 27.07.2006 N 152-ФЗ  </w:t>
      </w:r>
    </w:p>
    <w:p w:rsidR="003069C7" w:rsidRPr="003069C7" w:rsidRDefault="003069C7" w:rsidP="003069C7">
      <w:pPr>
        <w:numPr>
          <w:ilvl w:val="0"/>
          <w:numId w:val="34"/>
        </w:numPr>
        <w:shd w:val="clear" w:color="auto" w:fill="FFFFFF"/>
        <w:spacing w:before="240" w:after="161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ФЗ «О противодействии коррупции» от 25.12.2008 N 273-ФЗ </w:t>
      </w:r>
    </w:p>
    <w:p w:rsidR="003069C7" w:rsidRPr="003069C7" w:rsidRDefault="00366A5B" w:rsidP="003069C7">
      <w:pPr>
        <w:numPr>
          <w:ilvl w:val="0"/>
          <w:numId w:val="34"/>
        </w:numPr>
        <w:shd w:val="clear" w:color="auto" w:fill="FFFFFF"/>
        <w:spacing w:before="240" w:after="161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 </w:t>
      </w:r>
      <w:hyperlink r:id="rId11" w:history="1">
        <w:r w:rsidRPr="003069C7">
          <w:rPr>
            <w:rFonts w:ascii="Times New Roman" w:eastAsia="Franklin Gothic Book" w:hAnsi="Times New Roman"/>
            <w:color w:val="000000"/>
            <w:sz w:val="28"/>
            <w:szCs w:val="28"/>
            <w:lang w:eastAsia="ru-RU"/>
          </w:rPr>
          <w:t>https://www.kom-dir.ru/article/2087-slujebnaya-tayna</w:t>
        </w:r>
      </w:hyperlink>
      <w:r w:rsidR="003069C7"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</w:t>
      </w:r>
    </w:p>
    <w:p w:rsidR="003069C7" w:rsidRPr="003069C7" w:rsidRDefault="003069C7" w:rsidP="003069C7">
      <w:pPr>
        <w:numPr>
          <w:ilvl w:val="0"/>
          <w:numId w:val="34"/>
        </w:numPr>
        <w:shd w:val="clear" w:color="auto" w:fill="FFFFFF"/>
        <w:spacing w:before="240" w:after="161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Указ Президента РФ от 30.11.1995 N 1203 "Об утверждении Перечня сведений, отнесенных к государственной тайне"</w:t>
      </w:r>
    </w:p>
    <w:p w:rsidR="003069C7" w:rsidRPr="003069C7" w:rsidRDefault="003069C7" w:rsidP="003069C7">
      <w:pPr>
        <w:numPr>
          <w:ilvl w:val="0"/>
          <w:numId w:val="34"/>
        </w:numPr>
        <w:spacing w:before="120"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Конфиденциальное </w:t>
      </w:r>
      <w:proofErr w:type="spellStart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делопроизводстьво</w:t>
      </w:r>
      <w:proofErr w:type="spellEnd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/ А.В. </w:t>
      </w:r>
      <w:proofErr w:type="spellStart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Спичак</w:t>
      </w:r>
      <w:proofErr w:type="spellEnd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, [Электронное учебное издание]. — </w:t>
      </w:r>
      <w:proofErr w:type="gramStart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(Среднее профессиональное образование - Текст: электронный.</w:t>
      </w:r>
      <w:proofErr w:type="gramEnd"/>
      <w:r w:rsidRPr="003069C7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URL:https://nvsu.ru/ru/Intellekt/2281/Spichak_Konfidencialnoe_deloproizvodstvo_UP_2020.pdf</w:t>
      </w:r>
    </w:p>
    <w:p w:rsidR="00A94F61" w:rsidRPr="003069C7" w:rsidRDefault="00A94F61" w:rsidP="003069C7">
      <w:pPr>
        <w:tabs>
          <w:tab w:val="left" w:pos="2487"/>
        </w:tabs>
        <w:jc w:val="both"/>
        <w:rPr>
          <w:bCs/>
          <w:sz w:val="28"/>
          <w:szCs w:val="28"/>
          <w:lang w:val="x-none"/>
        </w:rPr>
      </w:pPr>
    </w:p>
    <w:sectPr w:rsidR="00A94F61" w:rsidRPr="003069C7" w:rsidSect="00A91D35">
      <w:footerReference w:type="default" r:id="rId12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2C" w:rsidRDefault="00180D2C" w:rsidP="00787F43">
      <w:pPr>
        <w:spacing w:after="0" w:line="240" w:lineRule="auto"/>
      </w:pPr>
      <w:r>
        <w:separator/>
      </w:r>
    </w:p>
  </w:endnote>
  <w:endnote w:type="continuationSeparator" w:id="0">
    <w:p w:rsidR="00180D2C" w:rsidRDefault="00180D2C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5B" w:rsidRDefault="00366A5B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57412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5B" w:rsidRDefault="00366A5B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57412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2C" w:rsidRDefault="00180D2C" w:rsidP="00787F43">
      <w:pPr>
        <w:spacing w:after="0" w:line="240" w:lineRule="auto"/>
      </w:pPr>
      <w:r>
        <w:separator/>
      </w:r>
    </w:p>
  </w:footnote>
  <w:footnote w:type="continuationSeparator" w:id="0">
    <w:p w:rsidR="00180D2C" w:rsidRDefault="00180D2C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951"/>
    <w:multiLevelType w:val="multilevel"/>
    <w:tmpl w:val="76B2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F180D"/>
    <w:multiLevelType w:val="hybridMultilevel"/>
    <w:tmpl w:val="D1FC5DE8"/>
    <w:lvl w:ilvl="0" w:tplc="78A49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14546"/>
    <w:multiLevelType w:val="hybridMultilevel"/>
    <w:tmpl w:val="B85C0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E40CE"/>
    <w:multiLevelType w:val="hybridMultilevel"/>
    <w:tmpl w:val="A1DC1316"/>
    <w:lvl w:ilvl="0" w:tplc="DC44A076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37F2AC5"/>
    <w:multiLevelType w:val="hybridMultilevel"/>
    <w:tmpl w:val="FBBA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95B13"/>
    <w:multiLevelType w:val="hybridMultilevel"/>
    <w:tmpl w:val="4D60E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76F77"/>
    <w:multiLevelType w:val="hybridMultilevel"/>
    <w:tmpl w:val="06461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E2A1D"/>
    <w:multiLevelType w:val="multilevel"/>
    <w:tmpl w:val="14C405E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A860E8"/>
    <w:multiLevelType w:val="hybridMultilevel"/>
    <w:tmpl w:val="BD12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44367"/>
    <w:multiLevelType w:val="multilevel"/>
    <w:tmpl w:val="1DF45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7023C1B"/>
    <w:multiLevelType w:val="multilevel"/>
    <w:tmpl w:val="1DD6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C1248"/>
    <w:multiLevelType w:val="hybridMultilevel"/>
    <w:tmpl w:val="1D2C7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696177"/>
    <w:multiLevelType w:val="multilevel"/>
    <w:tmpl w:val="AE464B9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34A85D6B"/>
    <w:multiLevelType w:val="hybridMultilevel"/>
    <w:tmpl w:val="503C9A7C"/>
    <w:lvl w:ilvl="0" w:tplc="5B7C1F52">
      <w:start w:val="1"/>
      <w:numFmt w:val="decimal"/>
      <w:lvlText w:val="%1)"/>
      <w:lvlJc w:val="left"/>
      <w:pPr>
        <w:ind w:left="1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35B93478"/>
    <w:multiLevelType w:val="hybridMultilevel"/>
    <w:tmpl w:val="4D2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530A1"/>
    <w:multiLevelType w:val="hybridMultilevel"/>
    <w:tmpl w:val="4EEAF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416EE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3CE97120"/>
    <w:multiLevelType w:val="hybridMultilevel"/>
    <w:tmpl w:val="6FE4E852"/>
    <w:lvl w:ilvl="0" w:tplc="FF5C282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</w:lvl>
    <w:lvl w:ilvl="1" w:tplc="01D6D1E2">
      <w:start w:val="1"/>
      <w:numFmt w:val="bullet"/>
      <w:lvlText w:val=""/>
      <w:lvlJc w:val="left"/>
      <w:pPr>
        <w:tabs>
          <w:tab w:val="num" w:pos="1418"/>
        </w:tabs>
        <w:ind w:left="1134" w:firstLine="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484C02"/>
    <w:multiLevelType w:val="hybridMultilevel"/>
    <w:tmpl w:val="3B9C2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D20EE"/>
    <w:multiLevelType w:val="hybridMultilevel"/>
    <w:tmpl w:val="B2FE4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41701D"/>
    <w:multiLevelType w:val="hybridMultilevel"/>
    <w:tmpl w:val="F976D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134C5"/>
    <w:multiLevelType w:val="hybridMultilevel"/>
    <w:tmpl w:val="6D8636D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7DA205E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58EE7D24"/>
    <w:multiLevelType w:val="hybridMultilevel"/>
    <w:tmpl w:val="DDDA928C"/>
    <w:lvl w:ilvl="0" w:tplc="73D410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5B6B42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5DC50DA9"/>
    <w:multiLevelType w:val="hybridMultilevel"/>
    <w:tmpl w:val="82708F9C"/>
    <w:lvl w:ilvl="0" w:tplc="6076292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01E1FC7"/>
    <w:multiLevelType w:val="singleLevel"/>
    <w:tmpl w:val="DB90C01E"/>
    <w:lvl w:ilvl="0">
      <w:start w:val="4"/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30">
    <w:nsid w:val="647C3D48"/>
    <w:multiLevelType w:val="hybridMultilevel"/>
    <w:tmpl w:val="CFDEF92E"/>
    <w:lvl w:ilvl="0" w:tplc="5B7C1F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65A70181"/>
    <w:multiLevelType w:val="hybridMultilevel"/>
    <w:tmpl w:val="9438C7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444A8"/>
    <w:multiLevelType w:val="hybridMultilevel"/>
    <w:tmpl w:val="5C0838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936AAD"/>
    <w:multiLevelType w:val="hybridMultilevel"/>
    <w:tmpl w:val="86864392"/>
    <w:lvl w:ilvl="0" w:tplc="6076292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10062BA"/>
    <w:multiLevelType w:val="hybridMultilevel"/>
    <w:tmpl w:val="6C846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A75EA"/>
    <w:multiLevelType w:val="hybridMultilevel"/>
    <w:tmpl w:val="C02A85B0"/>
    <w:lvl w:ilvl="0" w:tplc="78A49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A423FA"/>
    <w:multiLevelType w:val="hybridMultilevel"/>
    <w:tmpl w:val="E65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A5C63"/>
    <w:multiLevelType w:val="hybridMultilevel"/>
    <w:tmpl w:val="733E8C88"/>
    <w:lvl w:ilvl="0" w:tplc="F25433D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3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9"/>
  </w:num>
  <w:num w:numId="11">
    <w:abstractNumId w:val="31"/>
  </w:num>
  <w:num w:numId="12">
    <w:abstractNumId w:val="2"/>
  </w:num>
  <w:num w:numId="13">
    <w:abstractNumId w:val="34"/>
  </w:num>
  <w:num w:numId="14">
    <w:abstractNumId w:val="28"/>
  </w:num>
  <w:num w:numId="15">
    <w:abstractNumId w:val="14"/>
  </w:num>
  <w:num w:numId="16">
    <w:abstractNumId w:val="11"/>
  </w:num>
  <w:num w:numId="17">
    <w:abstractNumId w:val="16"/>
  </w:num>
  <w:num w:numId="18">
    <w:abstractNumId w:val="36"/>
  </w:num>
  <w:num w:numId="19">
    <w:abstractNumId w:val="1"/>
  </w:num>
  <w:num w:numId="20">
    <w:abstractNumId w:val="27"/>
  </w:num>
  <w:num w:numId="21">
    <w:abstractNumId w:val="25"/>
  </w:num>
  <w:num w:numId="22">
    <w:abstractNumId w:val="18"/>
  </w:num>
  <w:num w:numId="23">
    <w:abstractNumId w:val="35"/>
  </w:num>
  <w:num w:numId="24">
    <w:abstractNumId w:val="5"/>
  </w:num>
  <w:num w:numId="25">
    <w:abstractNumId w:val="39"/>
  </w:num>
  <w:num w:numId="26">
    <w:abstractNumId w:val="6"/>
  </w:num>
  <w:num w:numId="27">
    <w:abstractNumId w:val="10"/>
  </w:num>
  <w:num w:numId="28">
    <w:abstractNumId w:val="26"/>
  </w:num>
  <w:num w:numId="29">
    <w:abstractNumId w:val="17"/>
  </w:num>
  <w:num w:numId="30">
    <w:abstractNumId w:val="21"/>
  </w:num>
  <w:num w:numId="31">
    <w:abstractNumId w:val="13"/>
  </w:num>
  <w:num w:numId="32">
    <w:abstractNumId w:val="20"/>
  </w:num>
  <w:num w:numId="33">
    <w:abstractNumId w:val="37"/>
  </w:num>
  <w:num w:numId="34">
    <w:abstractNumId w:val="23"/>
  </w:num>
  <w:num w:numId="35">
    <w:abstractNumId w:val="7"/>
  </w:num>
  <w:num w:numId="36">
    <w:abstractNumId w:val="30"/>
  </w:num>
  <w:num w:numId="37">
    <w:abstractNumId w:val="15"/>
  </w:num>
  <w:num w:numId="38">
    <w:abstractNumId w:val="4"/>
  </w:num>
  <w:num w:numId="39">
    <w:abstractNumId w:val="33"/>
  </w:num>
  <w:num w:numId="40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C9"/>
    <w:rsid w:val="00001D02"/>
    <w:rsid w:val="00015FD5"/>
    <w:rsid w:val="00036BCA"/>
    <w:rsid w:val="000373A9"/>
    <w:rsid w:val="00037BC0"/>
    <w:rsid w:val="00041BFB"/>
    <w:rsid w:val="000465B4"/>
    <w:rsid w:val="00050A84"/>
    <w:rsid w:val="00060126"/>
    <w:rsid w:val="00063A2B"/>
    <w:rsid w:val="00065ACA"/>
    <w:rsid w:val="00067497"/>
    <w:rsid w:val="000721CF"/>
    <w:rsid w:val="00073950"/>
    <w:rsid w:val="00073CAE"/>
    <w:rsid w:val="000827E5"/>
    <w:rsid w:val="000845A9"/>
    <w:rsid w:val="00092040"/>
    <w:rsid w:val="000A3695"/>
    <w:rsid w:val="000A4697"/>
    <w:rsid w:val="000B3967"/>
    <w:rsid w:val="000B7B50"/>
    <w:rsid w:val="000B7F49"/>
    <w:rsid w:val="000C2692"/>
    <w:rsid w:val="000C3EA0"/>
    <w:rsid w:val="000D13D7"/>
    <w:rsid w:val="000E1212"/>
    <w:rsid w:val="00116655"/>
    <w:rsid w:val="00117D07"/>
    <w:rsid w:val="0012357B"/>
    <w:rsid w:val="001250DD"/>
    <w:rsid w:val="00125548"/>
    <w:rsid w:val="0012685A"/>
    <w:rsid w:val="00130F11"/>
    <w:rsid w:val="00136ECE"/>
    <w:rsid w:val="0014010B"/>
    <w:rsid w:val="00142C34"/>
    <w:rsid w:val="0015402C"/>
    <w:rsid w:val="00154DB3"/>
    <w:rsid w:val="00157412"/>
    <w:rsid w:val="00157F79"/>
    <w:rsid w:val="00165630"/>
    <w:rsid w:val="001722A0"/>
    <w:rsid w:val="00177296"/>
    <w:rsid w:val="00180D2C"/>
    <w:rsid w:val="00186A15"/>
    <w:rsid w:val="001958CD"/>
    <w:rsid w:val="00196B8B"/>
    <w:rsid w:val="001A08C3"/>
    <w:rsid w:val="001A291C"/>
    <w:rsid w:val="001A56C1"/>
    <w:rsid w:val="001A5932"/>
    <w:rsid w:val="001B0E89"/>
    <w:rsid w:val="001B499F"/>
    <w:rsid w:val="001B5F5D"/>
    <w:rsid w:val="001B76CE"/>
    <w:rsid w:val="001C1F75"/>
    <w:rsid w:val="001C33BD"/>
    <w:rsid w:val="001C5719"/>
    <w:rsid w:val="001C6BDE"/>
    <w:rsid w:val="001E0229"/>
    <w:rsid w:val="001E2B26"/>
    <w:rsid w:val="001E3DCF"/>
    <w:rsid w:val="001E50C7"/>
    <w:rsid w:val="001F059B"/>
    <w:rsid w:val="001F76F2"/>
    <w:rsid w:val="00200916"/>
    <w:rsid w:val="002036FE"/>
    <w:rsid w:val="00206040"/>
    <w:rsid w:val="0021577A"/>
    <w:rsid w:val="00220563"/>
    <w:rsid w:val="0025265A"/>
    <w:rsid w:val="002603EA"/>
    <w:rsid w:val="0026400B"/>
    <w:rsid w:val="0026684F"/>
    <w:rsid w:val="0026786C"/>
    <w:rsid w:val="00276E38"/>
    <w:rsid w:val="002958F6"/>
    <w:rsid w:val="002970FB"/>
    <w:rsid w:val="002B40D3"/>
    <w:rsid w:val="002B673E"/>
    <w:rsid w:val="002C299D"/>
    <w:rsid w:val="002E1F68"/>
    <w:rsid w:val="002E342E"/>
    <w:rsid w:val="002F0C34"/>
    <w:rsid w:val="002F0CDE"/>
    <w:rsid w:val="002F7C3C"/>
    <w:rsid w:val="003052D4"/>
    <w:rsid w:val="0030650D"/>
    <w:rsid w:val="003069C7"/>
    <w:rsid w:val="00306C66"/>
    <w:rsid w:val="00311E6E"/>
    <w:rsid w:val="003176EC"/>
    <w:rsid w:val="00322703"/>
    <w:rsid w:val="0032476B"/>
    <w:rsid w:val="00326498"/>
    <w:rsid w:val="003309C5"/>
    <w:rsid w:val="003358AC"/>
    <w:rsid w:val="003404D0"/>
    <w:rsid w:val="00353E4C"/>
    <w:rsid w:val="0035729F"/>
    <w:rsid w:val="00366A5B"/>
    <w:rsid w:val="0038090C"/>
    <w:rsid w:val="0038390C"/>
    <w:rsid w:val="00386FAE"/>
    <w:rsid w:val="00390D4E"/>
    <w:rsid w:val="003940A6"/>
    <w:rsid w:val="00396958"/>
    <w:rsid w:val="00396BFE"/>
    <w:rsid w:val="003B14C9"/>
    <w:rsid w:val="003B26A2"/>
    <w:rsid w:val="003C000C"/>
    <w:rsid w:val="003C2DA3"/>
    <w:rsid w:val="003D3E86"/>
    <w:rsid w:val="003D70E2"/>
    <w:rsid w:val="003F5968"/>
    <w:rsid w:val="00400D1F"/>
    <w:rsid w:val="004039D9"/>
    <w:rsid w:val="00425FBD"/>
    <w:rsid w:val="004334E8"/>
    <w:rsid w:val="00436F75"/>
    <w:rsid w:val="00443757"/>
    <w:rsid w:val="00445F91"/>
    <w:rsid w:val="004541C6"/>
    <w:rsid w:val="004702AD"/>
    <w:rsid w:val="004719BB"/>
    <w:rsid w:val="00480951"/>
    <w:rsid w:val="00486C03"/>
    <w:rsid w:val="00496BF8"/>
    <w:rsid w:val="004B393A"/>
    <w:rsid w:val="004C2402"/>
    <w:rsid w:val="004C3559"/>
    <w:rsid w:val="004C5C7E"/>
    <w:rsid w:val="004C6281"/>
    <w:rsid w:val="004D1CDB"/>
    <w:rsid w:val="004E0ADA"/>
    <w:rsid w:val="004F0B20"/>
    <w:rsid w:val="004F1D4B"/>
    <w:rsid w:val="004F7EFF"/>
    <w:rsid w:val="005009F0"/>
    <w:rsid w:val="005031D7"/>
    <w:rsid w:val="00503386"/>
    <w:rsid w:val="005266B3"/>
    <w:rsid w:val="00527092"/>
    <w:rsid w:val="00534FBD"/>
    <w:rsid w:val="0053564A"/>
    <w:rsid w:val="00555701"/>
    <w:rsid w:val="00570A19"/>
    <w:rsid w:val="005719F2"/>
    <w:rsid w:val="00573C1C"/>
    <w:rsid w:val="00573EC8"/>
    <w:rsid w:val="005752CC"/>
    <w:rsid w:val="00575B94"/>
    <w:rsid w:val="005A1D23"/>
    <w:rsid w:val="005B3C5B"/>
    <w:rsid w:val="005B44EF"/>
    <w:rsid w:val="005C197D"/>
    <w:rsid w:val="005C20CE"/>
    <w:rsid w:val="005C5C53"/>
    <w:rsid w:val="005C7893"/>
    <w:rsid w:val="005C7A93"/>
    <w:rsid w:val="005D76BC"/>
    <w:rsid w:val="005E755A"/>
    <w:rsid w:val="00602640"/>
    <w:rsid w:val="0060386C"/>
    <w:rsid w:val="00606872"/>
    <w:rsid w:val="0061686E"/>
    <w:rsid w:val="00623149"/>
    <w:rsid w:val="00623BD2"/>
    <w:rsid w:val="006260EA"/>
    <w:rsid w:val="00626958"/>
    <w:rsid w:val="00637E59"/>
    <w:rsid w:val="006421BF"/>
    <w:rsid w:val="0065410A"/>
    <w:rsid w:val="00696A09"/>
    <w:rsid w:val="006A4074"/>
    <w:rsid w:val="006A6435"/>
    <w:rsid w:val="006B0377"/>
    <w:rsid w:val="006C69E0"/>
    <w:rsid w:val="006C7953"/>
    <w:rsid w:val="006E0692"/>
    <w:rsid w:val="006E0961"/>
    <w:rsid w:val="006F217A"/>
    <w:rsid w:val="006F6E48"/>
    <w:rsid w:val="00707F0D"/>
    <w:rsid w:val="007116C5"/>
    <w:rsid w:val="00714286"/>
    <w:rsid w:val="00721D07"/>
    <w:rsid w:val="00724A6B"/>
    <w:rsid w:val="007256F6"/>
    <w:rsid w:val="0073396E"/>
    <w:rsid w:val="00742171"/>
    <w:rsid w:val="00743FCF"/>
    <w:rsid w:val="00752A2A"/>
    <w:rsid w:val="007633A4"/>
    <w:rsid w:val="00766CED"/>
    <w:rsid w:val="007747B3"/>
    <w:rsid w:val="0077608D"/>
    <w:rsid w:val="00776F2C"/>
    <w:rsid w:val="00776FF3"/>
    <w:rsid w:val="00777FC9"/>
    <w:rsid w:val="00782FC7"/>
    <w:rsid w:val="00787F43"/>
    <w:rsid w:val="00794C4C"/>
    <w:rsid w:val="007A0DC5"/>
    <w:rsid w:val="007A19E0"/>
    <w:rsid w:val="007A3319"/>
    <w:rsid w:val="007A687A"/>
    <w:rsid w:val="007B125B"/>
    <w:rsid w:val="007B6EC8"/>
    <w:rsid w:val="007C172E"/>
    <w:rsid w:val="007C47E1"/>
    <w:rsid w:val="007D5928"/>
    <w:rsid w:val="007E3713"/>
    <w:rsid w:val="007E70B8"/>
    <w:rsid w:val="007F721A"/>
    <w:rsid w:val="008030C1"/>
    <w:rsid w:val="00806ECF"/>
    <w:rsid w:val="00812FDA"/>
    <w:rsid w:val="00817882"/>
    <w:rsid w:val="00823342"/>
    <w:rsid w:val="0082440E"/>
    <w:rsid w:val="00826BD9"/>
    <w:rsid w:val="008372F0"/>
    <w:rsid w:val="00840B05"/>
    <w:rsid w:val="0084452C"/>
    <w:rsid w:val="00860F6E"/>
    <w:rsid w:val="00861B63"/>
    <w:rsid w:val="00862C41"/>
    <w:rsid w:val="00864DD8"/>
    <w:rsid w:val="0087300F"/>
    <w:rsid w:val="00873217"/>
    <w:rsid w:val="00880361"/>
    <w:rsid w:val="008863B2"/>
    <w:rsid w:val="008907B4"/>
    <w:rsid w:val="00890B1E"/>
    <w:rsid w:val="008943B9"/>
    <w:rsid w:val="00895186"/>
    <w:rsid w:val="0089674E"/>
    <w:rsid w:val="008A04C4"/>
    <w:rsid w:val="008A0ED3"/>
    <w:rsid w:val="008B4FEB"/>
    <w:rsid w:val="008C7A9C"/>
    <w:rsid w:val="008D104D"/>
    <w:rsid w:val="008D6121"/>
    <w:rsid w:val="008E5BD7"/>
    <w:rsid w:val="008F2923"/>
    <w:rsid w:val="008F3577"/>
    <w:rsid w:val="009017B0"/>
    <w:rsid w:val="0090316F"/>
    <w:rsid w:val="00914660"/>
    <w:rsid w:val="0092531C"/>
    <w:rsid w:val="009345B4"/>
    <w:rsid w:val="0093575D"/>
    <w:rsid w:val="00940614"/>
    <w:rsid w:val="0094615F"/>
    <w:rsid w:val="00955E7A"/>
    <w:rsid w:val="00957B8F"/>
    <w:rsid w:val="0098314F"/>
    <w:rsid w:val="0098382E"/>
    <w:rsid w:val="009907A9"/>
    <w:rsid w:val="00995F68"/>
    <w:rsid w:val="009A1981"/>
    <w:rsid w:val="009A2330"/>
    <w:rsid w:val="009A70E7"/>
    <w:rsid w:val="009A7BC8"/>
    <w:rsid w:val="009B3F86"/>
    <w:rsid w:val="009B590E"/>
    <w:rsid w:val="009C62C7"/>
    <w:rsid w:val="009D066A"/>
    <w:rsid w:val="009E1C51"/>
    <w:rsid w:val="009E76EF"/>
    <w:rsid w:val="00A05F05"/>
    <w:rsid w:val="00A109FB"/>
    <w:rsid w:val="00A11707"/>
    <w:rsid w:val="00A22F17"/>
    <w:rsid w:val="00A25074"/>
    <w:rsid w:val="00A25516"/>
    <w:rsid w:val="00A26718"/>
    <w:rsid w:val="00A43E9F"/>
    <w:rsid w:val="00A440EF"/>
    <w:rsid w:val="00A443EF"/>
    <w:rsid w:val="00A53C5D"/>
    <w:rsid w:val="00A6031B"/>
    <w:rsid w:val="00A646C9"/>
    <w:rsid w:val="00A6584F"/>
    <w:rsid w:val="00A700C9"/>
    <w:rsid w:val="00A81055"/>
    <w:rsid w:val="00A81180"/>
    <w:rsid w:val="00A834FE"/>
    <w:rsid w:val="00A859B1"/>
    <w:rsid w:val="00A91D35"/>
    <w:rsid w:val="00A93856"/>
    <w:rsid w:val="00A94F61"/>
    <w:rsid w:val="00A97EF2"/>
    <w:rsid w:val="00AA4A17"/>
    <w:rsid w:val="00AC0669"/>
    <w:rsid w:val="00AC538C"/>
    <w:rsid w:val="00AD092A"/>
    <w:rsid w:val="00AD1843"/>
    <w:rsid w:val="00AF010E"/>
    <w:rsid w:val="00AF0C19"/>
    <w:rsid w:val="00AF0F89"/>
    <w:rsid w:val="00AF2552"/>
    <w:rsid w:val="00AF4BBD"/>
    <w:rsid w:val="00AF5514"/>
    <w:rsid w:val="00AF7374"/>
    <w:rsid w:val="00AF762D"/>
    <w:rsid w:val="00B028FE"/>
    <w:rsid w:val="00B05488"/>
    <w:rsid w:val="00B06CD4"/>
    <w:rsid w:val="00B11E11"/>
    <w:rsid w:val="00B142D6"/>
    <w:rsid w:val="00B15F37"/>
    <w:rsid w:val="00B21EDB"/>
    <w:rsid w:val="00B242C1"/>
    <w:rsid w:val="00B25092"/>
    <w:rsid w:val="00B344B6"/>
    <w:rsid w:val="00B36D70"/>
    <w:rsid w:val="00B37B54"/>
    <w:rsid w:val="00B641AA"/>
    <w:rsid w:val="00B71DF5"/>
    <w:rsid w:val="00B73C28"/>
    <w:rsid w:val="00B73E60"/>
    <w:rsid w:val="00B7442C"/>
    <w:rsid w:val="00B77FB6"/>
    <w:rsid w:val="00B8288F"/>
    <w:rsid w:val="00B83E16"/>
    <w:rsid w:val="00B907B8"/>
    <w:rsid w:val="00BA375B"/>
    <w:rsid w:val="00BA753A"/>
    <w:rsid w:val="00BB4B35"/>
    <w:rsid w:val="00BC5D35"/>
    <w:rsid w:val="00BD551F"/>
    <w:rsid w:val="00BF0EC8"/>
    <w:rsid w:val="00BF5219"/>
    <w:rsid w:val="00C00D2D"/>
    <w:rsid w:val="00C07341"/>
    <w:rsid w:val="00C12881"/>
    <w:rsid w:val="00C171E0"/>
    <w:rsid w:val="00C214B8"/>
    <w:rsid w:val="00C308AF"/>
    <w:rsid w:val="00C33814"/>
    <w:rsid w:val="00C35725"/>
    <w:rsid w:val="00C4019A"/>
    <w:rsid w:val="00C40B13"/>
    <w:rsid w:val="00C422B9"/>
    <w:rsid w:val="00C471A3"/>
    <w:rsid w:val="00C508C5"/>
    <w:rsid w:val="00C51787"/>
    <w:rsid w:val="00C55B7F"/>
    <w:rsid w:val="00C60B02"/>
    <w:rsid w:val="00C76731"/>
    <w:rsid w:val="00C854DA"/>
    <w:rsid w:val="00C86720"/>
    <w:rsid w:val="00C90C89"/>
    <w:rsid w:val="00C90F82"/>
    <w:rsid w:val="00C95CDE"/>
    <w:rsid w:val="00C97B8F"/>
    <w:rsid w:val="00CA2CA0"/>
    <w:rsid w:val="00CC19D6"/>
    <w:rsid w:val="00CC4B38"/>
    <w:rsid w:val="00CC4FFD"/>
    <w:rsid w:val="00CC6919"/>
    <w:rsid w:val="00CC7CEE"/>
    <w:rsid w:val="00CD230F"/>
    <w:rsid w:val="00CD6A33"/>
    <w:rsid w:val="00CE0B63"/>
    <w:rsid w:val="00CE7F94"/>
    <w:rsid w:val="00D118BA"/>
    <w:rsid w:val="00D2252F"/>
    <w:rsid w:val="00D2743E"/>
    <w:rsid w:val="00D31EF7"/>
    <w:rsid w:val="00D32A03"/>
    <w:rsid w:val="00D359BD"/>
    <w:rsid w:val="00D369DE"/>
    <w:rsid w:val="00D4327D"/>
    <w:rsid w:val="00D45102"/>
    <w:rsid w:val="00D468AB"/>
    <w:rsid w:val="00D51475"/>
    <w:rsid w:val="00D65831"/>
    <w:rsid w:val="00D70404"/>
    <w:rsid w:val="00D90A12"/>
    <w:rsid w:val="00D93D57"/>
    <w:rsid w:val="00D96CE4"/>
    <w:rsid w:val="00DA11EC"/>
    <w:rsid w:val="00DA27CC"/>
    <w:rsid w:val="00DA5186"/>
    <w:rsid w:val="00DB0307"/>
    <w:rsid w:val="00DB0CCC"/>
    <w:rsid w:val="00DB406B"/>
    <w:rsid w:val="00DC753A"/>
    <w:rsid w:val="00DD1455"/>
    <w:rsid w:val="00DE280C"/>
    <w:rsid w:val="00DE397C"/>
    <w:rsid w:val="00DE3C86"/>
    <w:rsid w:val="00DE7FCA"/>
    <w:rsid w:val="00E013B3"/>
    <w:rsid w:val="00E01654"/>
    <w:rsid w:val="00E03649"/>
    <w:rsid w:val="00E07185"/>
    <w:rsid w:val="00E32155"/>
    <w:rsid w:val="00E332EC"/>
    <w:rsid w:val="00E363BF"/>
    <w:rsid w:val="00E37A2D"/>
    <w:rsid w:val="00E40D7D"/>
    <w:rsid w:val="00E51A01"/>
    <w:rsid w:val="00E53B12"/>
    <w:rsid w:val="00E578F6"/>
    <w:rsid w:val="00E6763D"/>
    <w:rsid w:val="00E71D3D"/>
    <w:rsid w:val="00E83986"/>
    <w:rsid w:val="00E922D7"/>
    <w:rsid w:val="00E96B49"/>
    <w:rsid w:val="00EA4800"/>
    <w:rsid w:val="00EA5EB4"/>
    <w:rsid w:val="00EA642D"/>
    <w:rsid w:val="00EA648E"/>
    <w:rsid w:val="00EB2031"/>
    <w:rsid w:val="00EB210E"/>
    <w:rsid w:val="00EB4E1D"/>
    <w:rsid w:val="00EB7A65"/>
    <w:rsid w:val="00EC05A8"/>
    <w:rsid w:val="00EC399D"/>
    <w:rsid w:val="00EC690B"/>
    <w:rsid w:val="00EC79CE"/>
    <w:rsid w:val="00ED4DC9"/>
    <w:rsid w:val="00EF0310"/>
    <w:rsid w:val="00F00C3F"/>
    <w:rsid w:val="00F02394"/>
    <w:rsid w:val="00F033FD"/>
    <w:rsid w:val="00F16028"/>
    <w:rsid w:val="00F1620C"/>
    <w:rsid w:val="00F21C43"/>
    <w:rsid w:val="00F22F5D"/>
    <w:rsid w:val="00F26354"/>
    <w:rsid w:val="00F26FE3"/>
    <w:rsid w:val="00F2723C"/>
    <w:rsid w:val="00F33A85"/>
    <w:rsid w:val="00F41267"/>
    <w:rsid w:val="00F47FC4"/>
    <w:rsid w:val="00F5097E"/>
    <w:rsid w:val="00F529A5"/>
    <w:rsid w:val="00F54C52"/>
    <w:rsid w:val="00F609E2"/>
    <w:rsid w:val="00F73218"/>
    <w:rsid w:val="00F7553D"/>
    <w:rsid w:val="00F817D5"/>
    <w:rsid w:val="00F81FC5"/>
    <w:rsid w:val="00F82C9A"/>
    <w:rsid w:val="00F83645"/>
    <w:rsid w:val="00F92698"/>
    <w:rsid w:val="00F951B7"/>
    <w:rsid w:val="00F96C47"/>
    <w:rsid w:val="00FA5AB9"/>
    <w:rsid w:val="00FB1087"/>
    <w:rsid w:val="00FB2043"/>
    <w:rsid w:val="00FB4882"/>
    <w:rsid w:val="00FC238C"/>
    <w:rsid w:val="00FC39F1"/>
    <w:rsid w:val="00FD7E99"/>
    <w:rsid w:val="00FE7865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64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71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8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3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6793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5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0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61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om-dir.ru/article/2087-slujebnaya-tayn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kom-dir.ru/article/2087-slujebnaya-tayna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ECA9-8B7D-477C-A589-7607C78E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2365</Words>
  <Characters>17809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2018-08-28T10:39:00Z</cp:lastPrinted>
  <dcterms:created xsi:type="dcterms:W3CDTF">2023-09-13T15:17:00Z</dcterms:created>
  <dcterms:modified xsi:type="dcterms:W3CDTF">2023-09-18T08:09:00Z</dcterms:modified>
</cp:coreProperties>
</file>