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</w:t>
      </w:r>
      <w:r w:rsidRPr="00385C02">
        <w:rPr>
          <w:rFonts w:ascii="Times New Roman" w:hAnsi="Times New Roman"/>
          <w:sz w:val="28"/>
          <w:szCs w:val="28"/>
        </w:rPr>
        <w:t xml:space="preserve">ное профессиональное образовательное учреждение </w:t>
      </w:r>
    </w:p>
    <w:p w:rsidR="00A758D4" w:rsidRPr="00385C02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758D4" w:rsidRPr="00742383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A758D4" w:rsidRPr="00742383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A758D4" w:rsidRPr="00742383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742383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742383">
        <w:rPr>
          <w:rFonts w:ascii="Times New Roman" w:hAnsi="Times New Roman"/>
          <w:sz w:val="28"/>
          <w:szCs w:val="28"/>
          <w:lang w:eastAsia="ru-RU"/>
        </w:rPr>
        <w:t xml:space="preserve"> «Вологодский </w:t>
      </w:r>
    </w:p>
    <w:p w:rsidR="00A758D4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B37712" w:rsidRDefault="00B37712" w:rsidP="00B37712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 22.06.2023 г.  № 514</w:t>
      </w: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B37712" w:rsidRDefault="00B37712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B37712" w:rsidRPr="00A8652A" w:rsidRDefault="00B37712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Pr="00806CEA">
        <w:rPr>
          <w:rFonts w:ascii="Times New Roman" w:hAnsi="Times New Roman"/>
          <w:b/>
          <w:sz w:val="28"/>
          <w:szCs w:val="28"/>
        </w:rPr>
        <w:t xml:space="preserve"> ОЦЕНОЧНЫХ СРЕДСТВ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ПО ПРОИЗВОДСТВЕННОЙ ПРАКТИКЕ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ПРОФЕССИОНАЛЬНЫХ МОДУЛЕЙ: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10A34" w:rsidRPr="00310A34" w:rsidRDefault="00310A34" w:rsidP="00310A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0A34">
        <w:rPr>
          <w:rFonts w:ascii="Times New Roman" w:hAnsi="Times New Roman"/>
          <w:b/>
          <w:sz w:val="28"/>
          <w:szCs w:val="28"/>
        </w:rPr>
        <w:t>ПМ.01 Осуществление организационного и документационного обеспечения деятельности организации</w:t>
      </w: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42383">
        <w:rPr>
          <w:rFonts w:ascii="Times New Roman" w:hAnsi="Times New Roman"/>
          <w:sz w:val="28"/>
          <w:szCs w:val="28"/>
          <w:lang w:eastAsia="ar-SA"/>
        </w:rPr>
        <w:t xml:space="preserve">специальность </w:t>
      </w:r>
    </w:p>
    <w:p w:rsidR="00A758D4" w:rsidRPr="00A8652A" w:rsidRDefault="00310A3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A34">
        <w:rPr>
          <w:rFonts w:ascii="Times New Roman" w:hAnsi="Times New Roman"/>
          <w:bCs/>
          <w:iCs/>
          <w:sz w:val="28"/>
          <w:szCs w:val="28"/>
          <w:lang w:eastAsia="ar-SA"/>
        </w:rPr>
        <w:t>46.02.01 Документационное обеспечение управления и архивоведение</w: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0C721DC" id="Прямоугольник 70" o:spid="_x0000_s1026" style="position:absolute;margin-left:181.3pt;margin-top:552.1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37712" w:rsidRDefault="00B37712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37712" w:rsidRPr="00A8652A" w:rsidRDefault="00B37712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7504" w:rsidRDefault="000F750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7504" w:rsidRPr="00A8652A" w:rsidRDefault="000F750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95C78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8608F58" id="Прямоугольник 14" o:spid="_x0000_s1026" style="position:absolute;margin-left:266.7pt;margin-top:410.95pt;width:61.4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945A0A7" id="Прямоугольник 13" o:spid="_x0000_s1026" style="position:absolute;margin-left:181.3pt;margin-top:552.1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753EE06" id="Прямоугольник 12" o:spid="_x0000_s1026" style="position:absolute;margin-left:134.55pt;margin-top:19.05pt;width:61.4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D578CB9" id="Прямоугольник 11" o:spid="_x0000_s1026" style="position:absolute;margin-left:266.7pt;margin-top:410.95pt;width:61.4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F9A5002" id="Прямоугольник 1" o:spid="_x0000_s1026" style="position:absolute;margin-left:266.7pt;margin-top:410.95pt;width:61.4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" strokecolor="white"/>
            </w:pict>
          </mc:Fallback>
        </mc:AlternateContent>
      </w:r>
      <w:r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A758D4" w:rsidRDefault="00151E5A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2023</w:t>
      </w:r>
    </w:p>
    <w:p w:rsidR="00151E5A" w:rsidRDefault="00151E5A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51E5A" w:rsidRDefault="00151E5A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51E5A" w:rsidRDefault="00151E5A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03A2" w:rsidRDefault="004E03A2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310A34" w:rsidRPr="00A8652A" w:rsidRDefault="00E45A9B" w:rsidP="004E03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</w:t>
      </w:r>
      <w:r w:rsidR="00151E5A">
        <w:rPr>
          <w:rFonts w:ascii="Times New Roman" w:hAnsi="Times New Roman"/>
          <w:sz w:val="28"/>
          <w:szCs w:val="28"/>
          <w:lang w:eastAsia="ru-RU"/>
        </w:rPr>
        <w:t xml:space="preserve">с ФГОС по специальности </w:t>
      </w:r>
      <w:r w:rsidR="00310A34" w:rsidRPr="00310A34">
        <w:rPr>
          <w:rFonts w:ascii="Times New Roman" w:hAnsi="Times New Roman"/>
          <w:bCs/>
          <w:iCs/>
          <w:sz w:val="28"/>
          <w:szCs w:val="28"/>
          <w:lang w:eastAsia="ar-SA"/>
        </w:rPr>
        <w:t>46.02.01 Документационное обеспечение управления и архивоведение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Pr="00F871AA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A758D4" w:rsidRPr="00436A59" w:rsidRDefault="00310A3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Куприянова А.Д</w:t>
      </w:r>
      <w:r w:rsidR="00A758D4" w:rsidRPr="00436A59">
        <w:rPr>
          <w:rFonts w:ascii="Times New Roman" w:hAnsi="Times New Roman"/>
          <w:sz w:val="28"/>
          <w:szCs w:val="28"/>
          <w:lang w:eastAsia="ru-RU"/>
        </w:rPr>
        <w:t xml:space="preserve">., мастер </w:t>
      </w:r>
      <w:proofErr w:type="gramStart"/>
      <w:r w:rsidR="00A758D4" w:rsidRPr="00436A59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A758D4" w:rsidRPr="00436A59">
        <w:rPr>
          <w:rFonts w:ascii="Times New Roman" w:hAnsi="Times New Roman"/>
          <w:sz w:val="28"/>
          <w:szCs w:val="28"/>
          <w:lang w:eastAsia="ru-RU"/>
        </w:rPr>
        <w:t>/о БПОУ ВО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F66E3D" w:rsidRDefault="00F66E3D" w:rsidP="00F66E3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F66E3D" w:rsidRPr="00117D21" w:rsidRDefault="00F66E3D" w:rsidP="00F66E3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51E5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bookmarkStart w:id="0" w:name="_GoBack"/>
      <w:r w:rsidR="00117D21" w:rsidRPr="00117D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Pr="00117D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ротокол №  </w:t>
      </w:r>
      <w:r w:rsidR="00117D21" w:rsidRPr="00117D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11 </w:t>
      </w:r>
      <w:r w:rsidRPr="00117D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117D21" w:rsidRPr="00117D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15.06.2023 </w:t>
      </w:r>
      <w:r w:rsidRPr="00117D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г.</w:t>
      </w:r>
    </w:p>
    <w:p w:rsidR="00A758D4" w:rsidRPr="00117D21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bookmarkEnd w:id="0"/>
    <w:p w:rsidR="00425A31" w:rsidRDefault="00A758D4" w:rsidP="00425A31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425A31" w:rsidRPr="00425A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en-US"/>
        </w:rPr>
        <w:id w:val="1995840370"/>
        <w:docPartObj>
          <w:docPartGallery w:val="Table of Contents"/>
          <w:docPartUnique/>
        </w:docPartObj>
      </w:sdtPr>
      <w:sdtEndPr/>
      <w:sdtContent>
        <w:p w:rsidR="00425A31" w:rsidRPr="00425A31" w:rsidRDefault="00425A31">
          <w:pPr>
            <w:pStyle w:val="af5"/>
            <w:rPr>
              <w:rFonts w:ascii="Times New Roman" w:hAnsi="Times New Roman" w:cs="Times New Roman"/>
              <w:b w:val="0"/>
            </w:rPr>
          </w:pPr>
        </w:p>
        <w:p w:rsidR="00425A31" w:rsidRPr="00425A31" w:rsidRDefault="00425A31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425A31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425A31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425A31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6119834" w:history="1">
            <w:r>
              <w:rPr>
                <w:rStyle w:val="af6"/>
                <w:rFonts w:ascii="Times New Roman" w:hAnsi="Times New Roman"/>
                <w:noProof/>
                <w:sz w:val="28"/>
                <w:szCs w:val="28"/>
                <w:lang w:eastAsia="ru-RU"/>
              </w:rPr>
              <w:t>О</w:t>
            </w:r>
            <w:r w:rsidRPr="00425A31">
              <w:rPr>
                <w:rStyle w:val="af6"/>
                <w:rFonts w:ascii="Times New Roman" w:hAnsi="Times New Roman"/>
                <w:noProof/>
                <w:sz w:val="28"/>
                <w:szCs w:val="28"/>
                <w:lang w:eastAsia="ru-RU"/>
              </w:rPr>
              <w:t>бщие положения</w:t>
            </w:r>
            <w:r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_Toc146119834 \h </w:instrText>
            </w:r>
            <w:r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5A31" w:rsidRPr="00425A31" w:rsidRDefault="00117D21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835" w:history="1">
            <w:r w:rsidR="00425A31">
              <w:rPr>
                <w:rStyle w:val="af6"/>
                <w:rFonts w:ascii="Times New Roman" w:hAnsi="Times New Roman"/>
                <w:noProof/>
                <w:spacing w:val="-3"/>
                <w:sz w:val="28"/>
                <w:szCs w:val="28"/>
              </w:rPr>
              <w:t>К</w:t>
            </w:r>
            <w:r w:rsidR="00425A31" w:rsidRPr="00425A31">
              <w:rPr>
                <w:rStyle w:val="af6"/>
                <w:rFonts w:ascii="Times New Roman" w:hAnsi="Times New Roman"/>
                <w:noProof/>
                <w:spacing w:val="-3"/>
                <w:sz w:val="28"/>
                <w:szCs w:val="28"/>
              </w:rPr>
              <w:t>одификатор оценочных средств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_Toc146119835 \h </w:instrTex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5A31" w:rsidRPr="00425A31" w:rsidRDefault="00117D21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836" w:history="1">
            <w:r w:rsidR="00425A31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425A31" w:rsidRPr="00425A31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ценка освоения курса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_Toc146119836 \h </w:instrTex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5A31" w:rsidRPr="00425A31" w:rsidRDefault="00117D21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837" w:history="1">
            <w:r w:rsidR="00425A31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К</w:t>
            </w:r>
            <w:r w:rsidR="00425A31" w:rsidRPr="00425A31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ритерии и нормы оценки на дифференцированном зачете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_Toc146119837 \h </w:instrTex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5A31" w:rsidRPr="00425A31" w:rsidRDefault="00117D21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838" w:history="1">
            <w:r w:rsidR="00425A31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М</w:t>
            </w:r>
            <w:r w:rsidR="00425A31" w:rsidRPr="00425A31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атериалы для промежуточной аттестации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_Toc146119838 \h </w:instrTex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425A31" w:rsidRPr="00425A3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5A31" w:rsidRDefault="00425A31">
          <w:r w:rsidRPr="00425A31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:rsidR="00425A31" w:rsidRPr="00425A31" w:rsidRDefault="00425A31" w:rsidP="00425A31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425A31">
        <w:rPr>
          <w:rFonts w:ascii="Times New Roman" w:hAnsi="Times New Roman"/>
          <w:b/>
          <w:sz w:val="28"/>
          <w:szCs w:val="28"/>
        </w:rPr>
        <w:br w:type="page"/>
      </w:r>
    </w:p>
    <w:p w:rsidR="00A758D4" w:rsidRPr="00C50094" w:rsidRDefault="00A758D4" w:rsidP="00425A31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_Toc146119834"/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  <w:bookmarkEnd w:id="1"/>
    </w:p>
    <w:p w:rsidR="00A758D4" w:rsidRPr="009C5D5D" w:rsidRDefault="00A758D4" w:rsidP="00A758D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F38C4" w:rsidRDefault="00E45A9B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A758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758D4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4E03A2">
        <w:rPr>
          <w:rFonts w:ascii="Times New Roman" w:hAnsi="Times New Roman"/>
          <w:sz w:val="28"/>
          <w:szCs w:val="28"/>
        </w:rPr>
        <w:t>учебной</w:t>
      </w:r>
      <w:r w:rsidR="00A758D4">
        <w:rPr>
          <w:rFonts w:ascii="Times New Roman" w:hAnsi="Times New Roman"/>
          <w:sz w:val="28"/>
          <w:szCs w:val="28"/>
        </w:rPr>
        <w:t xml:space="preserve"> </w:t>
      </w:r>
      <w:r w:rsidR="00A758D4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A758D4">
        <w:rPr>
          <w:rFonts w:ascii="Times New Roman" w:hAnsi="Times New Roman"/>
          <w:sz w:val="28"/>
          <w:szCs w:val="28"/>
        </w:rPr>
        <w:t>:</w:t>
      </w:r>
    </w:p>
    <w:p w:rsidR="00A758D4" w:rsidRPr="00151E5A" w:rsidRDefault="00A758D4" w:rsidP="00A758D4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310A34" w:rsidRPr="00310A34" w:rsidRDefault="00310A34" w:rsidP="0031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ПМ.01 Осуществление организационного и документационного обеспечения деятельности организации</w:t>
      </w:r>
    </w:p>
    <w:p w:rsidR="00A758D4" w:rsidRDefault="00A758D4" w:rsidP="0031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310A34" w:rsidRPr="00310A34">
        <w:rPr>
          <w:rFonts w:ascii="Times New Roman" w:hAnsi="Times New Roman"/>
          <w:sz w:val="28"/>
          <w:szCs w:val="28"/>
        </w:rPr>
        <w:t>специальност</w:t>
      </w:r>
      <w:r w:rsidR="00310A34">
        <w:rPr>
          <w:rFonts w:ascii="Times New Roman" w:hAnsi="Times New Roman"/>
          <w:sz w:val="28"/>
          <w:szCs w:val="28"/>
        </w:rPr>
        <w:t xml:space="preserve">и </w:t>
      </w:r>
      <w:r w:rsidR="00310A34" w:rsidRPr="00310A34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310A34">
        <w:rPr>
          <w:rFonts w:ascii="Times New Roman" w:hAnsi="Times New Roman"/>
          <w:sz w:val="28"/>
          <w:szCs w:val="28"/>
        </w:rPr>
        <w:t xml:space="preserve"> </w:t>
      </w:r>
      <w:r w:rsidR="00E45A9B">
        <w:rPr>
          <w:rFonts w:ascii="Times New Roman" w:hAnsi="Times New Roman"/>
          <w:sz w:val="28"/>
          <w:szCs w:val="28"/>
          <w:lang w:eastAsia="ru-RU"/>
        </w:rPr>
        <w:t>Ф</w:t>
      </w:r>
      <w:r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Default="00A758D4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Pr="00E927B6" w:rsidRDefault="00A758D4" w:rsidP="00A7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</w:t>
      </w:r>
      <w:r>
        <w:rPr>
          <w:rFonts w:ascii="Times New Roman" w:hAnsi="Times New Roman"/>
          <w:sz w:val="28"/>
          <w:szCs w:val="28"/>
        </w:rPr>
        <w:t xml:space="preserve">й деятельности применительно к </w:t>
      </w:r>
      <w:r w:rsidRPr="000E30D5">
        <w:rPr>
          <w:rFonts w:ascii="Times New Roman" w:hAnsi="Times New Roman"/>
          <w:sz w:val="28"/>
          <w:szCs w:val="28"/>
        </w:rPr>
        <w:t>различным контекстам;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02. Использовать современные средства поиска, анализ</w:t>
      </w:r>
      <w:r>
        <w:rPr>
          <w:rFonts w:ascii="Times New Roman" w:hAnsi="Times New Roman"/>
          <w:sz w:val="28"/>
          <w:szCs w:val="28"/>
        </w:rPr>
        <w:t xml:space="preserve">а и интерпретации информации и </w:t>
      </w:r>
      <w:r w:rsidRPr="000E30D5">
        <w:rPr>
          <w:rFonts w:ascii="Times New Roman" w:hAnsi="Times New Roman"/>
          <w:sz w:val="28"/>
          <w:szCs w:val="28"/>
        </w:rPr>
        <w:t>информационные технологии для выполнения задач профессиональной деятельности;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OK 03. Планировать и реализовывать собственное</w:t>
      </w:r>
      <w:r>
        <w:rPr>
          <w:rFonts w:ascii="Times New Roman" w:hAnsi="Times New Roman"/>
          <w:sz w:val="28"/>
          <w:szCs w:val="28"/>
        </w:rPr>
        <w:t xml:space="preserve"> профессиональное и личностное </w:t>
      </w:r>
      <w:r w:rsidRPr="000E30D5">
        <w:rPr>
          <w:rFonts w:ascii="Times New Roman" w:hAnsi="Times New Roman"/>
          <w:sz w:val="28"/>
          <w:szCs w:val="28"/>
        </w:rPr>
        <w:t>развитие, предпринимательскую деятельность в профессиональной</w:t>
      </w:r>
      <w:r>
        <w:rPr>
          <w:rFonts w:ascii="Times New Roman" w:hAnsi="Times New Roman"/>
          <w:sz w:val="28"/>
          <w:szCs w:val="28"/>
        </w:rPr>
        <w:t xml:space="preserve"> сфере, использовать знания по </w:t>
      </w:r>
      <w:r w:rsidRPr="000E30D5">
        <w:rPr>
          <w:rFonts w:ascii="Times New Roman" w:hAnsi="Times New Roman"/>
          <w:sz w:val="28"/>
          <w:szCs w:val="28"/>
        </w:rPr>
        <w:t>финансовой грамотности в различных жизненных ситуациях;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E30D5">
        <w:rPr>
          <w:rFonts w:ascii="Times New Roman" w:hAnsi="Times New Roman"/>
          <w:sz w:val="28"/>
          <w:szCs w:val="28"/>
        </w:rPr>
        <w:t>05. Осуществлять устную и письменную коммуни</w:t>
      </w:r>
      <w:r>
        <w:rPr>
          <w:rFonts w:ascii="Times New Roman" w:hAnsi="Times New Roman"/>
          <w:sz w:val="28"/>
          <w:szCs w:val="28"/>
        </w:rPr>
        <w:t xml:space="preserve">кацию на государственном языке </w:t>
      </w:r>
      <w:r w:rsidRPr="000E30D5">
        <w:rPr>
          <w:rFonts w:ascii="Times New Roman" w:hAnsi="Times New Roman"/>
          <w:sz w:val="28"/>
          <w:szCs w:val="28"/>
        </w:rPr>
        <w:t>Российской Федерации с учетом особенностей социального и культурного контекста;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</w:t>
      </w:r>
      <w:r>
        <w:rPr>
          <w:rFonts w:ascii="Times New Roman" w:hAnsi="Times New Roman"/>
          <w:sz w:val="28"/>
          <w:szCs w:val="28"/>
        </w:rPr>
        <w:t xml:space="preserve">ию, демонстрировать осознанное </w:t>
      </w:r>
      <w:r w:rsidRPr="000E30D5">
        <w:rPr>
          <w:rFonts w:ascii="Times New Roman" w:hAnsi="Times New Roman"/>
          <w:sz w:val="28"/>
          <w:szCs w:val="28"/>
        </w:rPr>
        <w:t>поведение на основе традиционных общечеловеческих ц</w:t>
      </w:r>
      <w:r>
        <w:rPr>
          <w:rFonts w:ascii="Times New Roman" w:hAnsi="Times New Roman"/>
          <w:sz w:val="28"/>
          <w:szCs w:val="28"/>
        </w:rPr>
        <w:t xml:space="preserve">енностей, в том числе с учетом </w:t>
      </w:r>
      <w:r w:rsidRPr="000E30D5">
        <w:rPr>
          <w:rFonts w:ascii="Times New Roman" w:hAnsi="Times New Roman"/>
          <w:sz w:val="28"/>
          <w:szCs w:val="28"/>
        </w:rPr>
        <w:t xml:space="preserve">гармонизации межнациональных и межрелигиозных </w:t>
      </w:r>
      <w:r>
        <w:rPr>
          <w:rFonts w:ascii="Times New Roman" w:hAnsi="Times New Roman"/>
          <w:sz w:val="28"/>
          <w:szCs w:val="28"/>
        </w:rPr>
        <w:t xml:space="preserve">отношений, применять стандарты </w:t>
      </w:r>
      <w:r w:rsidRPr="000E30D5">
        <w:rPr>
          <w:rFonts w:ascii="Times New Roman" w:hAnsi="Times New Roman"/>
          <w:sz w:val="28"/>
          <w:szCs w:val="28"/>
        </w:rPr>
        <w:t>антикоррупционного поведения;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</w:t>
      </w:r>
      <w:r>
        <w:rPr>
          <w:rFonts w:ascii="Times New Roman" w:hAnsi="Times New Roman"/>
          <w:sz w:val="28"/>
          <w:szCs w:val="28"/>
        </w:rPr>
        <w:t xml:space="preserve">, ресурсосбережению, применять </w:t>
      </w:r>
      <w:r w:rsidRPr="000E30D5">
        <w:rPr>
          <w:rFonts w:ascii="Times New Roman" w:hAnsi="Times New Roman"/>
          <w:sz w:val="28"/>
          <w:szCs w:val="28"/>
        </w:rPr>
        <w:t>знания об изменении климата, принципы бережливого производ</w:t>
      </w:r>
      <w:r>
        <w:rPr>
          <w:rFonts w:ascii="Times New Roman" w:hAnsi="Times New Roman"/>
          <w:sz w:val="28"/>
          <w:szCs w:val="28"/>
        </w:rPr>
        <w:t xml:space="preserve">ства, эффективно действовать в </w:t>
      </w:r>
      <w:r w:rsidRPr="000E30D5">
        <w:rPr>
          <w:rFonts w:ascii="Times New Roman" w:hAnsi="Times New Roman"/>
          <w:sz w:val="28"/>
          <w:szCs w:val="28"/>
        </w:rPr>
        <w:t>чрезвычайных ситуациях;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08. Использовать средства физической культуры для со</w:t>
      </w:r>
      <w:r>
        <w:rPr>
          <w:rFonts w:ascii="Times New Roman" w:hAnsi="Times New Roman"/>
          <w:sz w:val="28"/>
          <w:szCs w:val="28"/>
        </w:rPr>
        <w:t xml:space="preserve">хранения и укрепления здоровья </w:t>
      </w:r>
      <w:r w:rsidRPr="000E30D5">
        <w:rPr>
          <w:rFonts w:ascii="Times New Roman" w:hAnsi="Times New Roman"/>
          <w:sz w:val="28"/>
          <w:szCs w:val="28"/>
        </w:rPr>
        <w:t xml:space="preserve">в процессе профессиональной деятельности и поддержания </w:t>
      </w:r>
      <w:r>
        <w:rPr>
          <w:rFonts w:ascii="Times New Roman" w:hAnsi="Times New Roman"/>
          <w:sz w:val="28"/>
          <w:szCs w:val="28"/>
        </w:rPr>
        <w:t xml:space="preserve">необходимого уровня физической </w:t>
      </w:r>
      <w:r w:rsidRPr="000E30D5">
        <w:rPr>
          <w:rFonts w:ascii="Times New Roman" w:hAnsi="Times New Roman"/>
          <w:sz w:val="28"/>
          <w:szCs w:val="28"/>
        </w:rPr>
        <w:t>подготовленности;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09. Пользоваться профессиональной док</w:t>
      </w:r>
      <w:r>
        <w:rPr>
          <w:rFonts w:ascii="Times New Roman" w:hAnsi="Times New Roman"/>
          <w:sz w:val="28"/>
          <w:szCs w:val="28"/>
        </w:rPr>
        <w:t xml:space="preserve">ументацией на государственном и иностранном </w:t>
      </w:r>
      <w:r w:rsidRPr="000E30D5">
        <w:rPr>
          <w:rFonts w:ascii="Times New Roman" w:hAnsi="Times New Roman"/>
          <w:sz w:val="28"/>
          <w:szCs w:val="28"/>
        </w:rPr>
        <w:t>языках.</w:t>
      </w:r>
    </w:p>
    <w:p w:rsidR="00A758D4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A9B" w:rsidRDefault="00E45A9B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962446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lastRenderedPageBreak/>
        <w:t>Профессиональны</w:t>
      </w:r>
      <w:r>
        <w:rPr>
          <w:rFonts w:ascii="Times New Roman" w:hAnsi="Times New Roman"/>
          <w:b/>
          <w:sz w:val="28"/>
          <w:szCs w:val="28"/>
        </w:rPr>
        <w:t>е</w:t>
      </w:r>
      <w:r w:rsidRPr="00E927B6">
        <w:rPr>
          <w:rFonts w:ascii="Times New Roman" w:hAnsi="Times New Roman"/>
          <w:b/>
          <w:sz w:val="28"/>
          <w:szCs w:val="28"/>
        </w:rPr>
        <w:t xml:space="preserve"> компетенци</w:t>
      </w:r>
      <w:r>
        <w:rPr>
          <w:rFonts w:ascii="Times New Roman" w:hAnsi="Times New Roman"/>
          <w:b/>
          <w:sz w:val="28"/>
          <w:szCs w:val="28"/>
        </w:rPr>
        <w:t>и</w:t>
      </w:r>
      <w:r w:rsidRPr="00E927B6">
        <w:rPr>
          <w:rFonts w:ascii="Times New Roman" w:hAnsi="Times New Roman"/>
          <w:b/>
          <w:sz w:val="28"/>
          <w:szCs w:val="28"/>
        </w:rPr>
        <w:t>: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1.1.</w:t>
      </w:r>
      <w:r w:rsidRPr="00310A34">
        <w:rPr>
          <w:rFonts w:ascii="Times New Roman" w:hAnsi="Times New Roman"/>
          <w:sz w:val="28"/>
          <w:szCs w:val="28"/>
        </w:rPr>
        <w:tab/>
        <w:t>Осуществлять приём-передачу управленческой информации с помощью средств информационных и коммуникационных технологий.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1.2.</w:t>
      </w:r>
      <w:r w:rsidRPr="00310A34">
        <w:rPr>
          <w:rFonts w:ascii="Times New Roman" w:hAnsi="Times New Roman"/>
          <w:sz w:val="28"/>
          <w:szCs w:val="28"/>
        </w:rPr>
        <w:tab/>
        <w:t>Координировать работу приемной руководителя, зон приема различных категорий посетителей организации.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1.3.</w:t>
      </w:r>
      <w:r w:rsidRPr="00310A34">
        <w:rPr>
          <w:rFonts w:ascii="Times New Roman" w:hAnsi="Times New Roman"/>
          <w:sz w:val="28"/>
          <w:szCs w:val="28"/>
        </w:rPr>
        <w:tab/>
        <w:t>Владеть навыками планирования рабочего времени руководителя и секретаря.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1.4.</w:t>
      </w:r>
      <w:r w:rsidRPr="00310A34">
        <w:rPr>
          <w:rFonts w:ascii="Times New Roman" w:hAnsi="Times New Roman"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1.5.</w:t>
      </w:r>
      <w:r w:rsidRPr="00310A34">
        <w:rPr>
          <w:rFonts w:ascii="Times New Roman" w:hAnsi="Times New Roman"/>
          <w:sz w:val="28"/>
          <w:szCs w:val="28"/>
        </w:rPr>
        <w:tab/>
        <w:t>Владеть способами организации рабочего пространства приемной и кабинета руководителя.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1.6.</w:t>
      </w:r>
      <w:r w:rsidRPr="00310A34">
        <w:rPr>
          <w:rFonts w:ascii="Times New Roman" w:hAnsi="Times New Roman"/>
          <w:sz w:val="28"/>
          <w:szCs w:val="28"/>
        </w:rPr>
        <w:tab/>
        <w:t xml:space="preserve">Осуществлять работу по подготовке и проведению </w:t>
      </w:r>
      <w:proofErr w:type="spellStart"/>
      <w:r w:rsidRPr="00310A34">
        <w:rPr>
          <w:rFonts w:ascii="Times New Roman" w:hAnsi="Times New Roman"/>
          <w:sz w:val="28"/>
          <w:szCs w:val="28"/>
        </w:rPr>
        <w:t>конферентных</w:t>
      </w:r>
      <w:proofErr w:type="spellEnd"/>
      <w:r w:rsidRPr="00310A34">
        <w:rPr>
          <w:rFonts w:ascii="Times New Roman" w:hAnsi="Times New Roman"/>
          <w:sz w:val="28"/>
          <w:szCs w:val="28"/>
        </w:rPr>
        <w:t xml:space="preserve"> мероприятий, обеспечивать информационное взаимодействие руководителя с подразделениями и должностными лицами организации.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1.7.</w:t>
      </w:r>
      <w:r w:rsidRPr="00310A34">
        <w:rPr>
          <w:rFonts w:ascii="Times New Roman" w:hAnsi="Times New Roman"/>
          <w:sz w:val="28"/>
          <w:szCs w:val="28"/>
        </w:rPr>
        <w:tab/>
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1.8.</w:t>
      </w:r>
      <w:r w:rsidRPr="00310A34">
        <w:rPr>
          <w:rFonts w:ascii="Times New Roman" w:hAnsi="Times New Roman"/>
          <w:sz w:val="28"/>
          <w:szCs w:val="28"/>
        </w:rPr>
        <w:tab/>
        <w:t>Оформлять документы по личному составу и организовывать работу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1.9</w:t>
      </w:r>
      <w:proofErr w:type="gramStart"/>
      <w:r w:rsidRPr="00310A34">
        <w:rPr>
          <w:rFonts w:ascii="Times New Roman" w:hAnsi="Times New Roman"/>
          <w:sz w:val="28"/>
          <w:szCs w:val="28"/>
        </w:rPr>
        <w:tab/>
        <w:t>О</w:t>
      </w:r>
      <w:proofErr w:type="gramEnd"/>
      <w:r w:rsidRPr="00310A34">
        <w:rPr>
          <w:rFonts w:ascii="Times New Roman" w:hAnsi="Times New Roman"/>
          <w:sz w:val="28"/>
          <w:szCs w:val="28"/>
        </w:rPr>
        <w:t>рганизовывать текущее хранение документов, обработку дел для оперативного и архивного хранения</w:t>
      </w:r>
    </w:p>
    <w:p w:rsidR="00A758D4" w:rsidRPr="00C50094" w:rsidRDefault="00A758D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C50094">
        <w:rPr>
          <w:rFonts w:ascii="Times New Roman" w:hAnsi="Times New Roman"/>
          <w:spacing w:val="-2"/>
          <w:sz w:val="28"/>
          <w:szCs w:val="28"/>
        </w:rPr>
        <w:t>обучающийся</w:t>
      </w:r>
      <w:proofErr w:type="gramEnd"/>
      <w:r w:rsidRPr="00C5009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51E5A">
        <w:rPr>
          <w:rFonts w:ascii="Times New Roman" w:hAnsi="Times New Roman"/>
          <w:spacing w:val="-2"/>
          <w:sz w:val="28"/>
          <w:szCs w:val="28"/>
        </w:rPr>
        <w:t>получает: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310A34">
        <w:rPr>
          <w:rFonts w:ascii="Times New Roman" w:eastAsia="Calibri" w:hAnsi="Times New Roman"/>
          <w:sz w:val="28"/>
          <w:szCs w:val="28"/>
        </w:rPr>
        <w:t>В результате прохождения практики по профессиональному модулю</w:t>
      </w: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10A34">
        <w:rPr>
          <w:rFonts w:ascii="Times New Roman" w:eastAsia="Calibri" w:hAnsi="Times New Roman"/>
          <w:b/>
          <w:sz w:val="28"/>
          <w:szCs w:val="28"/>
          <w:lang w:eastAsia="ru-RU"/>
        </w:rPr>
        <w:t>ПМ.01</w:t>
      </w:r>
      <w:r w:rsidRPr="00310A34">
        <w:rPr>
          <w:rFonts w:ascii="Times New Roman" w:eastAsia="Calibri" w:hAnsi="Times New Roman"/>
          <w:sz w:val="28"/>
          <w:szCs w:val="28"/>
          <w:lang w:eastAsia="ru-RU"/>
        </w:rPr>
        <w:t xml:space="preserve"> Осуществление организационного и документационного обеспечения деятельности организации</w:t>
      </w:r>
      <w:r w:rsidRPr="00310A34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: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 xml:space="preserve">Иметь практический опыт: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Координации работы приёмной руководителя и зон приёма различных категорий посетителей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Планирования рабочего времени руководителя и рабочего дня секретаря.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Организации деловых поездок руководителя и других сотрудников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Организации и поддержания функционального рабочего пространства.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Организации подготовки и проведения </w:t>
      </w:r>
      <w:proofErr w:type="spellStart"/>
      <w:r w:rsidRPr="00310A34">
        <w:rPr>
          <w:rFonts w:ascii="Times New Roman" w:eastAsia="Calibri" w:hAnsi="Times New Roman"/>
          <w:sz w:val="28"/>
          <w:szCs w:val="28"/>
        </w:rPr>
        <w:t>конферентных</w:t>
      </w:r>
      <w:proofErr w:type="spellEnd"/>
      <w:r w:rsidRPr="00310A34">
        <w:rPr>
          <w:rFonts w:ascii="Times New Roman" w:eastAsia="Calibri" w:hAnsi="Times New Roman"/>
          <w:sz w:val="28"/>
          <w:szCs w:val="28"/>
        </w:rPr>
        <w:t xml:space="preserve"> мероприятий, обеспечения информационного взаимодействия руководителя с подразделениями и должностными лицами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lastRenderedPageBreak/>
        <w:t>- Оформления организационно-распорядительных документов и организации работы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Оформления документов по личному составу и организации работы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Уметь: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организовывать рабочее место в соответствии с требованиями эргономики и культуры труда;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поддерживать средства организационной техники в рабочем состоянии;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применять в работе средства информационных и коммуникационных технологий;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оформлять отчётные документы о деловой поездке.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организовывать процесс подготовки и проведение </w:t>
      </w:r>
      <w:proofErr w:type="spellStart"/>
      <w:r w:rsidRPr="00310A34">
        <w:rPr>
          <w:rFonts w:ascii="Times New Roman" w:eastAsia="Calibri" w:hAnsi="Times New Roman"/>
          <w:sz w:val="28"/>
          <w:szCs w:val="28"/>
        </w:rPr>
        <w:t>конферентного</w:t>
      </w:r>
      <w:proofErr w:type="spellEnd"/>
      <w:r w:rsidRPr="00310A34">
        <w:rPr>
          <w:rFonts w:ascii="Times New Roman" w:eastAsia="Calibri" w:hAnsi="Times New Roman"/>
          <w:sz w:val="28"/>
          <w:szCs w:val="28"/>
        </w:rPr>
        <w:t xml:space="preserve"> мероприятия индивидуально и в составе рабочей группы;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документировать разные этапы процедуры подготовки и проведения </w:t>
      </w:r>
      <w:proofErr w:type="spellStart"/>
      <w:r w:rsidRPr="00310A34">
        <w:rPr>
          <w:rFonts w:ascii="Times New Roman" w:eastAsia="Calibri" w:hAnsi="Times New Roman"/>
          <w:sz w:val="28"/>
          <w:szCs w:val="28"/>
        </w:rPr>
        <w:t>конферентного</w:t>
      </w:r>
      <w:proofErr w:type="spellEnd"/>
      <w:r w:rsidRPr="00310A34">
        <w:rPr>
          <w:rFonts w:ascii="Times New Roman" w:eastAsia="Calibri" w:hAnsi="Times New Roman"/>
          <w:sz w:val="28"/>
          <w:szCs w:val="28"/>
        </w:rPr>
        <w:t xml:space="preserve"> мероприятия;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оформлять организационно-распорядительные документы (оригиналы и копии);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сканировать, копировать и конвертировать документы в различные форматы;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осуществлять проверку проектов документов на соответствие правилам делопроизводства;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принимать и проводить первичную обработку входящих документов;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проводить предварительное рассмотрение входящих и внутренних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регистрировать входящие, исходящие и внутренние документы;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контролировать маршрутизацию документопотоков в организации (согласование, подписание, утверждение, регистрация, ознакомление и исполнение 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осуществлять сроковый контроль исполнения документов;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осуществлять обработку и отправку исходящих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lastRenderedPageBreak/>
        <w:t>- составлять отчёты и аналитические справки об исполнении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информационно-справочную работу по документам;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осуществлять работу с организационно-распорядительными документами в автоматизированных системах;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обеспечивать сохранность персональных данных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организовывать документооборот по представлению документов по персоналу в государственные органы;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организовывать документооборот по учёту и движению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воинский учёт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учёт рабочего времени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оформлять организационно-распорядительные документы по личному составу;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регистрацию, учёт, оперативное хранение документов по личному составу;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документацию, подтверждающую сведения о трудовой деятельности и трудовом стаже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формировать личные дела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оформлять дела по личному составу для передачи в архив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работать со специализированными информационными системами и базами данных по - ведению учёта и движению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разрабатывать номенклатуру дел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проверять правильность оформления документов и отметки об их исполнении перед их формированием в дело для последующего хранения;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формировать дела, контролировать правильное и своевременное распределение и подшивку документов в дела в соответствии с номенклатурой дел;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проверять сроки хранения документов, составлять протокол работы экспертной комиссии по подготовке документов к передаче в архив;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акт о выделении к уничтожению документов, не подлежащих хранению;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составлять акт об уничтожении документов;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осуществлять полное или частичное оформление дел временного, постоянного, долговременного сроков хранения;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описи дел структурных подразделений постоянного, долговременного сроков хранения для передачи дел в архив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Знать: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локальные нормативные акты, регламентирующие деятельность службы делопроизводства и её работников, организацию ведения делопроизводства, передачу дел в архив организации, а также регламентирующие трудовые отношения;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структуру организации, её задачи и функции, распределение функций между структурными подразделениями и специалистами;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требования охраны труда, производственной санитарии, противопожарной защиты;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основы правильной организации труда и методы повышения его эффективности;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основы управления временем;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виды организационной техники и правила работы с ней;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методы обработки и защиты информации с применением средств информационных и коммуникационных технологий;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современные информационные и коммуникационные технологии, применяемые в работе с документами, в том числе по личному составу;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этикет и основы международного протокола;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этику делового общения;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русского языка;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речевого этикета;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поддержания и развития межличностных отношений;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проведения деловых переговоров;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организации приёма посетителей;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сервировки чайного (кофейного) стола;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порядок подготовки и документирования деловой поездки;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осуществления </w:t>
      </w:r>
      <w:proofErr w:type="spellStart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тревел</w:t>
      </w:r>
      <w:proofErr w:type="spellEnd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-поддержки деловых поездок;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комплекс организационно-технических мероприятий по подготовке и проведению </w:t>
      </w:r>
      <w:proofErr w:type="spellStart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конферентных</w:t>
      </w:r>
      <w:proofErr w:type="spellEnd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правила оформления документов, создаваемых в процессе подготовки и проведения </w:t>
      </w:r>
      <w:proofErr w:type="spellStart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конферентного</w:t>
      </w:r>
      <w:proofErr w:type="spellEnd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мероприятия;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состав внутренних и внешних информационных потоков;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виды номенклатур дел, общие требования к номенклатуре дел, порядок работы с ней;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порядок формирования и оформления дел, специфику формирования отдельных категорий дел;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хранения дел, в том числе с документами ограниченного доступа;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выдачи и использования документов из сформированных дел;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порядок использования типовых или ведомственных перечней документов, определения сроков хранения в процессе экспертизы ценности документов;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виды описей дел организации и порядок работы с ними.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0A34" w:rsidRPr="00310A34" w:rsidRDefault="00310A34" w:rsidP="00310A34">
      <w:pPr>
        <w:spacing w:after="0" w:line="259" w:lineRule="auto"/>
        <w:ind w:left="66" w:firstLine="501"/>
        <w:jc w:val="both"/>
        <w:rPr>
          <w:rFonts w:ascii="Times New Roman" w:eastAsia="Calibri" w:hAnsi="Times New Roman"/>
          <w:i/>
          <w:sz w:val="28"/>
          <w:szCs w:val="28"/>
        </w:rPr>
      </w:pPr>
      <w:r w:rsidRPr="00310A34">
        <w:rPr>
          <w:rFonts w:ascii="Times New Roman" w:eastAsia="Calibri" w:hAnsi="Times New Roman"/>
          <w:i/>
          <w:sz w:val="28"/>
          <w:szCs w:val="28"/>
        </w:rPr>
        <w:t>.</w:t>
      </w:r>
    </w:p>
    <w:p w:rsidR="00151E5A" w:rsidRDefault="00151E5A" w:rsidP="00151E5A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310A34" w:rsidRDefault="00310A34" w:rsidP="00425A31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pacing w:val="-3"/>
          <w:sz w:val="28"/>
          <w:szCs w:val="24"/>
        </w:rPr>
      </w:pPr>
    </w:p>
    <w:p w:rsidR="00A758D4" w:rsidRPr="00C50094" w:rsidRDefault="00425A31" w:rsidP="00425A31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</w:rPr>
      </w:pPr>
      <w:bookmarkStart w:id="2" w:name="_Toc146119835"/>
      <w:r w:rsidRPr="00C50094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  <w:bookmarkEnd w:id="2"/>
    </w:p>
    <w:p w:rsidR="00A758D4" w:rsidRPr="0003017F" w:rsidRDefault="00A758D4" w:rsidP="00A758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91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1"/>
        <w:gridCol w:w="2017"/>
        <w:gridCol w:w="4253"/>
        <w:gridCol w:w="2567"/>
      </w:tblGrid>
      <w:tr w:rsidR="00A758D4" w:rsidRPr="0003017F" w:rsidTr="00BB0C59">
        <w:trPr>
          <w:trHeight w:hRule="exact" w:val="94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01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3017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758D4" w:rsidRPr="0003017F" w:rsidTr="00BB0C59">
        <w:trPr>
          <w:trHeight w:hRule="exact" w:val="31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58D4" w:rsidRPr="0003017F" w:rsidTr="00BB0C59">
        <w:trPr>
          <w:trHeight w:hRule="exact" w:val="58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</w:tbl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758D4" w:rsidRPr="00084635" w:rsidRDefault="00A758D4" w:rsidP="00425A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bookmarkStart w:id="3" w:name="_Toc146119836"/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  <w:bookmarkEnd w:id="3"/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A758D4" w:rsidRPr="00084635" w:rsidTr="00A758D4">
        <w:tc>
          <w:tcPr>
            <w:tcW w:w="817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A758D4" w:rsidRPr="00084635" w:rsidTr="00A758D4">
        <w:trPr>
          <w:trHeight w:val="233"/>
        </w:trPr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758D4" w:rsidRPr="00084635" w:rsidTr="00A758D4">
        <w:tc>
          <w:tcPr>
            <w:tcW w:w="3190" w:type="dxa"/>
            <w:vMerge w:val="restart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A758D4" w:rsidRPr="00084635" w:rsidTr="00A758D4">
        <w:tc>
          <w:tcPr>
            <w:tcW w:w="3190" w:type="dxa"/>
            <w:vMerge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644F0" w:rsidRDefault="00425A31" w:rsidP="00425A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146119837"/>
      <w:r w:rsidRPr="008644F0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  <w:bookmarkEnd w:id="4"/>
    </w:p>
    <w:p w:rsidR="002B2B30" w:rsidRPr="002B2B30" w:rsidRDefault="002B2B30" w:rsidP="002B2B30">
      <w:pPr>
        <w:widowControl w:val="0"/>
        <w:ind w:right="20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«отлично»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заслуживает </w:t>
      </w:r>
      <w:proofErr w:type="gramStart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обучающийся</w:t>
      </w:r>
      <w:proofErr w:type="gramEnd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усвоивший общие и профессиональные компетенции, соответствующие ФГОС, усвоивший взаимосвязь основных понятий тем и их значение для приобретаемой профессии. Отчет написан аккуратно, без исправлений. Задание по практике выполнено. Отчет сдан в установленный срок. Приложены документы. Отзыв положительный.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оценку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«хорошо»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оценивается ответ в целом, если обучающийся при ответе продемонстрировал системные знания и умения по решению задач. Ответ изложил связно, грамотным языком, раскрыл последовательно суть изученного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демонстрируя прочность полученных знаний и умений, но при ответе были допущены незначительные ошибки, отсутствовали некоторые несущественные элементы содержания тем. Отчет написан с небольшими замечаниями. Задание по практике выполнено. Отчет сдан в установленный срок. Приложены документы. Отзыв положительный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заслуживает </w:t>
      </w:r>
      <w:proofErr w:type="gramStart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обучающийся</w:t>
      </w:r>
      <w:proofErr w:type="gramEnd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, обнаруживший знания основного учебно-программного материала в объеме, необходимом для дальнейшей учебы и предстоящей работы по </w:t>
      </w:r>
      <w:r w:rsidRPr="002B2B30">
        <w:rPr>
          <w:rFonts w:ascii="Times New Roman" w:hAnsi="Times New Roman"/>
          <w:spacing w:val="4"/>
          <w:sz w:val="28"/>
          <w:szCs w:val="28"/>
        </w:rPr>
        <w:t>профессии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, справляющийся с выполнением заданий, но у обучающегося обнаружены неточности в ответе.</w:t>
      </w:r>
      <w:r w:rsidR="00310A34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Отчет написан с замечаниями, изложение материалов неполное. Оформление не аккуратное.</w:t>
      </w:r>
      <w:r w:rsidRPr="002B2B30">
        <w:rPr>
          <w:rFonts w:ascii="Times New Roman" w:hAnsi="Times New Roman"/>
          <w:szCs w:val="28"/>
        </w:rPr>
        <w:t xml:space="preserve">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Задание по практике выполнено не в полном объеме. Отчет сдан в установленный срок. Приложены не все документы. Отзыв положительный</w:t>
      </w: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Оценка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неудовлетворительно»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ответ содержит ряд серьезных неточностей. Отчет написан с замечаниями. Изложение материалов отчета неполное, бессистемное. Существуют ошибки, оформление не аккуратное. Отчет сдан в установленный срок Отзыв отрицательный.</w:t>
      </w:r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8D4" w:rsidRDefault="00A758D4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425A3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6119838"/>
      <w:r>
        <w:rPr>
          <w:rFonts w:ascii="Times New Roman" w:hAnsi="Times New Roman"/>
          <w:b/>
          <w:sz w:val="28"/>
          <w:szCs w:val="28"/>
        </w:rPr>
        <w:t>МАТЕРИАЛЫ ДЛЯ ПРОМЕЖУТОЧНОЙ АТТЕСТАЦИИ</w:t>
      </w:r>
      <w:bookmarkEnd w:id="5"/>
    </w:p>
    <w:p w:rsidR="00334AA1" w:rsidRDefault="00334AA1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4AA1" w:rsidRDefault="00310A34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10A34">
        <w:rPr>
          <w:rFonts w:ascii="Times New Roman" w:hAnsi="Times New Roman"/>
          <w:b/>
          <w:bCs/>
          <w:smallCaps/>
          <w:sz w:val="28"/>
          <w:szCs w:val="28"/>
        </w:rPr>
        <w:t xml:space="preserve">ПМ.01 </w:t>
      </w:r>
      <w:bookmarkStart w:id="6" w:name="_Hlk138632071"/>
      <w:r w:rsidRPr="00310A34">
        <w:rPr>
          <w:rFonts w:ascii="Times New Roman" w:hAnsi="Times New Roman"/>
          <w:b/>
          <w:bCs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  <w:bookmarkEnd w:id="6"/>
    </w:p>
    <w:p w:rsidR="00310A34" w:rsidRPr="00310A34" w:rsidRDefault="00310A34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10A34" w:rsidP="00310A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10A34">
              <w:rPr>
                <w:rFonts w:ascii="Times New Roman" w:hAnsi="Times New Roman"/>
                <w:b/>
                <w:sz w:val="28"/>
                <w:szCs w:val="28"/>
              </w:rPr>
              <w:t xml:space="preserve">ПМ.01 Осуществление организационного и документационного обеспечения деятельности организации </w:t>
            </w: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Default="00C07B55" w:rsidP="004E0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5"/>
          <w:sz w:val="28"/>
          <w:szCs w:val="28"/>
          <w:lang w:eastAsia="ru-RU"/>
        </w:rPr>
        <w:t>1</w:t>
      </w:r>
      <w:r w:rsidR="00334AA1"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. </w:t>
      </w:r>
      <w:r w:rsidR="004E03A2">
        <w:rPr>
          <w:rFonts w:ascii="Times New Roman" w:hAnsi="Times New Roman"/>
          <w:bCs/>
          <w:spacing w:val="5"/>
          <w:sz w:val="28"/>
          <w:szCs w:val="28"/>
          <w:lang w:eastAsia="ru-RU"/>
        </w:rPr>
        <w:t>Студенту предоставляется пакет документов</w:t>
      </w:r>
      <w:r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, журналы регистрации, доступ в </w:t>
      </w:r>
      <w:proofErr w:type="spellStart"/>
      <w:proofErr w:type="gramStart"/>
      <w:r>
        <w:rPr>
          <w:rFonts w:ascii="Times New Roman" w:hAnsi="Times New Roman"/>
          <w:bCs/>
          <w:spacing w:val="5"/>
          <w:sz w:val="28"/>
          <w:szCs w:val="28"/>
          <w:lang w:eastAsia="ru-RU"/>
        </w:rPr>
        <w:t>демо</w:t>
      </w:r>
      <w:proofErr w:type="spellEnd"/>
      <w:r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версию</w:t>
      </w:r>
      <w:proofErr w:type="gramEnd"/>
      <w:r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программы 1С Документооборот, студенту необходимо зарегистрировать два организационно-распорядительных документа, один в журнале регистрации (необходимо правильно определить форму журналу), другой документ в системе электронного документооборота, в том числе правильно определив форму регистрационной карточки.</w:t>
      </w: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34AA1" w:rsidSect="00425A3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278" w:rsidRDefault="006F7278" w:rsidP="00425A31">
      <w:pPr>
        <w:spacing w:after="0" w:line="240" w:lineRule="auto"/>
      </w:pPr>
      <w:r>
        <w:separator/>
      </w:r>
    </w:p>
  </w:endnote>
  <w:endnote w:type="continuationSeparator" w:id="0">
    <w:p w:rsidR="006F7278" w:rsidRDefault="006F7278" w:rsidP="0042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21704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25A31" w:rsidRPr="00425A31" w:rsidRDefault="00425A31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425A31">
          <w:rPr>
            <w:rFonts w:ascii="Times New Roman" w:hAnsi="Times New Roman"/>
            <w:sz w:val="24"/>
            <w:szCs w:val="24"/>
          </w:rPr>
          <w:fldChar w:fldCharType="begin"/>
        </w:r>
        <w:r w:rsidRPr="00425A3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25A31">
          <w:rPr>
            <w:rFonts w:ascii="Times New Roman" w:hAnsi="Times New Roman"/>
            <w:sz w:val="24"/>
            <w:szCs w:val="24"/>
          </w:rPr>
          <w:fldChar w:fldCharType="separate"/>
        </w:r>
        <w:r w:rsidR="00117D21">
          <w:rPr>
            <w:rFonts w:ascii="Times New Roman" w:hAnsi="Times New Roman"/>
            <w:noProof/>
            <w:sz w:val="24"/>
            <w:szCs w:val="24"/>
          </w:rPr>
          <w:t>2</w:t>
        </w:r>
        <w:r w:rsidRPr="00425A3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25A31" w:rsidRDefault="00425A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278" w:rsidRDefault="006F7278" w:rsidP="00425A31">
      <w:pPr>
        <w:spacing w:after="0" w:line="240" w:lineRule="auto"/>
      </w:pPr>
      <w:r>
        <w:separator/>
      </w:r>
    </w:p>
  </w:footnote>
  <w:footnote w:type="continuationSeparator" w:id="0">
    <w:p w:rsidR="006F7278" w:rsidRDefault="006F7278" w:rsidP="00425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C57"/>
    <w:multiLevelType w:val="hybridMultilevel"/>
    <w:tmpl w:val="7BB43E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5294F"/>
    <w:multiLevelType w:val="hybridMultilevel"/>
    <w:tmpl w:val="A4C23158"/>
    <w:lvl w:ilvl="0" w:tplc="7A741DE8">
      <w:start w:val="46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3148B8"/>
    <w:multiLevelType w:val="hybridMultilevel"/>
    <w:tmpl w:val="1C2E9B84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F248A"/>
    <w:multiLevelType w:val="hybridMultilevel"/>
    <w:tmpl w:val="D23605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25A2C"/>
    <w:multiLevelType w:val="hybridMultilevel"/>
    <w:tmpl w:val="0C463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24256"/>
    <w:multiLevelType w:val="hybridMultilevel"/>
    <w:tmpl w:val="44E43C7A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366D3792"/>
    <w:multiLevelType w:val="hybridMultilevel"/>
    <w:tmpl w:val="B8A089E2"/>
    <w:lvl w:ilvl="0" w:tplc="0419000F">
      <w:start w:val="4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F3945"/>
    <w:multiLevelType w:val="multilevel"/>
    <w:tmpl w:val="7240697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6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DD3EAD"/>
    <w:multiLevelType w:val="hybridMultilevel"/>
    <w:tmpl w:val="83BADCB6"/>
    <w:lvl w:ilvl="0" w:tplc="FBE4F2F6">
      <w:start w:val="46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>
    <w:nsid w:val="5B145226"/>
    <w:multiLevelType w:val="hybridMultilevel"/>
    <w:tmpl w:val="3160932C"/>
    <w:lvl w:ilvl="0" w:tplc="A954A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E264A9"/>
    <w:multiLevelType w:val="hybridMultilevel"/>
    <w:tmpl w:val="F60A7C9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2C7121A"/>
    <w:multiLevelType w:val="hybridMultilevel"/>
    <w:tmpl w:val="F9CA588C"/>
    <w:lvl w:ilvl="0" w:tplc="C6F65B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7E6F3632"/>
    <w:multiLevelType w:val="hybridMultilevel"/>
    <w:tmpl w:val="C4F8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7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22"/>
  </w:num>
  <w:num w:numId="9">
    <w:abstractNumId w:val="5"/>
  </w:num>
  <w:num w:numId="10">
    <w:abstractNumId w:val="13"/>
  </w:num>
  <w:num w:numId="11">
    <w:abstractNumId w:val="19"/>
  </w:num>
  <w:num w:numId="12">
    <w:abstractNumId w:val="20"/>
  </w:num>
  <w:num w:numId="13">
    <w:abstractNumId w:val="28"/>
  </w:num>
  <w:num w:numId="14">
    <w:abstractNumId w:val="27"/>
  </w:num>
  <w:num w:numId="15">
    <w:abstractNumId w:val="6"/>
  </w:num>
  <w:num w:numId="16">
    <w:abstractNumId w:val="0"/>
  </w:num>
  <w:num w:numId="17">
    <w:abstractNumId w:val="4"/>
  </w:num>
  <w:num w:numId="18">
    <w:abstractNumId w:val="25"/>
  </w:num>
  <w:num w:numId="19">
    <w:abstractNumId w:val="2"/>
  </w:num>
  <w:num w:numId="20">
    <w:abstractNumId w:val="10"/>
  </w:num>
  <w:num w:numId="21">
    <w:abstractNumId w:val="15"/>
  </w:num>
  <w:num w:numId="22">
    <w:abstractNumId w:val="16"/>
  </w:num>
  <w:num w:numId="23">
    <w:abstractNumId w:val="18"/>
  </w:num>
  <w:num w:numId="24">
    <w:abstractNumId w:val="23"/>
  </w:num>
  <w:num w:numId="25">
    <w:abstractNumId w:val="29"/>
  </w:num>
  <w:num w:numId="26">
    <w:abstractNumId w:val="9"/>
  </w:num>
  <w:num w:numId="27">
    <w:abstractNumId w:val="17"/>
  </w:num>
  <w:num w:numId="28">
    <w:abstractNumId w:val="1"/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7D"/>
    <w:rsid w:val="000F7504"/>
    <w:rsid w:val="00117D21"/>
    <w:rsid w:val="00151E5A"/>
    <w:rsid w:val="002B2B30"/>
    <w:rsid w:val="00310A34"/>
    <w:rsid w:val="00334AA1"/>
    <w:rsid w:val="00425A31"/>
    <w:rsid w:val="004E03A2"/>
    <w:rsid w:val="005859F3"/>
    <w:rsid w:val="0063455E"/>
    <w:rsid w:val="006427AE"/>
    <w:rsid w:val="006F7278"/>
    <w:rsid w:val="00961669"/>
    <w:rsid w:val="009A5279"/>
    <w:rsid w:val="009A647D"/>
    <w:rsid w:val="00A66985"/>
    <w:rsid w:val="00A758D4"/>
    <w:rsid w:val="00B037C6"/>
    <w:rsid w:val="00B37712"/>
    <w:rsid w:val="00BB0C59"/>
    <w:rsid w:val="00BF109E"/>
    <w:rsid w:val="00C07B55"/>
    <w:rsid w:val="00CA4A65"/>
    <w:rsid w:val="00DF53B9"/>
    <w:rsid w:val="00E45A9B"/>
    <w:rsid w:val="00F66E3D"/>
    <w:rsid w:val="00FB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styleId="af4">
    <w:name w:val="Table Grid"/>
    <w:basedOn w:val="a1"/>
    <w:uiPriority w:val="59"/>
    <w:rsid w:val="00642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semiHidden/>
    <w:unhideWhenUsed/>
    <w:qFormat/>
    <w:rsid w:val="00425A3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425A31"/>
    <w:pPr>
      <w:spacing w:after="100"/>
    </w:pPr>
  </w:style>
  <w:style w:type="character" w:styleId="af6">
    <w:name w:val="Hyperlink"/>
    <w:basedOn w:val="a0"/>
    <w:uiPriority w:val="99"/>
    <w:unhideWhenUsed/>
    <w:rsid w:val="00425A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styleId="af4">
    <w:name w:val="Table Grid"/>
    <w:basedOn w:val="a1"/>
    <w:uiPriority w:val="59"/>
    <w:rsid w:val="00642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semiHidden/>
    <w:unhideWhenUsed/>
    <w:qFormat/>
    <w:rsid w:val="00425A3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425A31"/>
    <w:pPr>
      <w:spacing w:after="100"/>
    </w:pPr>
  </w:style>
  <w:style w:type="character" w:styleId="af6">
    <w:name w:val="Hyperlink"/>
    <w:basedOn w:val="a0"/>
    <w:uiPriority w:val="99"/>
    <w:unhideWhenUsed/>
    <w:rsid w:val="00425A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ED754-F6F5-407C-9278-80ACB920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2023-09-20T13:31:00Z</dcterms:created>
  <dcterms:modified xsi:type="dcterms:W3CDTF">2023-09-20T14:20:00Z</dcterms:modified>
</cp:coreProperties>
</file>