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EC5F1A" w:rsidRDefault="00424D42" w:rsidP="00EC5F1A">
      <w:pPr>
        <w:spacing w:after="0" w:line="240" w:lineRule="auto"/>
        <w:ind w:left="5812"/>
        <w:rPr>
          <w:rFonts w:ascii="Times New Roman" w:hAnsi="Times New Roman" w:cs="Times New Roman"/>
          <w:sz w:val="28"/>
          <w:szCs w:val="28"/>
          <w:lang w:eastAsia="ru-RU"/>
        </w:rPr>
      </w:pPr>
      <w:r w:rsidRPr="00424D42">
        <w:rPr>
          <w:rFonts w:ascii="Times New Roman" w:hAnsi="Times New Roman" w:cs="Times New Roman"/>
          <w:sz w:val="28"/>
          <w:szCs w:val="28"/>
          <w:lang w:eastAsia="ru-RU"/>
        </w:rPr>
        <w:t>от 31.08.2021 № 528</w:t>
      </w:r>
    </w:p>
    <w:p w:rsidR="00424D42" w:rsidRPr="00EC5F1A" w:rsidRDefault="00EC5F1A" w:rsidP="00EC5F1A">
      <w:pPr>
        <w:spacing w:after="0" w:line="240" w:lineRule="auto"/>
        <w:ind w:left="5812"/>
        <w:rPr>
          <w:rFonts w:ascii="Times New Roman" w:hAnsi="Times New Roman" w:cs="Times New Roman"/>
          <w:sz w:val="28"/>
          <w:szCs w:val="28"/>
          <w:lang w:eastAsia="ru-RU"/>
        </w:rPr>
      </w:pPr>
      <w:r w:rsidRPr="00EC5F1A">
        <w:rPr>
          <w:rFonts w:ascii="Times New Roman" w:hAnsi="Times New Roman" w:cs="Times New Roman"/>
          <w:sz w:val="28"/>
          <w:szCs w:val="28"/>
        </w:rPr>
        <w:t>от 31.08.2022 № 580</w:t>
      </w: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26571A" w:rsidRPr="00E90030" w:rsidRDefault="0026571A" w:rsidP="0026571A">
      <w:pPr>
        <w:tabs>
          <w:tab w:val="left" w:pos="7035"/>
        </w:tabs>
        <w:spacing w:after="0" w:line="240" w:lineRule="auto"/>
        <w:jc w:val="center"/>
        <w:rPr>
          <w:rFonts w:ascii="Times New Roman" w:eastAsia="Times New Roman" w:hAnsi="Times New Roman" w:cs="Times New Roman"/>
          <w:b/>
          <w:sz w:val="28"/>
          <w:szCs w:val="28"/>
        </w:rPr>
      </w:pPr>
      <w:r w:rsidRPr="00E90030">
        <w:rPr>
          <w:rFonts w:ascii="Times New Roman" w:hAnsi="Times New Roman" w:cs="Times New Roman"/>
          <w:color w:val="000000"/>
          <w:sz w:val="28"/>
          <w:szCs w:val="28"/>
          <w:lang w:eastAsia="ru-RU"/>
        </w:rPr>
        <w:t xml:space="preserve">Специальность </w:t>
      </w:r>
      <w:r w:rsidRPr="00E90030">
        <w:rPr>
          <w:rFonts w:ascii="Times New Roman" w:hAnsi="Times New Roman" w:cs="Times New Roman"/>
          <w:sz w:val="28"/>
          <w:szCs w:val="28"/>
        </w:rPr>
        <w:t>46.02.01 Документационное обеспечение управления и архивоведение</w:t>
      </w:r>
    </w:p>
    <w:p w:rsidR="0026571A" w:rsidRPr="00E90030" w:rsidRDefault="0026571A" w:rsidP="0026571A">
      <w:pPr>
        <w:tabs>
          <w:tab w:val="left" w:pos="7035"/>
        </w:tabs>
        <w:spacing w:after="0" w:line="240" w:lineRule="auto"/>
        <w:jc w:val="center"/>
        <w:rPr>
          <w:rFonts w:ascii="Times New Roman" w:eastAsia="Times New Roman" w:hAnsi="Times New Roman" w:cs="Times New Roman"/>
          <w:b/>
          <w:sz w:val="28"/>
          <w:szCs w:val="28"/>
        </w:rPr>
      </w:pPr>
      <w:r w:rsidRPr="00E90030">
        <w:rPr>
          <w:rFonts w:ascii="Times New Roman" w:hAnsi="Times New Roman" w:cs="Times New Roman"/>
          <w:sz w:val="28"/>
          <w:szCs w:val="28"/>
        </w:rPr>
        <w:t xml:space="preserve"> </w:t>
      </w: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EC5F1A"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r w:rsidR="002039E1" w:rsidRPr="00424D42">
        <w:rPr>
          <w:rFonts w:ascii="Times New Roman" w:hAnsi="Times New Roman" w:cs="Times New Roman"/>
          <w:sz w:val="28"/>
          <w:szCs w:val="28"/>
        </w:rPr>
        <w:t xml:space="preserve"> </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lastRenderedPageBreak/>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EC5F1A" w:rsidRPr="00EC5F1A" w:rsidRDefault="00424D42" w:rsidP="00EC5F1A">
      <w:pPr>
        <w:autoSpaceDE w:val="0"/>
        <w:autoSpaceDN w:val="0"/>
        <w:adjustRightInd w:val="0"/>
        <w:jc w:val="both"/>
        <w:rPr>
          <w:rFonts w:ascii="Times New Roman" w:hAnsi="Times New Roman" w:cs="Times New Roman"/>
          <w:sz w:val="28"/>
          <w:szCs w:val="28"/>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r>
      <w:r w:rsidRPr="00EC5F1A">
        <w:rPr>
          <w:rFonts w:ascii="Times New Roman" w:eastAsia="Times New Roman" w:hAnsi="Times New Roman" w:cs="Times New Roman"/>
          <w:color w:val="000000"/>
          <w:sz w:val="28"/>
          <w:szCs w:val="28"/>
          <w:lang w:eastAsia="ru-RU"/>
        </w:rPr>
        <w:t>предметной цикловой комиссией общео</w:t>
      </w:r>
      <w:bookmarkStart w:id="0" w:name="_GoBack"/>
      <w:bookmarkEnd w:id="0"/>
      <w:r w:rsidRPr="00EC5F1A">
        <w:rPr>
          <w:rFonts w:ascii="Times New Roman" w:eastAsia="Times New Roman" w:hAnsi="Times New Roman" w:cs="Times New Roman"/>
          <w:color w:val="000000"/>
          <w:sz w:val="28"/>
          <w:szCs w:val="28"/>
          <w:lang w:eastAsia="ru-RU"/>
        </w:rPr>
        <w:t>бразовательных учебных дисциплин, протокол № 1</w:t>
      </w:r>
      <w:r w:rsidRPr="00EC5F1A">
        <w:rPr>
          <w:rFonts w:ascii="Times New Roman" w:hAnsi="Times New Roman" w:cs="Times New Roman"/>
          <w:sz w:val="28"/>
          <w:szCs w:val="28"/>
          <w:lang w:eastAsia="ru-RU"/>
        </w:rPr>
        <w:t xml:space="preserve"> от 30.08.2021 г.</w:t>
      </w:r>
      <w:r w:rsidR="00EC5F1A" w:rsidRPr="00EC5F1A">
        <w:rPr>
          <w:rFonts w:ascii="Times New Roman" w:hAnsi="Times New Roman" w:cs="Times New Roman"/>
          <w:sz w:val="28"/>
          <w:szCs w:val="28"/>
          <w:lang w:eastAsia="ru-RU"/>
        </w:rPr>
        <w:t>,</w:t>
      </w:r>
      <w:r w:rsidR="00EC5F1A" w:rsidRPr="00EC5F1A">
        <w:rPr>
          <w:rFonts w:ascii="Times New Roman" w:hAnsi="Times New Roman" w:cs="Times New Roman"/>
          <w:sz w:val="28"/>
          <w:szCs w:val="28"/>
        </w:rPr>
        <w:t xml:space="preserve"> </w:t>
      </w:r>
      <w:r w:rsidR="00EC5F1A" w:rsidRPr="00EC5F1A">
        <w:rPr>
          <w:rFonts w:ascii="Times New Roman" w:hAnsi="Times New Roman" w:cs="Times New Roman"/>
          <w:sz w:val="28"/>
          <w:szCs w:val="28"/>
        </w:rPr>
        <w:t>протокол № 1 от 31.08.2022 г.</w:t>
      </w:r>
    </w:p>
    <w:p w:rsidR="00424D42" w:rsidRPr="00EC5F1A" w:rsidRDefault="00424D42" w:rsidP="00424D42">
      <w:pPr>
        <w:spacing w:after="0" w:line="240" w:lineRule="auto"/>
        <w:jc w:val="both"/>
        <w:rPr>
          <w:rFonts w:ascii="Times New Roman" w:eastAsia="Times New Roman" w:hAnsi="Times New Roman" w:cs="Times New Roman"/>
          <w:color w:val="000000"/>
          <w:sz w:val="28"/>
          <w:szCs w:val="28"/>
          <w:lang w:eastAsia="ru-RU"/>
        </w:rPr>
      </w:pP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w:t>
            </w:r>
            <w:r w:rsidRPr="00871D4A">
              <w:rPr>
                <w:rFonts w:ascii="Times New Roman" w:eastAsia="Times New Roman" w:hAnsi="Times New Roman" w:cs="Times New Roman"/>
                <w:sz w:val="24"/>
                <w:szCs w:val="24"/>
                <w:lang w:eastAsia="ru-RU"/>
              </w:rPr>
              <w:lastRenderedPageBreak/>
              <w:t>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lastRenderedPageBreak/>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Оценку «удовлетворительно» заслуживает обучающийся, обнаруживший неполные знания программного материала, но </w:t>
            </w:r>
            <w:r w:rsidRPr="0014323B">
              <w:rPr>
                <w:rFonts w:ascii="Times New Roman" w:eastAsia="Times New Roman" w:hAnsi="Times New Roman" w:cs="Times New Roman"/>
                <w:sz w:val="24"/>
                <w:szCs w:val="24"/>
                <w:lang w:eastAsia="ru-RU"/>
              </w:rPr>
              <w:lastRenderedPageBreak/>
              <w:t>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lastRenderedPageBreak/>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A45" w:rsidRDefault="00177A45" w:rsidP="007D0F47">
      <w:pPr>
        <w:spacing w:after="0" w:line="240" w:lineRule="auto"/>
      </w:pPr>
      <w:r>
        <w:separator/>
      </w:r>
    </w:p>
  </w:endnote>
  <w:endnote w:type="continuationSeparator" w:id="0">
    <w:p w:rsidR="00177A45" w:rsidRDefault="00177A45"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A45" w:rsidRDefault="00177A45" w:rsidP="007D0F47">
      <w:pPr>
        <w:spacing w:after="0" w:line="240" w:lineRule="auto"/>
      </w:pPr>
      <w:r>
        <w:separator/>
      </w:r>
    </w:p>
  </w:footnote>
  <w:footnote w:type="continuationSeparator" w:id="0">
    <w:p w:rsidR="00177A45" w:rsidRDefault="00177A45" w:rsidP="007D0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15:restartNumberingAfterBreak="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77A45"/>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571A"/>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5F1A"/>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C112A"/>
  <w15:docId w15:val="{F2F9284F-533A-4844-BEA8-20647373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1896234029">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35</Pages>
  <Words>11980</Words>
  <Characters>68291</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2022-09-20T10:41:00Z</dcterms:modified>
</cp:coreProperties>
</file>