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56" w:rsidRPr="00092CCC" w:rsidRDefault="00275956" w:rsidP="00B70824">
      <w:pPr>
        <w:jc w:val="center"/>
        <w:rPr>
          <w:sz w:val="28"/>
          <w:szCs w:val="28"/>
        </w:rPr>
      </w:pPr>
      <w:r w:rsidRPr="00092CCC">
        <w:rPr>
          <w:sz w:val="28"/>
          <w:szCs w:val="28"/>
        </w:rPr>
        <w:t>бюджетное профессиональное образовательное учреждение</w:t>
      </w:r>
    </w:p>
    <w:p w:rsidR="00275956" w:rsidRPr="00092CCC" w:rsidRDefault="00275956" w:rsidP="00B70824">
      <w:pPr>
        <w:jc w:val="center"/>
        <w:rPr>
          <w:sz w:val="28"/>
          <w:szCs w:val="28"/>
        </w:rPr>
      </w:pPr>
      <w:r w:rsidRPr="00092CCC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092CCC">
        <w:rPr>
          <w:sz w:val="28"/>
          <w:szCs w:val="28"/>
        </w:rPr>
        <w:t>«Вологодский колледж технологии и дизайна»</w:t>
      </w:r>
    </w:p>
    <w:p w:rsidR="00275956" w:rsidRPr="00092CCC" w:rsidRDefault="00275956" w:rsidP="00B70824">
      <w:pPr>
        <w:shd w:val="clear" w:color="auto" w:fill="FFFFFF"/>
        <w:ind w:firstLine="708"/>
        <w:jc w:val="right"/>
        <w:rPr>
          <w:i/>
          <w:iCs/>
          <w:color w:val="000000"/>
          <w:sz w:val="28"/>
          <w:szCs w:val="28"/>
        </w:rPr>
      </w:pPr>
    </w:p>
    <w:p w:rsidR="00275956" w:rsidRDefault="00275956" w:rsidP="00B70824">
      <w:pPr>
        <w:shd w:val="clear" w:color="auto" w:fill="FFFFFF"/>
        <w:ind w:firstLine="708"/>
        <w:jc w:val="right"/>
        <w:rPr>
          <w:i/>
          <w:iCs/>
          <w:color w:val="000000"/>
          <w:sz w:val="28"/>
          <w:szCs w:val="28"/>
        </w:rPr>
      </w:pPr>
    </w:p>
    <w:p w:rsidR="00B3263E" w:rsidRPr="00092CCC" w:rsidRDefault="00B3263E" w:rsidP="00B70824">
      <w:pPr>
        <w:shd w:val="clear" w:color="auto" w:fill="FFFFFF"/>
        <w:ind w:firstLine="708"/>
        <w:jc w:val="right"/>
        <w:rPr>
          <w:i/>
          <w:iCs/>
          <w:color w:val="000000"/>
          <w:sz w:val="28"/>
          <w:szCs w:val="28"/>
        </w:rPr>
      </w:pPr>
    </w:p>
    <w:p w:rsidR="00B70824" w:rsidRPr="006F0722" w:rsidRDefault="00B70824" w:rsidP="00B7082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B70824" w:rsidRPr="006F0722" w:rsidRDefault="00B70824" w:rsidP="00B7082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C66B08" w:rsidRPr="008B0B02" w:rsidRDefault="00B70824" w:rsidP="00AF2042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8B0B02" w:rsidRDefault="00C66B08" w:rsidP="008B0B02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31.08.2021 № 528</w:t>
      </w:r>
    </w:p>
    <w:p w:rsidR="00275956" w:rsidRPr="008B0B02" w:rsidRDefault="008B0B02" w:rsidP="008B0B02">
      <w:pPr>
        <w:ind w:left="5670"/>
        <w:rPr>
          <w:sz w:val="28"/>
          <w:szCs w:val="28"/>
        </w:rPr>
      </w:pPr>
      <w:r w:rsidRPr="008B0B02">
        <w:rPr>
          <w:sz w:val="28"/>
          <w:szCs w:val="28"/>
        </w:rPr>
        <w:t>от 31.08.2022 № 580</w:t>
      </w:r>
    </w:p>
    <w:p w:rsidR="00275956" w:rsidRPr="00886C97" w:rsidRDefault="00275956" w:rsidP="00B70824">
      <w:pPr>
        <w:rPr>
          <w:sz w:val="28"/>
          <w:szCs w:val="28"/>
        </w:rPr>
      </w:pPr>
      <w:r w:rsidRPr="00886C97">
        <w:rPr>
          <w:sz w:val="28"/>
          <w:szCs w:val="28"/>
        </w:rPr>
        <w:t xml:space="preserve"> </w:t>
      </w:r>
    </w:p>
    <w:p w:rsidR="00275956" w:rsidRPr="00092CCC" w:rsidRDefault="00275956" w:rsidP="00B70824">
      <w:pPr>
        <w:rPr>
          <w:sz w:val="28"/>
          <w:szCs w:val="28"/>
        </w:rPr>
      </w:pPr>
    </w:p>
    <w:p w:rsidR="00275956" w:rsidRPr="00092CCC" w:rsidRDefault="00275956" w:rsidP="00B70824">
      <w:pPr>
        <w:rPr>
          <w:sz w:val="28"/>
          <w:szCs w:val="28"/>
        </w:rPr>
      </w:pPr>
    </w:p>
    <w:p w:rsidR="00275956" w:rsidRDefault="00275956" w:rsidP="00B70824">
      <w:pPr>
        <w:rPr>
          <w:sz w:val="28"/>
          <w:szCs w:val="28"/>
        </w:rPr>
      </w:pPr>
    </w:p>
    <w:p w:rsidR="00B3263E" w:rsidRPr="00092CCC" w:rsidRDefault="00B3263E" w:rsidP="00B70824">
      <w:pPr>
        <w:rPr>
          <w:sz w:val="28"/>
          <w:szCs w:val="28"/>
        </w:rPr>
      </w:pPr>
    </w:p>
    <w:p w:rsidR="00275956" w:rsidRPr="00092CCC" w:rsidRDefault="00275956" w:rsidP="00B70824">
      <w:pPr>
        <w:jc w:val="center"/>
        <w:rPr>
          <w:sz w:val="28"/>
          <w:szCs w:val="28"/>
        </w:rPr>
      </w:pP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>МЕТОДИЧЕСКИЕ РЕКОМЕНДАЦИИ</w:t>
      </w: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 xml:space="preserve">ПО ОРГАНИЗАЦИИ ВНЕАУДИТОРНОЙ </w:t>
      </w: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>САМОСТОЯТЕЛЬНОЙ РАБОТЫ ОБУЧАЮЩИХСЯ</w:t>
      </w: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>ПО УЧЕБНОЙ ДИСЦИПЛИНЕ</w:t>
      </w:r>
    </w:p>
    <w:p w:rsidR="00B70824" w:rsidRDefault="00B70824" w:rsidP="00B7082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b/>
          <w:sz w:val="28"/>
          <w:szCs w:val="28"/>
        </w:rPr>
      </w:pPr>
    </w:p>
    <w:p w:rsidR="00275956" w:rsidRPr="00B70824" w:rsidRDefault="00275956" w:rsidP="00B7082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i/>
          <w:sz w:val="20"/>
          <w:szCs w:val="20"/>
          <w:vertAlign w:val="superscript"/>
        </w:rPr>
      </w:pPr>
      <w:r w:rsidRPr="00B70824">
        <w:rPr>
          <w:sz w:val="28"/>
          <w:szCs w:val="28"/>
        </w:rPr>
        <w:t>ОП.01   ЭКОНОМИЧЕСКАЯ ТЕОРИЯ</w:t>
      </w:r>
    </w:p>
    <w:p w:rsidR="00B70824" w:rsidRDefault="00B70824" w:rsidP="00B70824">
      <w:pPr>
        <w:jc w:val="center"/>
        <w:rPr>
          <w:sz w:val="28"/>
          <w:szCs w:val="28"/>
        </w:rPr>
      </w:pPr>
    </w:p>
    <w:p w:rsidR="00B70824" w:rsidRDefault="00B70824" w:rsidP="00B70824">
      <w:pPr>
        <w:jc w:val="center"/>
        <w:rPr>
          <w:sz w:val="28"/>
          <w:szCs w:val="28"/>
        </w:rPr>
      </w:pPr>
    </w:p>
    <w:p w:rsidR="00B70824" w:rsidRPr="00824F07" w:rsidRDefault="00B70824" w:rsidP="00B70824">
      <w:pPr>
        <w:jc w:val="center"/>
        <w:rPr>
          <w:sz w:val="28"/>
          <w:szCs w:val="28"/>
        </w:rPr>
      </w:pPr>
      <w:r w:rsidRPr="00824F07">
        <w:rPr>
          <w:sz w:val="28"/>
          <w:szCs w:val="28"/>
        </w:rPr>
        <w:t>специальност</w:t>
      </w:r>
      <w:r>
        <w:rPr>
          <w:sz w:val="28"/>
          <w:szCs w:val="28"/>
        </w:rPr>
        <w:t>ь</w:t>
      </w:r>
    </w:p>
    <w:p w:rsidR="00B70824" w:rsidRPr="005D4894" w:rsidRDefault="00B70824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B70824" w:rsidRPr="005D4894" w:rsidRDefault="00B70824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>управления и архивоведение</w:t>
      </w: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70824" w:rsidRDefault="00B70824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70824" w:rsidRDefault="00B70824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3263E" w:rsidRDefault="00B3263E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275956" w:rsidRPr="00DB1390" w:rsidRDefault="008B0A25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8B0B02">
        <w:rPr>
          <w:color w:val="000000"/>
          <w:sz w:val="28"/>
          <w:szCs w:val="28"/>
        </w:rPr>
        <w:t>2</w:t>
      </w:r>
    </w:p>
    <w:p w:rsidR="00B70824" w:rsidRDefault="00B70824" w:rsidP="00B70824">
      <w:pPr>
        <w:jc w:val="both"/>
        <w:rPr>
          <w:sz w:val="28"/>
        </w:rPr>
      </w:pPr>
    </w:p>
    <w:p w:rsidR="00275956" w:rsidRPr="00092CCC" w:rsidRDefault="00275956" w:rsidP="00B70824">
      <w:pPr>
        <w:jc w:val="both"/>
        <w:rPr>
          <w:color w:val="000000"/>
          <w:sz w:val="28"/>
          <w:szCs w:val="28"/>
        </w:rPr>
      </w:pPr>
      <w:r w:rsidRPr="00092CCC">
        <w:rPr>
          <w:color w:val="000000"/>
          <w:sz w:val="28"/>
          <w:szCs w:val="28"/>
        </w:rPr>
        <w:lastRenderedPageBreak/>
        <w:t>Методические рекомендации составлены в соответствии с ФГОС СПО по</w:t>
      </w:r>
      <w:r>
        <w:rPr>
          <w:color w:val="000000"/>
          <w:sz w:val="28"/>
          <w:szCs w:val="28"/>
        </w:rPr>
        <w:t xml:space="preserve"> специальности</w:t>
      </w:r>
      <w:r w:rsidRPr="00092CCC">
        <w:rPr>
          <w:color w:val="000000"/>
          <w:sz w:val="28"/>
          <w:szCs w:val="28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275956" w:rsidRPr="00092CCC" w:rsidRDefault="00275956" w:rsidP="00B7082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75956" w:rsidRPr="00092CCC" w:rsidRDefault="00275956" w:rsidP="00B70824">
      <w:pPr>
        <w:shd w:val="clear" w:color="auto" w:fill="FFFFFF"/>
        <w:rPr>
          <w:color w:val="000000"/>
          <w:sz w:val="28"/>
          <w:szCs w:val="28"/>
        </w:rPr>
      </w:pPr>
    </w:p>
    <w:p w:rsidR="00B70824" w:rsidRPr="00B90498" w:rsidRDefault="00B70824" w:rsidP="00B70824">
      <w:pPr>
        <w:jc w:val="both"/>
        <w:rPr>
          <w:sz w:val="28"/>
          <w:szCs w:val="28"/>
        </w:rPr>
      </w:pPr>
      <w:r w:rsidRPr="00B9049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75956" w:rsidRDefault="00275956" w:rsidP="00B7082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70824" w:rsidRPr="00092CCC" w:rsidRDefault="00B70824" w:rsidP="00B7082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75956" w:rsidRPr="00092CCC" w:rsidRDefault="00275956" w:rsidP="00B70824">
      <w:pPr>
        <w:rPr>
          <w:color w:val="000000"/>
          <w:sz w:val="28"/>
          <w:szCs w:val="28"/>
        </w:rPr>
      </w:pPr>
      <w:r w:rsidRPr="00092CCC">
        <w:rPr>
          <w:color w:val="000000"/>
          <w:sz w:val="28"/>
          <w:szCs w:val="28"/>
        </w:rPr>
        <w:t xml:space="preserve">Разработчик: </w:t>
      </w:r>
    </w:p>
    <w:p w:rsidR="00275956" w:rsidRPr="00092CCC" w:rsidRDefault="00275956" w:rsidP="00B70824">
      <w:pPr>
        <w:jc w:val="both"/>
        <w:rPr>
          <w:color w:val="000000"/>
          <w:sz w:val="28"/>
          <w:szCs w:val="28"/>
        </w:rPr>
      </w:pPr>
      <w:r w:rsidRPr="00FE70E0">
        <w:rPr>
          <w:sz w:val="28"/>
          <w:szCs w:val="28"/>
        </w:rPr>
        <w:t>Скороходова И.И.,</w:t>
      </w:r>
      <w:r w:rsidRPr="00092CCC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275956" w:rsidRPr="00092CCC" w:rsidRDefault="00275956" w:rsidP="00B70824">
      <w:pPr>
        <w:rPr>
          <w:color w:val="000000"/>
          <w:sz w:val="28"/>
          <w:szCs w:val="28"/>
        </w:rPr>
      </w:pPr>
    </w:p>
    <w:p w:rsidR="00275956" w:rsidRPr="008B4DD4" w:rsidRDefault="00275956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70824" w:rsidRPr="003A5224" w:rsidRDefault="00B70824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5224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8B0B02" w:rsidRDefault="00C66B08" w:rsidP="008B0B0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протокол № 1</w:t>
      </w:r>
      <w:r>
        <w:rPr>
          <w:sz w:val="28"/>
          <w:szCs w:val="28"/>
        </w:rPr>
        <w:t xml:space="preserve"> от 31.08.2020 г., протокол № 1 от 30.08.2021 г.</w:t>
      </w:r>
      <w:r w:rsidR="008B0B02">
        <w:rPr>
          <w:sz w:val="28"/>
          <w:szCs w:val="28"/>
        </w:rPr>
        <w:t>,</w:t>
      </w:r>
      <w:r w:rsidR="008B0B02" w:rsidRPr="008B0B02">
        <w:rPr>
          <w:sz w:val="28"/>
          <w:szCs w:val="28"/>
        </w:rPr>
        <w:t xml:space="preserve"> </w:t>
      </w:r>
      <w:r w:rsidR="008B0B02">
        <w:rPr>
          <w:sz w:val="28"/>
          <w:szCs w:val="28"/>
        </w:rPr>
        <w:t xml:space="preserve">протокол № 1 от 31.08.2022 </w:t>
      </w:r>
    </w:p>
    <w:p w:rsidR="00275956" w:rsidRDefault="00275956" w:rsidP="00B70824">
      <w:pPr>
        <w:jc w:val="both"/>
        <w:rPr>
          <w:sz w:val="28"/>
        </w:rPr>
      </w:pPr>
      <w:bookmarkStart w:id="0" w:name="_GoBack"/>
      <w:bookmarkEnd w:id="0"/>
    </w:p>
    <w:p w:rsidR="00275956" w:rsidRDefault="00275956" w:rsidP="00B70824">
      <w:pPr>
        <w:jc w:val="both"/>
        <w:rPr>
          <w:sz w:val="28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rPr>
          <w:b/>
          <w:sz w:val="28"/>
          <w:szCs w:val="20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ПОЯСНИТЕЛЬНАЯ ЗАПИСКА</w:t>
      </w:r>
    </w:p>
    <w:p w:rsidR="00275956" w:rsidRPr="001D6068" w:rsidRDefault="00275956" w:rsidP="00B70824">
      <w:pPr>
        <w:ind w:firstLine="708"/>
        <w:jc w:val="center"/>
        <w:rPr>
          <w:sz w:val="28"/>
          <w:szCs w:val="28"/>
        </w:rPr>
      </w:pPr>
    </w:p>
    <w:p w:rsidR="00275956" w:rsidRDefault="00275956" w:rsidP="00B70824">
      <w:pPr>
        <w:ind w:firstLine="709"/>
        <w:jc w:val="both"/>
        <w:rPr>
          <w:sz w:val="28"/>
          <w:szCs w:val="20"/>
          <w:lang w:eastAsia="ar-SA"/>
        </w:rPr>
      </w:pPr>
      <w:r w:rsidRPr="0062390D">
        <w:rPr>
          <w:sz w:val="28"/>
          <w:szCs w:val="20"/>
          <w:lang w:eastAsia="ar-SA"/>
        </w:rPr>
        <w:t>Цель дисциплины</w:t>
      </w:r>
      <w:r>
        <w:rPr>
          <w:sz w:val="28"/>
          <w:szCs w:val="20"/>
          <w:lang w:eastAsia="ar-SA"/>
        </w:rPr>
        <w:t xml:space="preserve"> ОП. 01 Экономическая теория </w:t>
      </w:r>
      <w:r w:rsidRPr="0062390D">
        <w:rPr>
          <w:sz w:val="28"/>
          <w:szCs w:val="20"/>
          <w:lang w:eastAsia="ar-SA"/>
        </w:rPr>
        <w:t>– овладение системой экономических знаний для использования их в дальнейшей практической деятельности. Изучение программного материала должно способствовать формированию у студентов нового экономического мышления.</w:t>
      </w:r>
    </w:p>
    <w:p w:rsidR="00275956" w:rsidRPr="00B70824" w:rsidRDefault="00275956" w:rsidP="00B70824">
      <w:pPr>
        <w:ind w:firstLine="540"/>
        <w:rPr>
          <w:color w:val="000000"/>
          <w:sz w:val="28"/>
          <w:szCs w:val="28"/>
        </w:rPr>
      </w:pPr>
      <w:r w:rsidRPr="00974543">
        <w:rPr>
          <w:sz w:val="28"/>
          <w:szCs w:val="28"/>
        </w:rPr>
        <w:t>Учебная дисциплина является обще</w:t>
      </w:r>
      <w:r>
        <w:rPr>
          <w:sz w:val="28"/>
          <w:szCs w:val="28"/>
        </w:rPr>
        <w:t xml:space="preserve">профессиональной </w:t>
      </w:r>
      <w:r w:rsidRPr="00974543">
        <w:rPr>
          <w:sz w:val="28"/>
          <w:szCs w:val="28"/>
        </w:rPr>
        <w:t xml:space="preserve">дисциплиной, и преподается студентам, получающим специальность </w:t>
      </w:r>
    </w:p>
    <w:p w:rsidR="00275956" w:rsidRPr="00974543" w:rsidRDefault="00971EF4" w:rsidP="00B7082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>Методические рекомендации</w:t>
      </w:r>
      <w:r w:rsidR="00275956" w:rsidRPr="00974543">
        <w:rPr>
          <w:sz w:val="28"/>
          <w:szCs w:val="28"/>
        </w:rPr>
        <w:t xml:space="preserve"> по организации </w:t>
      </w:r>
      <w:r w:rsidR="00275956">
        <w:rPr>
          <w:sz w:val="28"/>
          <w:szCs w:val="28"/>
        </w:rPr>
        <w:t>внеаудиторной самостоятельной работы студентов</w:t>
      </w:r>
      <w:r w:rsidR="00275956" w:rsidRPr="00974543">
        <w:rPr>
          <w:sz w:val="28"/>
          <w:szCs w:val="28"/>
        </w:rPr>
        <w:t xml:space="preserve"> по дисциплине</w:t>
      </w:r>
      <w:r w:rsidR="00275956" w:rsidRPr="00363AB9">
        <w:rPr>
          <w:sz w:val="28"/>
          <w:szCs w:val="20"/>
          <w:lang w:eastAsia="ar-SA"/>
        </w:rPr>
        <w:t xml:space="preserve"> </w:t>
      </w:r>
      <w:r w:rsidR="00275956">
        <w:rPr>
          <w:sz w:val="28"/>
          <w:szCs w:val="20"/>
          <w:lang w:eastAsia="ar-SA"/>
        </w:rPr>
        <w:t xml:space="preserve">ОП. 01 Экономическая </w:t>
      </w:r>
      <w:r>
        <w:rPr>
          <w:sz w:val="28"/>
          <w:szCs w:val="20"/>
          <w:lang w:eastAsia="ar-SA"/>
        </w:rPr>
        <w:t>теория</w:t>
      </w:r>
      <w:r w:rsidRPr="00974543">
        <w:rPr>
          <w:sz w:val="28"/>
          <w:szCs w:val="28"/>
        </w:rPr>
        <w:t xml:space="preserve"> разработаны</w:t>
      </w:r>
      <w:r w:rsidR="00275956" w:rsidRPr="00974543">
        <w:rPr>
          <w:sz w:val="28"/>
          <w:szCs w:val="28"/>
        </w:rPr>
        <w:t xml:space="preserve"> в соответствии с рабочей </w:t>
      </w:r>
      <w:r w:rsidRPr="00974543">
        <w:rPr>
          <w:sz w:val="28"/>
          <w:szCs w:val="28"/>
        </w:rPr>
        <w:t>программой дисциплины</w:t>
      </w:r>
      <w:r w:rsidR="00275956" w:rsidRPr="00974543">
        <w:rPr>
          <w:sz w:val="28"/>
          <w:szCs w:val="28"/>
        </w:rPr>
        <w:t>.</w:t>
      </w:r>
    </w:p>
    <w:p w:rsidR="00275956" w:rsidRPr="00974543" w:rsidRDefault="00275956" w:rsidP="00B7082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>Содержание методических рекомендаций соответствует требованиям ФГОС СПО.</w:t>
      </w:r>
    </w:p>
    <w:p w:rsidR="00275956" w:rsidRDefault="00275956" w:rsidP="00B7082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 xml:space="preserve">По учебному плану в соответствии с рабочей программой на </w:t>
      </w:r>
      <w:r>
        <w:rPr>
          <w:sz w:val="28"/>
          <w:szCs w:val="28"/>
        </w:rPr>
        <w:t>самостоятельную работу</w:t>
      </w:r>
      <w:r w:rsidRPr="00974543">
        <w:rPr>
          <w:sz w:val="28"/>
          <w:szCs w:val="28"/>
        </w:rPr>
        <w:t xml:space="preserve"> студентов по дисциплине предусмотрено </w:t>
      </w:r>
      <w:r>
        <w:rPr>
          <w:sz w:val="28"/>
          <w:szCs w:val="28"/>
        </w:rPr>
        <w:t>24 часа.</w:t>
      </w: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rPr>
          <w:i/>
          <w:sz w:val="28"/>
          <w:szCs w:val="28"/>
        </w:rPr>
      </w:pPr>
    </w:p>
    <w:p w:rsidR="00275956" w:rsidRDefault="00275956" w:rsidP="00B70824">
      <w:pPr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9"/>
        <w:gridCol w:w="1342"/>
      </w:tblGrid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jc w:val="center"/>
              <w:rPr>
                <w:b/>
                <w:sz w:val="22"/>
              </w:rPr>
            </w:pPr>
            <w:r w:rsidRPr="00B70824">
              <w:rPr>
                <w:b/>
                <w:sz w:val="22"/>
              </w:rPr>
              <w:lastRenderedPageBreak/>
              <w:t>Тема по рабочей программе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b/>
                <w:sz w:val="22"/>
              </w:rPr>
            </w:pPr>
            <w:r w:rsidRPr="00B70824">
              <w:rPr>
                <w:b/>
                <w:sz w:val="22"/>
              </w:rPr>
              <w:t>Количество часов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jc w:val="both"/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1.2. Производство и экономика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jc w:val="both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Анализ кривой производственных возможностей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2.1. Рынок, его механизм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jc w:val="both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Анализ рынков (рассмотреть на примерах классификацию рынков)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1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2.3. Теория потребительского спроса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8"/>
              </w:rPr>
            </w:pPr>
            <w:r w:rsidRPr="00B70824">
              <w:rPr>
                <w:bCs/>
                <w:sz w:val="22"/>
                <w:szCs w:val="28"/>
              </w:rPr>
              <w:t>Решить задачи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8"/>
              </w:rPr>
            </w:pPr>
            <w:r w:rsidRPr="00B70824">
              <w:rPr>
                <w:bCs/>
                <w:sz w:val="22"/>
                <w:szCs w:val="28"/>
              </w:rPr>
              <w:t>1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2.6. Рынок факторов производства (ресурсов)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1.Характеристика рынков факторов производства Вологодской области (рынок труда, рынок земли, рынок капитала)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2. Решить задачи по основным фондам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3. Решить задачи по оборотным фондам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3.1. Основные макроэкономические показатели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B70824">
        <w:trPr>
          <w:trHeight w:val="310"/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spacing w:val="-3"/>
                <w:sz w:val="22"/>
                <w:szCs w:val="28"/>
              </w:rPr>
            </w:pPr>
            <w:r w:rsidRPr="00B70824">
              <w:rPr>
                <w:spacing w:val="-3"/>
                <w:sz w:val="22"/>
                <w:szCs w:val="28"/>
              </w:rPr>
              <w:t>Уровень ВВП за последние 5 лет. Причины роста (падения, отсутствия изменений)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3"/>
                <w:sz w:val="22"/>
                <w:szCs w:val="28"/>
              </w:rPr>
            </w:pPr>
            <w:r w:rsidRPr="00B70824">
              <w:rPr>
                <w:spacing w:val="-3"/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b/>
                <w:spacing w:val="-2"/>
                <w:sz w:val="22"/>
                <w:szCs w:val="28"/>
              </w:rPr>
            </w:pPr>
            <w:r w:rsidRPr="00B70824">
              <w:rPr>
                <w:b/>
                <w:spacing w:val="-2"/>
                <w:sz w:val="22"/>
                <w:szCs w:val="28"/>
              </w:rPr>
              <w:t>Тема 3.3. Экономический рост и его факторы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Дать характеристику экономического роста (спада) экономики России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3.4. Макроэкономическая нестабильность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numPr>
                <w:ilvl w:val="0"/>
                <w:numId w:val="1"/>
              </w:num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Подготовить сообщение на тему «Меры антиинфляционной политики, применяемые в современной России»</w:t>
            </w:r>
          </w:p>
          <w:p w:rsidR="00275956" w:rsidRPr="00B70824" w:rsidRDefault="00275956" w:rsidP="00B70824">
            <w:pPr>
              <w:numPr>
                <w:ilvl w:val="0"/>
                <w:numId w:val="1"/>
              </w:num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Определить и обосновать фазу экономического цикла экономики России на современном этапе</w:t>
            </w:r>
          </w:p>
          <w:p w:rsidR="00275956" w:rsidRPr="00B70824" w:rsidRDefault="00275956" w:rsidP="00B70824">
            <w:pPr>
              <w:numPr>
                <w:ilvl w:val="0"/>
                <w:numId w:val="1"/>
              </w:numPr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Подготовить сообщение на тему «Меры, предпринимаемые  в стране и регионе для снижения уровня безработицы на современном этапе»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1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b/>
                <w:spacing w:val="-2"/>
                <w:sz w:val="22"/>
                <w:szCs w:val="28"/>
              </w:rPr>
            </w:pPr>
            <w:r w:rsidRPr="00B70824">
              <w:rPr>
                <w:b/>
                <w:spacing w:val="-2"/>
                <w:sz w:val="22"/>
                <w:szCs w:val="28"/>
              </w:rPr>
              <w:t>Тема 3.5. Инструменты макроэкономического регулирования экономики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1.</w:t>
            </w:r>
            <w:r w:rsidRPr="00B70824">
              <w:rPr>
                <w:spacing w:val="-2"/>
                <w:sz w:val="22"/>
                <w:szCs w:val="28"/>
              </w:rPr>
              <w:tab/>
              <w:t>Перечислить и объяснить на примерах инструменты денежно-кредитной политики, применяемые в современной России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2.</w:t>
            </w:r>
            <w:r w:rsidRPr="00B70824">
              <w:rPr>
                <w:spacing w:val="-2"/>
                <w:sz w:val="22"/>
                <w:szCs w:val="28"/>
              </w:rPr>
              <w:tab/>
              <w:t>Рассмотреть на примерах банковскую систему РФ. Виды операций, осуществляемых Сбербанком России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3.</w:t>
            </w:r>
            <w:r w:rsidRPr="00B70824">
              <w:rPr>
                <w:spacing w:val="-2"/>
                <w:sz w:val="22"/>
                <w:szCs w:val="28"/>
              </w:rPr>
              <w:tab/>
              <w:t>Подготовить сообщение на тему «Основные проблемы экономического развития Вологодской области»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1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b/>
                <w:spacing w:val="-2"/>
                <w:sz w:val="22"/>
                <w:szCs w:val="28"/>
              </w:rPr>
            </w:pPr>
            <w:r w:rsidRPr="00B70824">
              <w:rPr>
                <w:b/>
                <w:spacing w:val="-2"/>
                <w:sz w:val="22"/>
                <w:szCs w:val="28"/>
              </w:rPr>
              <w:t>Тема 4.1. Мировой рынок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-94" w:right="108" w:firstLine="94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Подготовить сообщение на тему «Глобальные экономические проблемы»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jc w:val="right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ВСЕГО: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24</w:t>
            </w:r>
          </w:p>
        </w:tc>
      </w:tr>
    </w:tbl>
    <w:p w:rsidR="00275956" w:rsidRDefault="00275956" w:rsidP="00B70824">
      <w:pPr>
        <w:rPr>
          <w:sz w:val="28"/>
          <w:szCs w:val="28"/>
        </w:rPr>
        <w:sectPr w:rsidR="00275956" w:rsidSect="00B70824">
          <w:headerReference w:type="even" r:id="rId7"/>
          <w:footerReference w:type="default" r:id="rId8"/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275956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lastRenderedPageBreak/>
        <w:t>Целевые направления самостоятельной работы</w:t>
      </w:r>
    </w:p>
    <w:p w:rsidR="00B70824" w:rsidRPr="00C01339" w:rsidRDefault="00B70824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1.Для овладения и углубления знаний: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различных видов планов и тезисов пот тексту;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конспектирование текста;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тезауруса;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создание презентации.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2. Для закрепления знаний: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работа с конспектом лекции;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повторная работа с учебным материалом;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плана ответа;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различных таблиц.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3. Для систематизации учебного материала: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подготовка ответов на контрольные вопросы;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аналитическая обработка текста, в том числе и в виде схем;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подготовка сообщения, доклада;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тестирование;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кроссворда.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4. Для формирования практических и профессиональных умений.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-решение задач и упражнений по образцу;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-решение ситуативных и профессиональных задач;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проведение анкетирования и исследования.</w:t>
      </w: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Средства обучения:</w:t>
      </w:r>
    </w:p>
    <w:p w:rsidR="00275956" w:rsidRPr="00C01339" w:rsidRDefault="00275956" w:rsidP="00B70824">
      <w:pPr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Дидактические средства, которые могут быть источником самостоятельного приобретения знаний (первоисточники, документы, тексты художественных произведений, сборники задач и упражнений, журналы и газеты, учебные фильмы, карты, таблицы);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Технические средства, при помощи которых предъявляется учебная информация (компьютеры, аудио-видеотехника);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Средства, которые используют для руководства самостоятельной деятельностью студентов (разработки практических работ).</w:t>
      </w:r>
    </w:p>
    <w:p w:rsidR="00275956" w:rsidRPr="00C01339" w:rsidRDefault="00275956" w:rsidP="00B70824">
      <w:pPr>
        <w:jc w:val="both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 xml:space="preserve">Виды самостоятельной работы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 xml:space="preserve">Систематическая проработка  конспектов занятий, учебной, дополнительной и справочной литературы по профессиональной этике и психологии делового общения. 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Оформление отчетов практических работ.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lastRenderedPageBreak/>
        <w:t>Оформление сообщений, рефератов по темам.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Написание тематических сочинений, эссе.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Работа с поисковой системой.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 xml:space="preserve">Выполнение презентации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 xml:space="preserve">Подготовка материала для создания базы данных.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Создание теста.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Подготовка аудио- и видеоматериалов профессиональной направленности.</w:t>
      </w:r>
    </w:p>
    <w:p w:rsidR="00275956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Работа с сайтом.</w:t>
      </w:r>
    </w:p>
    <w:p w:rsidR="00275956" w:rsidRDefault="00275956" w:rsidP="00B70824">
      <w:pPr>
        <w:contextualSpacing/>
        <w:rPr>
          <w:sz w:val="28"/>
          <w:szCs w:val="28"/>
        </w:rPr>
      </w:pPr>
    </w:p>
    <w:p w:rsidR="00275956" w:rsidRPr="00C01339" w:rsidRDefault="00275956" w:rsidP="00B70824">
      <w:pPr>
        <w:contextualSpacing/>
        <w:rPr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 xml:space="preserve">Приёмы самостоятельной работы </w:t>
      </w: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Работа с учебником, дополнительной литературой</w:t>
      </w:r>
    </w:p>
    <w:p w:rsidR="00275956" w:rsidRPr="00C01339" w:rsidRDefault="00275956" w:rsidP="00B70824">
      <w:pPr>
        <w:ind w:firstLine="708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Для обеспечения максимально возможного усвоения материала и с учётом индивидуальных особенностей студентов, можно предложить им следующие приёмы обработки информации учебника: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конспектирование;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плана учебного текста;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тематического тезауруса;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выделение проблемы и нахождение путей её решения;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самостоятельная постановка проблемы и нахождение в тексте путей её решения;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определение алгоритма практических действий (план, схема).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ТЕСТЫ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  <w:u w:val="single"/>
        </w:rPr>
      </w:pPr>
      <w:r w:rsidRPr="00C01339">
        <w:rPr>
          <w:sz w:val="28"/>
          <w:szCs w:val="28"/>
          <w:u w:val="single"/>
        </w:rPr>
        <w:t xml:space="preserve">Тесты 1 уровня 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Требуют выбора 1 или нескольких правильных ответов на вопросы ниже предложенных.</w:t>
      </w:r>
    </w:p>
    <w:p w:rsidR="00275956" w:rsidRPr="00C01339" w:rsidRDefault="00275956" w:rsidP="00B70824">
      <w:pPr>
        <w:numPr>
          <w:ilvl w:val="0"/>
          <w:numId w:val="3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На проверку качества усвоения знаний и применения знаний на практике: выбрать один из перечисленных способов </w:t>
      </w:r>
    </w:p>
    <w:p w:rsidR="00275956" w:rsidRPr="00C01339" w:rsidRDefault="00275956" w:rsidP="00B70824">
      <w:pPr>
        <w:numPr>
          <w:ilvl w:val="0"/>
          <w:numId w:val="3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На соотнесение: найдите общее и различия в   изучаемых объектах.</w:t>
      </w:r>
    </w:p>
    <w:p w:rsidR="00275956" w:rsidRPr="00C01339" w:rsidRDefault="00275956" w:rsidP="00B70824">
      <w:pPr>
        <w:numPr>
          <w:ilvl w:val="0"/>
          <w:numId w:val="3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На проверку рефлексии: установите соответствие </w:t>
      </w:r>
    </w:p>
    <w:p w:rsidR="00275956" w:rsidRPr="00C01339" w:rsidRDefault="00275956" w:rsidP="00B70824">
      <w:pPr>
        <w:jc w:val="both"/>
        <w:rPr>
          <w:sz w:val="28"/>
          <w:szCs w:val="28"/>
          <w:u w:val="single"/>
        </w:rPr>
      </w:pPr>
      <w:r w:rsidRPr="00C01339">
        <w:rPr>
          <w:sz w:val="28"/>
          <w:szCs w:val="28"/>
          <w:u w:val="single"/>
        </w:rPr>
        <w:t>Тесты 2 уровня</w:t>
      </w:r>
    </w:p>
    <w:p w:rsidR="00275956" w:rsidRPr="00C01339" w:rsidRDefault="00275956" w:rsidP="00B70824">
      <w:pPr>
        <w:numPr>
          <w:ilvl w:val="0"/>
          <w:numId w:val="4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на подстановку: эти задания требуют выбора и дополнения фраз и т.д. предложенными недостающими или составляющими.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Определение с пропущенным словом 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Подтекстовые слова и фразы: </w:t>
      </w:r>
    </w:p>
    <w:p w:rsidR="00275956" w:rsidRPr="00C01339" w:rsidRDefault="00275956" w:rsidP="00B70824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на конструирование ответа: заполнение таблицы и др.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Заполнить таблицу</w:t>
      </w:r>
    </w:p>
    <w:p w:rsidR="00275956" w:rsidRPr="00C01339" w:rsidRDefault="00275956" w:rsidP="00B70824">
      <w:pPr>
        <w:numPr>
          <w:ilvl w:val="0"/>
          <w:numId w:val="4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для решения ситуации.</w:t>
      </w:r>
    </w:p>
    <w:p w:rsidR="00275956" w:rsidRDefault="00275956" w:rsidP="00B70824">
      <w:pPr>
        <w:ind w:left="360"/>
        <w:jc w:val="center"/>
        <w:rPr>
          <w:i/>
          <w:sz w:val="28"/>
          <w:szCs w:val="28"/>
          <w:u w:val="single"/>
        </w:rPr>
      </w:pPr>
    </w:p>
    <w:p w:rsidR="00275956" w:rsidRPr="00C01339" w:rsidRDefault="00275956" w:rsidP="00B70824">
      <w:pPr>
        <w:ind w:left="360"/>
        <w:jc w:val="center"/>
        <w:rPr>
          <w:i/>
          <w:sz w:val="28"/>
          <w:szCs w:val="28"/>
          <w:u w:val="single"/>
        </w:rPr>
      </w:pPr>
      <w:r w:rsidRPr="00C01339">
        <w:rPr>
          <w:i/>
          <w:sz w:val="28"/>
          <w:szCs w:val="28"/>
          <w:u w:val="single"/>
        </w:rPr>
        <w:lastRenderedPageBreak/>
        <w:t>Требования к тестам: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должны быть типичными для данной дисциплины;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Объём задания должен обеспечивать выполнение теста за ограниченное время (не более часа);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Задание по сложности, структуре, трудности должно быть объективно посильным для выполнения студентами на соответствующем этапе обучения;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Задание по содержанию  должно быть таким, чтобы правильное его выполнение имело только один эталон;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Сложность заданий в системе тестов должна повышаться по мере продвижения студентов в овладении профессией;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Формулировка содержания задания должна раскрывать поставленную задачу перед обучающимися: что он должен сделать, какие условия выполнить, каких результатов достигнуть.</w:t>
      </w:r>
    </w:p>
    <w:p w:rsidR="00275956" w:rsidRPr="00C01339" w:rsidRDefault="00275956" w:rsidP="00B70824">
      <w:pPr>
        <w:jc w:val="both"/>
        <w:rPr>
          <w:i/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ОФОРМЛЕНИЕ ОТЧЕТА ПРАКТИЧЕСКОЙ РАБОТЫ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spacing w:after="0" w:line="24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1339">
        <w:rPr>
          <w:color w:val="000000"/>
          <w:sz w:val="28"/>
          <w:szCs w:val="28"/>
          <w:shd w:val="clear" w:color="auto" w:fill="FFFFFF"/>
        </w:rPr>
        <w:t xml:space="preserve">Отчёт студента о выполненной работе должен содержать: тему, цель, оборудование или оснащение, теорию, порядок выполнения, схемы, ответы на вопросы, формулировку выводов, ответы на контрольные вопросы. </w:t>
      </w:r>
    </w:p>
    <w:p w:rsidR="00275956" w:rsidRPr="00C01339" w:rsidRDefault="00275956" w:rsidP="00B70824">
      <w:pPr>
        <w:pStyle w:val="a6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Перед выполнением Практической работы необходимо внимательно ознакомиться с полным текстом задания. Если возникли вопросы по тексту задания, необходимо уточнить их у преподавателя.</w:t>
      </w:r>
    </w:p>
    <w:p w:rsidR="00275956" w:rsidRPr="00C01339" w:rsidRDefault="00275956" w:rsidP="00B70824">
      <w:pPr>
        <w:pStyle w:val="a6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Если практическое задание подразумевает ответы на вопросы, то текст ответа необходимо сформулировать самостоятельно, т. е. «своими словами». Не допускается использование в качестве ответа только цитат с веб-сайтов или других источников.</w:t>
      </w:r>
    </w:p>
    <w:p w:rsidR="00275956" w:rsidRPr="00C01339" w:rsidRDefault="00275956" w:rsidP="00B70824">
      <w:pPr>
        <w:pStyle w:val="1"/>
        <w:spacing w:after="0" w:line="240" w:lineRule="auto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ПОДГОТОВКА СООБЩЕНИЙ И РЕФЕРАТОВ</w:t>
      </w:r>
    </w:p>
    <w:p w:rsidR="00275956" w:rsidRPr="00C01339" w:rsidRDefault="00275956" w:rsidP="00B70824">
      <w:pPr>
        <w:pStyle w:val="1"/>
        <w:spacing w:after="0" w:line="240" w:lineRule="auto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Титульный лист реферата является первым листом в работе. Он не нумеруется.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Поля титульного листа должны быть выдержаны в тех же размерах, что и вся работа. Стандартно: левое поле – 3см, правое – </w:t>
      </w:r>
      <w:smartTag w:uri="urn:schemas-microsoft-com:office:smarttags" w:element="metricconverter">
        <w:smartTagPr>
          <w:attr w:name="ProductID" w:val="1,5 см"/>
        </w:smartTagPr>
        <w:r w:rsidRPr="00C01339">
          <w:rPr>
            <w:sz w:val="28"/>
            <w:szCs w:val="28"/>
          </w:rPr>
          <w:t>1,5 см</w:t>
        </w:r>
      </w:smartTag>
      <w:r w:rsidRPr="00C01339">
        <w:rPr>
          <w:sz w:val="28"/>
          <w:szCs w:val="28"/>
        </w:rPr>
        <w:t xml:space="preserve">, верхнее – 2см, нижнее – </w:t>
      </w:r>
      <w:smartTag w:uri="urn:schemas-microsoft-com:office:smarttags" w:element="metricconverter">
        <w:smartTagPr>
          <w:attr w:name="ProductID" w:val="2 см"/>
        </w:smartTagPr>
        <w:r w:rsidRPr="00C01339">
          <w:rPr>
            <w:sz w:val="28"/>
            <w:szCs w:val="28"/>
          </w:rPr>
          <w:t>2 см</w:t>
        </w:r>
      </w:smartTag>
      <w:r w:rsidRPr="00C01339">
        <w:rPr>
          <w:sz w:val="28"/>
          <w:szCs w:val="28"/>
        </w:rPr>
        <w:t>. Однако на всякий случай, размеры полей уточняйте в методических рекомендациях своего вуза.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Шрифт – такой же, как во всей работе. Т</w:t>
      </w:r>
      <w:r w:rsidRPr="00C01339">
        <w:rPr>
          <w:sz w:val="28"/>
          <w:szCs w:val="28"/>
          <w:lang w:val="en-US"/>
        </w:rPr>
        <w:t>.</w:t>
      </w:r>
      <w:r w:rsidRPr="00C01339">
        <w:rPr>
          <w:sz w:val="28"/>
          <w:szCs w:val="28"/>
        </w:rPr>
        <w:t>е</w:t>
      </w:r>
      <w:r w:rsidRPr="00C01339">
        <w:rPr>
          <w:sz w:val="28"/>
          <w:szCs w:val="28"/>
          <w:lang w:val="en-US"/>
        </w:rPr>
        <w:t xml:space="preserve">. </w:t>
      </w:r>
      <w:r w:rsidRPr="00C01339">
        <w:rPr>
          <w:sz w:val="28"/>
          <w:szCs w:val="28"/>
        </w:rPr>
        <w:t>обычно</w:t>
      </w:r>
      <w:r w:rsidRPr="00C01339">
        <w:rPr>
          <w:sz w:val="28"/>
          <w:szCs w:val="28"/>
          <w:lang w:val="en-US"/>
        </w:rPr>
        <w:t xml:space="preserve">: </w:t>
      </w:r>
      <w:r w:rsidRPr="00C01339">
        <w:rPr>
          <w:sz w:val="28"/>
          <w:szCs w:val="28"/>
        </w:rPr>
        <w:t>шрифт</w:t>
      </w:r>
      <w:r w:rsidRPr="00C01339">
        <w:rPr>
          <w:sz w:val="28"/>
          <w:szCs w:val="28"/>
          <w:lang w:val="en-US"/>
        </w:rPr>
        <w:t xml:space="preserve"> Times New Roman. </w:t>
      </w:r>
      <w:r w:rsidRPr="00C01339">
        <w:rPr>
          <w:sz w:val="28"/>
          <w:szCs w:val="28"/>
        </w:rPr>
        <w:t xml:space="preserve">Курсив не используется. 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lastRenderedPageBreak/>
        <w:t>В шапке титульного листа реферата указывается - название учебного заведения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Список литературы должен включать не более 5 источников и слово “Литература” выравнивается по центру.</w:t>
      </w:r>
    </w:p>
    <w:p w:rsidR="00B70824" w:rsidRDefault="00B70824" w:rsidP="00B70824">
      <w:pPr>
        <w:jc w:val="center"/>
        <w:rPr>
          <w:color w:val="000000"/>
          <w:sz w:val="28"/>
          <w:szCs w:val="28"/>
          <w:u w:val="single"/>
        </w:rPr>
      </w:pPr>
    </w:p>
    <w:p w:rsidR="00B70824" w:rsidRDefault="00B70824" w:rsidP="00B70824">
      <w:pPr>
        <w:jc w:val="center"/>
        <w:rPr>
          <w:color w:val="000000"/>
          <w:sz w:val="28"/>
          <w:szCs w:val="28"/>
          <w:u w:val="single"/>
        </w:rPr>
      </w:pPr>
    </w:p>
    <w:p w:rsidR="00275956" w:rsidRPr="00C01339" w:rsidRDefault="00275956" w:rsidP="00B70824">
      <w:pPr>
        <w:jc w:val="center"/>
        <w:rPr>
          <w:color w:val="000000"/>
          <w:sz w:val="28"/>
          <w:szCs w:val="28"/>
          <w:u w:val="single"/>
        </w:rPr>
      </w:pPr>
      <w:r w:rsidRPr="00C01339">
        <w:rPr>
          <w:color w:val="000000"/>
          <w:sz w:val="28"/>
          <w:szCs w:val="28"/>
          <w:u w:val="single"/>
        </w:rPr>
        <w:t>Этапы (план) работы над рефератом: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1. Выбрать тему. Она должна быть знакома и интересна. Желательно, чтобы тема содержала какую-нибудь проблему или противоречие и имела отношение к современной жизни.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2. Определить, какая именно задача, проблема существует по этой теме и пути её решения. Для этого нужно название темы превратить в вопрос.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3. Найти книги и статьи по выбранной теме (не менее 5). Сделать список этой литературы.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4. Сделать выписки из книг и статей. (Обратить внимание на непонятные слова и выражения, уточнить их значение в справочной литературе).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5. Составить план основной части реферата.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6. Написать черновой вариант каждой главы.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7. Показать черновик педагогу.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8. Написать реферат.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9. Составить сообщение на 5-7 минут, не более.</w:t>
      </w:r>
    </w:p>
    <w:p w:rsidR="00275956" w:rsidRPr="00C01339" w:rsidRDefault="00275956" w:rsidP="00B70824">
      <w:pPr>
        <w:pStyle w:val="1"/>
        <w:spacing w:after="0" w:line="240" w:lineRule="auto"/>
        <w:ind w:left="0"/>
        <w:jc w:val="both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СОЗДАНИЕ ПРЕЗЕНТАЦИЙ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ind w:firstLine="284"/>
        <w:rPr>
          <w:sz w:val="28"/>
          <w:szCs w:val="28"/>
        </w:rPr>
      </w:pPr>
      <w:r w:rsidRPr="00C01339">
        <w:rPr>
          <w:sz w:val="28"/>
          <w:szCs w:val="28"/>
        </w:rPr>
        <w:t xml:space="preserve">Презентация не должна быть меньше 10 слайдов. </w:t>
      </w:r>
    </w:p>
    <w:p w:rsidR="00275956" w:rsidRPr="00C01339" w:rsidRDefault="00275956" w:rsidP="00B70824">
      <w:pPr>
        <w:pStyle w:val="1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Полезно </w:t>
      </w:r>
      <w:r w:rsidRPr="00C01339">
        <w:rPr>
          <w:bCs/>
          <w:sz w:val="28"/>
          <w:szCs w:val="28"/>
        </w:rPr>
        <w:t>использовать шаблоны оформления</w:t>
      </w:r>
      <w:r w:rsidRPr="00C01339">
        <w:rPr>
          <w:sz w:val="28"/>
          <w:szCs w:val="28"/>
        </w:rPr>
        <w:t xml:space="preserve"> для подготовки компьютерной презентации.</w:t>
      </w:r>
    </w:p>
    <w:p w:rsidR="00275956" w:rsidRPr="00C01339" w:rsidRDefault="00275956" w:rsidP="00B70824">
      <w:pPr>
        <w:numPr>
          <w:ilvl w:val="0"/>
          <w:numId w:val="6"/>
        </w:numPr>
        <w:tabs>
          <w:tab w:val="clear" w:pos="720"/>
          <w:tab w:val="num" w:pos="284"/>
        </w:tabs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Слайды</w:t>
      </w:r>
      <w:r w:rsidRPr="00C01339">
        <w:rPr>
          <w:sz w:val="28"/>
          <w:szCs w:val="28"/>
        </w:rPr>
        <w:t xml:space="preserve"> желательно </w:t>
      </w:r>
      <w:r w:rsidRPr="00C01339">
        <w:rPr>
          <w:bCs/>
          <w:sz w:val="28"/>
          <w:szCs w:val="28"/>
        </w:rPr>
        <w:t>не перегружать текстом</w:t>
      </w:r>
      <w:r w:rsidRPr="00C01339">
        <w:rPr>
          <w:sz w:val="28"/>
          <w:szCs w:val="28"/>
        </w:rPr>
        <w:t xml:space="preserve">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</w:t>
      </w:r>
      <w:r w:rsidRPr="00C01339">
        <w:rPr>
          <w:bCs/>
          <w:sz w:val="28"/>
          <w:szCs w:val="28"/>
        </w:rPr>
        <w:t>(количество слов на слайде не должно превышать 40); 2-3 фотографии или рисунка.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Наиболее важный материал лучше выделить.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Таблицы с цифровыми данными</w:t>
      </w:r>
      <w:r w:rsidRPr="00C01339">
        <w:rPr>
          <w:sz w:val="28"/>
          <w:szCs w:val="28"/>
        </w:rPr>
        <w:t xml:space="preserve"> плохо воспринимаются со слайдов, в этом случае цифровой материал, по возможности, лучше </w:t>
      </w:r>
      <w:r w:rsidRPr="00C01339">
        <w:rPr>
          <w:bCs/>
          <w:sz w:val="28"/>
          <w:szCs w:val="28"/>
        </w:rPr>
        <w:t>представить в виде графиков и диаграмм</w:t>
      </w:r>
      <w:r w:rsidRPr="00C01339">
        <w:rPr>
          <w:sz w:val="28"/>
          <w:szCs w:val="28"/>
        </w:rPr>
        <w:t>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Не следует излишне увлекаться мультимедийными эффектами анимации. </w:t>
      </w:r>
      <w:r w:rsidRPr="00C01339">
        <w:rPr>
          <w:bCs/>
          <w:sz w:val="28"/>
          <w:szCs w:val="28"/>
        </w:rPr>
        <w:t xml:space="preserve">Особенно нежелательны </w:t>
      </w:r>
      <w:r w:rsidRPr="00C01339">
        <w:rPr>
          <w:sz w:val="28"/>
          <w:szCs w:val="28"/>
        </w:rPr>
        <w:t xml:space="preserve">такие эффекты как </w:t>
      </w:r>
      <w:r w:rsidRPr="00C01339">
        <w:rPr>
          <w:bCs/>
          <w:sz w:val="28"/>
          <w:szCs w:val="28"/>
        </w:rPr>
        <w:t>вылет, вращение, волна, побуквенное появление текста</w:t>
      </w:r>
      <w:r w:rsidRPr="00C01339">
        <w:rPr>
          <w:sz w:val="28"/>
          <w:szCs w:val="28"/>
        </w:rPr>
        <w:t xml:space="preserve"> и т.д. </w:t>
      </w:r>
      <w:r w:rsidRPr="00C01339">
        <w:rPr>
          <w:bCs/>
          <w:sz w:val="28"/>
          <w:szCs w:val="28"/>
        </w:rPr>
        <w:t>Оптимальная настрой</w:t>
      </w:r>
      <w:r w:rsidRPr="00C01339">
        <w:rPr>
          <w:bCs/>
          <w:sz w:val="28"/>
          <w:szCs w:val="28"/>
        </w:rPr>
        <w:softHyphen/>
        <w:t>ка эффектов анимации</w:t>
      </w:r>
      <w:r w:rsidRPr="00C01339">
        <w:rPr>
          <w:sz w:val="28"/>
          <w:szCs w:val="28"/>
        </w:rPr>
        <w:t xml:space="preserve"> – появление, в первую очередь, заго</w:t>
      </w:r>
      <w:r w:rsidRPr="00C01339">
        <w:rPr>
          <w:sz w:val="28"/>
          <w:szCs w:val="28"/>
        </w:rPr>
        <w:softHyphen/>
        <w:t xml:space="preserve">ловка слайда, а затем — текста </w:t>
      </w:r>
      <w:r w:rsidRPr="00C01339">
        <w:rPr>
          <w:sz w:val="28"/>
          <w:szCs w:val="28"/>
        </w:rPr>
        <w:lastRenderedPageBreak/>
        <w:t>по абзацам. При этом если несколько слайдов имеют одинаковое название, то заголовок слайда должен по</w:t>
      </w:r>
      <w:r w:rsidRPr="00C01339">
        <w:rPr>
          <w:sz w:val="28"/>
          <w:szCs w:val="28"/>
        </w:rPr>
        <w:softHyphen/>
        <w:t>стоянно оставаться на экране.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</w:t>
      </w:r>
      <w:r w:rsidRPr="00C01339">
        <w:rPr>
          <w:bCs/>
          <w:sz w:val="28"/>
          <w:szCs w:val="28"/>
        </w:rPr>
        <w:t>настройка анимации, при которой происходит появление текста по буквам или словам нежелательна</w:t>
      </w:r>
      <w:r w:rsidRPr="00C01339">
        <w:rPr>
          <w:sz w:val="28"/>
          <w:szCs w:val="28"/>
        </w:rPr>
        <w:t>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Чтобы обеспечить хорошую читаемость презентации необходимо подобрать </w:t>
      </w:r>
      <w:r w:rsidRPr="00C01339">
        <w:rPr>
          <w:bCs/>
          <w:sz w:val="28"/>
          <w:szCs w:val="28"/>
        </w:rPr>
        <w:t>темный цвет фона и светлый цвет шрифта</w:t>
      </w:r>
      <w:r w:rsidRPr="00C01339">
        <w:rPr>
          <w:sz w:val="28"/>
          <w:szCs w:val="28"/>
        </w:rPr>
        <w:t>. Нельзя также выбирать фон, который содержит активный рисунок.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Режим просмотра</w:t>
      </w:r>
      <w:r w:rsidRPr="00C01339">
        <w:rPr>
          <w:sz w:val="28"/>
          <w:szCs w:val="28"/>
        </w:rPr>
        <w:t xml:space="preserve"> презентации лучше установить </w:t>
      </w:r>
      <w:r w:rsidRPr="00C01339">
        <w:rPr>
          <w:bCs/>
          <w:sz w:val="28"/>
          <w:szCs w:val="28"/>
        </w:rPr>
        <w:t>«по щелчку мыши»</w:t>
      </w:r>
      <w:r w:rsidRPr="00C01339">
        <w:rPr>
          <w:sz w:val="28"/>
          <w:szCs w:val="28"/>
        </w:rPr>
        <w:t>. Тогда вы сможете контролировать соответствие содержимого слайда тексту выступления.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Желательно </w:t>
      </w:r>
      <w:r w:rsidRPr="00C01339">
        <w:rPr>
          <w:bCs/>
          <w:sz w:val="28"/>
          <w:szCs w:val="28"/>
        </w:rPr>
        <w:t>подготовить к каждому слайду заметки</w:t>
      </w:r>
      <w:r w:rsidRPr="00C01339">
        <w:rPr>
          <w:sz w:val="28"/>
          <w:szCs w:val="28"/>
        </w:rPr>
        <w:t xml:space="preserve"> по докладу </w:t>
      </w:r>
      <w:r w:rsidRPr="00C01339">
        <w:rPr>
          <w:iCs/>
          <w:sz w:val="28"/>
          <w:szCs w:val="28"/>
        </w:rPr>
        <w:t>(Вид — страницы заметок).</w:t>
      </w:r>
      <w:r w:rsidRPr="00C01339">
        <w:rPr>
          <w:sz w:val="28"/>
          <w:szCs w:val="28"/>
        </w:rPr>
        <w:t xml:space="preserve"> Затем распечатать их </w:t>
      </w:r>
      <w:r w:rsidRPr="00C01339">
        <w:rPr>
          <w:iCs/>
          <w:sz w:val="28"/>
          <w:szCs w:val="28"/>
        </w:rPr>
        <w:t xml:space="preserve">(Печать — печатать заметки ) </w:t>
      </w:r>
      <w:r w:rsidRPr="00C01339">
        <w:rPr>
          <w:sz w:val="28"/>
          <w:szCs w:val="28"/>
        </w:rPr>
        <w:t>и использовать при под</w:t>
      </w:r>
      <w:r w:rsidRPr="00C01339">
        <w:rPr>
          <w:sz w:val="28"/>
          <w:szCs w:val="28"/>
        </w:rPr>
        <w:softHyphen/>
        <w:t>готовке или на самой презентации. Можно распечатать некото</w:t>
      </w:r>
      <w:r w:rsidRPr="00C01339">
        <w:rPr>
          <w:sz w:val="28"/>
          <w:szCs w:val="28"/>
        </w:rPr>
        <w:softHyphen/>
        <w:t>рые ключевые слайды в качестве раздаточного материала.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Необходимо обязательно соблюдать </w:t>
      </w:r>
      <w:r w:rsidRPr="00C01339">
        <w:rPr>
          <w:bCs/>
          <w:sz w:val="28"/>
          <w:szCs w:val="28"/>
        </w:rPr>
        <w:t>единый стиль оформления</w:t>
      </w:r>
      <w:r w:rsidRPr="00C01339">
        <w:rPr>
          <w:sz w:val="28"/>
          <w:szCs w:val="28"/>
        </w:rPr>
        <w:t xml:space="preserve"> презентации и </w:t>
      </w:r>
      <w:r w:rsidRPr="00C01339">
        <w:rPr>
          <w:bCs/>
          <w:sz w:val="28"/>
          <w:szCs w:val="28"/>
        </w:rPr>
        <w:t>обратить внимание на стилистическую грамотность</w:t>
      </w:r>
      <w:r w:rsidRPr="00C01339">
        <w:rPr>
          <w:sz w:val="28"/>
          <w:szCs w:val="28"/>
        </w:rPr>
        <w:t xml:space="preserve"> (отсутствие орфографических и пунктуационных ошибок).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Пронумеруйте слайды</w:t>
      </w:r>
      <w:r w:rsidRPr="00C01339">
        <w:rPr>
          <w:sz w:val="28"/>
          <w:szCs w:val="28"/>
        </w:rPr>
        <w:t>. Это позволит быстро обращаться к конкретному слайду в случае необходимости.</w:t>
      </w:r>
    </w:p>
    <w:p w:rsidR="00275956" w:rsidRDefault="00275956" w:rsidP="00B70824">
      <w:pPr>
        <w:pStyle w:val="1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Последний слайд</w:t>
      </w:r>
      <w:r w:rsidRPr="00C01339">
        <w:rPr>
          <w:sz w:val="28"/>
          <w:szCs w:val="28"/>
        </w:rPr>
        <w:t>. В конец презентации желательно поместить титульный слайд, что позволит   вести дискуссию не на фоне черного экрана или текста «Спасибо за внимание!», а, находясь еще под впечатлением услышанного, оставаться «в теме».</w:t>
      </w:r>
    </w:p>
    <w:p w:rsidR="00275956" w:rsidRPr="00C01339" w:rsidRDefault="00275956" w:rsidP="00B70824">
      <w:pPr>
        <w:pStyle w:val="1"/>
        <w:spacing w:after="0" w:line="240" w:lineRule="auto"/>
        <w:ind w:left="284"/>
        <w:jc w:val="both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НАПИСАНИЕ ЭССЕ</w:t>
      </w:r>
      <w:r w:rsidRPr="00C01339">
        <w:rPr>
          <w:b/>
          <w:sz w:val="28"/>
          <w:szCs w:val="28"/>
          <w:lang w:val="en-US"/>
        </w:rPr>
        <w:t xml:space="preserve"> (</w:t>
      </w:r>
      <w:r w:rsidRPr="00C01339">
        <w:rPr>
          <w:b/>
          <w:sz w:val="28"/>
          <w:szCs w:val="28"/>
        </w:rPr>
        <w:t>СОЧИНЕНИЕ)</w:t>
      </w:r>
    </w:p>
    <w:p w:rsidR="00275956" w:rsidRPr="00C01339" w:rsidRDefault="00275956" w:rsidP="00B70824">
      <w:pPr>
        <w:pStyle w:val="1"/>
        <w:spacing w:after="0" w:line="240" w:lineRule="auto"/>
        <w:contextualSpacing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ind w:firstLine="284"/>
        <w:jc w:val="both"/>
        <w:rPr>
          <w:bCs/>
          <w:sz w:val="28"/>
          <w:szCs w:val="28"/>
          <w:shd w:val="clear" w:color="auto" w:fill="FFFFFF"/>
        </w:rPr>
      </w:pPr>
      <w:r w:rsidRPr="00C01339">
        <w:rPr>
          <w:bCs/>
          <w:sz w:val="28"/>
          <w:szCs w:val="28"/>
          <w:shd w:val="clear" w:color="auto" w:fill="FFFFFF"/>
        </w:rPr>
        <w:t>Эссе как жанр сочинения активно вторгается в студенческую жизнь.</w:t>
      </w:r>
    </w:p>
    <w:p w:rsidR="00275956" w:rsidRPr="00C01339" w:rsidRDefault="00275956" w:rsidP="00B70824">
      <w:pPr>
        <w:ind w:firstLine="284"/>
        <w:jc w:val="both"/>
        <w:rPr>
          <w:bCs/>
          <w:sz w:val="28"/>
          <w:szCs w:val="28"/>
          <w:shd w:val="clear" w:color="auto" w:fill="FFFFFF"/>
        </w:rPr>
      </w:pPr>
      <w:r w:rsidRPr="00C01339">
        <w:rPr>
          <w:color w:val="000000"/>
          <w:sz w:val="28"/>
          <w:szCs w:val="28"/>
          <w:shd w:val="clear" w:color="auto" w:fill="FFFFFF"/>
        </w:rPr>
        <w:t>Эссе студента — это самостоятельная письменная работа</w:t>
      </w:r>
      <w:r w:rsidRPr="00C01339">
        <w:rPr>
          <w:sz w:val="28"/>
          <w:szCs w:val="28"/>
          <w:shd w:val="clear" w:color="auto" w:fill="FFFFFF"/>
        </w:rPr>
        <w:t> </w:t>
      </w:r>
      <w:r w:rsidRPr="00C01339">
        <w:rPr>
          <w:bCs/>
          <w:sz w:val="28"/>
          <w:szCs w:val="28"/>
          <w:shd w:val="clear" w:color="auto" w:fill="FFFFFF"/>
        </w:rPr>
        <w:t xml:space="preserve">на тему, предложенную преподавателем (тема может быть предложена и студентом, но обязательно должна быть согласована с преподавателем). </w:t>
      </w:r>
    </w:p>
    <w:p w:rsidR="00275956" w:rsidRPr="00C01339" w:rsidRDefault="00275956" w:rsidP="00B70824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C01339">
        <w:rPr>
          <w:bCs/>
          <w:sz w:val="28"/>
          <w:szCs w:val="28"/>
          <w:shd w:val="clear" w:color="auto" w:fill="FFFFFF"/>
        </w:rPr>
        <w:t>Цель эссе состоит в развитии навыков самостоятельного творческого мышления и письменного изложения собственных мыслей.</w:t>
      </w:r>
    </w:p>
    <w:p w:rsidR="00275956" w:rsidRPr="00C01339" w:rsidRDefault="00275956" w:rsidP="00B70824">
      <w:pPr>
        <w:ind w:firstLine="284"/>
        <w:jc w:val="both"/>
        <w:rPr>
          <w:sz w:val="28"/>
          <w:szCs w:val="28"/>
          <w:u w:val="single"/>
          <w:lang w:eastAsia="ko-KR"/>
        </w:rPr>
      </w:pPr>
      <w:r w:rsidRPr="00C01339">
        <w:rPr>
          <w:i/>
          <w:sz w:val="28"/>
          <w:szCs w:val="28"/>
          <w:u w:val="single"/>
        </w:rPr>
        <w:t>Обязательные требования к написанию эссе</w:t>
      </w:r>
      <w:r w:rsidRPr="00C01339">
        <w:rPr>
          <w:sz w:val="28"/>
          <w:szCs w:val="28"/>
          <w:u w:val="single"/>
        </w:rPr>
        <w:t>: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Эссе должно иметь аналитическую форму, а не реферативно-описательную (эссе - не есть школьное сочинение).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Объем: 1,5-2 страницы формата </w:t>
      </w:r>
      <w:r w:rsidRPr="00C01339">
        <w:rPr>
          <w:sz w:val="28"/>
          <w:szCs w:val="28"/>
          <w:lang w:val="en-US"/>
        </w:rPr>
        <w:t>A4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lastRenderedPageBreak/>
        <w:t>Обязательное использование научной литературы (учебники, монографии, журналы, электронные ресурсы). В работе должны быть использованы не менее 5 «бумажных» и не более 2-х электронных (интернет) источников.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Список использованной литературы дается в конце эссе. В тексте должны содержаться ссылки на конкретные источники.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Эссе должно содержать </w:t>
      </w:r>
      <w:r w:rsidRPr="00C01339">
        <w:rPr>
          <w:b/>
          <w:sz w:val="28"/>
          <w:szCs w:val="28"/>
          <w:u w:val="single"/>
        </w:rPr>
        <w:t>аргументированное</w:t>
      </w:r>
      <w:r w:rsidRPr="00C01339">
        <w:rPr>
          <w:sz w:val="28"/>
          <w:szCs w:val="28"/>
        </w:rPr>
        <w:t xml:space="preserve"> согласие либо несогласие с предложенной темой. В работе должны быть представлены </w:t>
      </w:r>
      <w:r w:rsidRPr="00C01339">
        <w:rPr>
          <w:b/>
          <w:sz w:val="28"/>
          <w:szCs w:val="28"/>
          <w:u w:val="single"/>
        </w:rPr>
        <w:t>обоснованные выводы</w:t>
      </w:r>
      <w:r w:rsidRPr="00C01339">
        <w:rPr>
          <w:sz w:val="28"/>
          <w:szCs w:val="28"/>
        </w:rPr>
        <w:t>, подтверждаемые цитатами ученых и специалистов, а также статистикой.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Структура эссе должна быть представлена тремя блоками: </w:t>
      </w:r>
    </w:p>
    <w:p w:rsidR="00275956" w:rsidRPr="00C01339" w:rsidRDefault="00275956" w:rsidP="00B70824">
      <w:pPr>
        <w:numPr>
          <w:ilvl w:val="1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Вводная часть (краткое описание того, о чем студент собирается написать);</w:t>
      </w:r>
    </w:p>
    <w:p w:rsidR="00275956" w:rsidRPr="00C01339" w:rsidRDefault="00275956" w:rsidP="00B70824">
      <w:pPr>
        <w:numPr>
          <w:ilvl w:val="1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Содержание (доказательство верности или неверности предложенного тезиса);</w:t>
      </w:r>
    </w:p>
    <w:p w:rsidR="00275956" w:rsidRPr="00C01339" w:rsidRDefault="00275956" w:rsidP="00B70824">
      <w:pPr>
        <w:numPr>
          <w:ilvl w:val="1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Заключение (краткое описание того, что было изложено в эссе).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Эссе подготавливается и сдается преподавателю в течение </w:t>
      </w:r>
      <w:r w:rsidRPr="00C01339">
        <w:rPr>
          <w:b/>
          <w:sz w:val="28"/>
          <w:szCs w:val="28"/>
          <w:u w:val="single"/>
        </w:rPr>
        <w:t>одной недели</w:t>
      </w:r>
      <w:r w:rsidRPr="00C01339">
        <w:rPr>
          <w:sz w:val="28"/>
          <w:szCs w:val="28"/>
        </w:rPr>
        <w:t xml:space="preserve"> с момента выдачи задания.</w:t>
      </w:r>
    </w:p>
    <w:p w:rsidR="00275956" w:rsidRPr="00C01339" w:rsidRDefault="00275956" w:rsidP="00B70824">
      <w:pPr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ТРЕБОВАНИЯ К НАПИСАНИЮ КРОССВОРДОВ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Учебный кроссворд – это дидактическая игра, который содержит игровую и учебную задачу. Выделяют несколько типов составления кроссвордов: познавательный, обобщающий, итоговый.</w:t>
      </w:r>
    </w:p>
    <w:p w:rsidR="00275956" w:rsidRPr="00C01339" w:rsidRDefault="00275956" w:rsidP="00B70824">
      <w:pPr>
        <w:numPr>
          <w:ilvl w:val="0"/>
          <w:numId w:val="13"/>
        </w:numPr>
        <w:ind w:left="0"/>
        <w:jc w:val="both"/>
        <w:rPr>
          <w:color w:val="000000"/>
          <w:sz w:val="28"/>
          <w:szCs w:val="28"/>
        </w:rPr>
      </w:pPr>
      <w:r w:rsidRPr="00C01339">
        <w:rPr>
          <w:i/>
          <w:iCs/>
          <w:color w:val="000000"/>
          <w:sz w:val="28"/>
          <w:szCs w:val="28"/>
        </w:rPr>
        <w:t>Познавательный</w:t>
      </w:r>
      <w:r w:rsidRPr="00C01339">
        <w:rPr>
          <w:color w:val="000000"/>
          <w:sz w:val="28"/>
          <w:szCs w:val="28"/>
        </w:rPr>
        <w:t> (обучающий) – составляется по параграфу или страницам учебника с использованием текста, рисунков, схем, вопросов, выводов.  Цель кроссворда  направлена на овладение определенными знаниями, умениями, навыками.</w:t>
      </w:r>
    </w:p>
    <w:p w:rsidR="00275956" w:rsidRPr="00C01339" w:rsidRDefault="00275956" w:rsidP="00B70824">
      <w:pPr>
        <w:numPr>
          <w:ilvl w:val="0"/>
          <w:numId w:val="13"/>
        </w:numPr>
        <w:ind w:left="0"/>
        <w:jc w:val="both"/>
        <w:rPr>
          <w:color w:val="000000"/>
          <w:sz w:val="28"/>
          <w:szCs w:val="28"/>
        </w:rPr>
      </w:pPr>
      <w:r w:rsidRPr="00C01339">
        <w:rPr>
          <w:i/>
          <w:iCs/>
          <w:color w:val="000000"/>
          <w:sz w:val="28"/>
          <w:szCs w:val="28"/>
        </w:rPr>
        <w:t>Обобщающий</w:t>
      </w:r>
      <w:r w:rsidRPr="00C01339">
        <w:rPr>
          <w:color w:val="000000"/>
          <w:sz w:val="28"/>
          <w:szCs w:val="28"/>
        </w:rPr>
        <w:t> – предлагается учащимся после изучения очередной темы, раздела  с целью обобщения, уточнения причинно-следственных связей, подготовки к итоговому тестированию.</w:t>
      </w:r>
    </w:p>
    <w:p w:rsidR="00275956" w:rsidRPr="00C01339" w:rsidRDefault="00275956" w:rsidP="00B70824">
      <w:pPr>
        <w:numPr>
          <w:ilvl w:val="0"/>
          <w:numId w:val="13"/>
        </w:numPr>
        <w:ind w:left="0"/>
        <w:jc w:val="both"/>
        <w:rPr>
          <w:color w:val="000000"/>
          <w:sz w:val="28"/>
          <w:szCs w:val="28"/>
        </w:rPr>
      </w:pPr>
      <w:r w:rsidRPr="00C01339">
        <w:rPr>
          <w:i/>
          <w:iCs/>
          <w:color w:val="000000"/>
          <w:sz w:val="28"/>
          <w:szCs w:val="28"/>
        </w:rPr>
        <w:t>Итоговый</w:t>
      </w:r>
      <w:r w:rsidRPr="00C01339">
        <w:rPr>
          <w:color w:val="000000"/>
          <w:sz w:val="28"/>
          <w:szCs w:val="28"/>
        </w:rPr>
        <w:t> – служит для комплексной проверки изученного материала более крупных разделов. Здесь могут быть использованы вопросы из предыдущих кроссвордов, включены вопросы на развитие логического мышления.</w:t>
      </w:r>
    </w:p>
    <w:p w:rsidR="00275956" w:rsidRPr="00C01339" w:rsidRDefault="00275956" w:rsidP="00B70824">
      <w:pPr>
        <w:pStyle w:val="3"/>
        <w:rPr>
          <w:b w:val="0"/>
          <w:i/>
          <w:iCs/>
          <w:color w:val="000000"/>
          <w:szCs w:val="28"/>
          <w:u w:val="single"/>
        </w:rPr>
      </w:pPr>
      <w:r w:rsidRPr="00C01339">
        <w:rPr>
          <w:b w:val="0"/>
          <w:i/>
          <w:iCs/>
          <w:color w:val="000000"/>
          <w:szCs w:val="28"/>
          <w:u w:val="single"/>
        </w:rPr>
        <w:t>Этапы составления кроссворда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Сделать анализ учебного текста по теме урока.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Составить список слов изучаемого учебного материала.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Выбрать наиболее подходящий тип кроссворда.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Поиск и составление вопросов к терминам, понятиям, определения.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Вычерчивание рисунка сетки в Excel.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Нумерация рисунка сетки.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Набор текстов вопросов и ответов.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Орфографическая проверка текстов.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Проверка текстов на соответствие нумерации.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lastRenderedPageBreak/>
        <w:t>Печать кроссворда.</w:t>
      </w:r>
    </w:p>
    <w:p w:rsidR="00275956" w:rsidRPr="00C01339" w:rsidRDefault="00275956" w:rsidP="00B70824">
      <w:pPr>
        <w:tabs>
          <w:tab w:val="left" w:pos="360"/>
        </w:tabs>
        <w:ind w:firstLine="680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Количество слов в кроссворде может доходить до 20. Необходимо продумывать вопросы по горизонтали и вертикали.</w:t>
      </w:r>
    </w:p>
    <w:p w:rsidR="00275956" w:rsidRPr="00C01339" w:rsidRDefault="00275956" w:rsidP="00B70824">
      <w:pPr>
        <w:tabs>
          <w:tab w:val="left" w:pos="360"/>
        </w:tabs>
        <w:ind w:firstLine="680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Вопросы должны быть сформулированы грамотно и корректно, чтобы не было двусмысленных трактовок.</w:t>
      </w:r>
    </w:p>
    <w:p w:rsidR="00275956" w:rsidRPr="00C01339" w:rsidRDefault="00275956" w:rsidP="00B70824">
      <w:pPr>
        <w:tabs>
          <w:tab w:val="left" w:pos="360"/>
        </w:tabs>
        <w:ind w:firstLine="680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Вопросы должны предполагать ответы в именительном падеже.</w:t>
      </w:r>
    </w:p>
    <w:p w:rsidR="00275956" w:rsidRPr="00C01339" w:rsidRDefault="00275956" w:rsidP="00B70824">
      <w:pPr>
        <w:tabs>
          <w:tab w:val="left" w:pos="360"/>
        </w:tabs>
        <w:ind w:firstLine="680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Кроссворд может быть составлен как по целому разделу курса, или по теме, так и по одному из вопросов темы.</w:t>
      </w:r>
    </w:p>
    <w:p w:rsidR="00275956" w:rsidRPr="00C01339" w:rsidRDefault="00275956" w:rsidP="00B70824">
      <w:pPr>
        <w:tabs>
          <w:tab w:val="left" w:pos="360"/>
        </w:tabs>
        <w:ind w:firstLine="680"/>
        <w:rPr>
          <w:i/>
          <w:color w:val="000000"/>
          <w:sz w:val="28"/>
          <w:szCs w:val="28"/>
        </w:rPr>
      </w:pPr>
      <w:r w:rsidRPr="00C01339">
        <w:rPr>
          <w:i/>
          <w:color w:val="000000"/>
          <w:sz w:val="28"/>
          <w:szCs w:val="28"/>
        </w:rPr>
        <w:t>Кроссворд оформляется на 4 листах: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(</w:t>
      </w:r>
      <w:r w:rsidRPr="00C01339">
        <w:rPr>
          <w:color w:val="000000"/>
          <w:sz w:val="28"/>
          <w:szCs w:val="28"/>
        </w:rPr>
        <w:t>см. требования к оформлению титульного листа).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Лист с расчерченным кроссвордом и цифрами.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Лист с вопросами по горизонтали и вертикали.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Лист с ответами.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sz w:val="28"/>
          <w:szCs w:val="28"/>
        </w:rPr>
      </w:pPr>
      <w:r w:rsidRPr="00C01339">
        <w:rPr>
          <w:color w:val="000000"/>
          <w:sz w:val="28"/>
          <w:szCs w:val="28"/>
        </w:rPr>
        <w:t>Литература, использованная для составления кроссворда.</w:t>
      </w:r>
    </w:p>
    <w:p w:rsidR="00275956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br w:type="page"/>
      </w:r>
      <w:r w:rsidRPr="00C01339">
        <w:rPr>
          <w:b/>
          <w:sz w:val="28"/>
          <w:szCs w:val="28"/>
        </w:rPr>
        <w:lastRenderedPageBreak/>
        <w:t>Варианты критериев оценки самостоятельной работы</w:t>
      </w: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9"/>
        </w:numPr>
        <w:spacing w:after="0" w:line="240" w:lineRule="auto"/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Уровень усвоения студентом учебного материала;</w:t>
      </w:r>
    </w:p>
    <w:p w:rsidR="00275956" w:rsidRPr="00C01339" w:rsidRDefault="00275956" w:rsidP="00B70824">
      <w:pPr>
        <w:pStyle w:val="1"/>
        <w:numPr>
          <w:ilvl w:val="0"/>
          <w:numId w:val="9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Умение использовать теоретические знания при выполнении практических и ситуационных задач;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Уровень сформированности общих и профессиональных компетенций;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Обоснованность и чёткость изложения материала;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Оформления материала в соответствии с требованиями;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Уровень самостоятельности при вы</w:t>
      </w:r>
      <w:r>
        <w:rPr>
          <w:sz w:val="28"/>
          <w:szCs w:val="28"/>
        </w:rPr>
        <w:t>полнении самостоятельной работы;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Показатели творческой деятельности: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видение новой проблемы в знакомой ситуации;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самостоятельное комбинирование известных способов деятельности в новой ситуации;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видение возможных путей решения данной проблемы;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построение принципиально </w:t>
      </w:r>
      <w:r>
        <w:rPr>
          <w:sz w:val="28"/>
          <w:szCs w:val="28"/>
        </w:rPr>
        <w:t>нового способа решения проблемы.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B70824" w:rsidP="00B70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РЕКОМЕНДУЕМЫХ ИСТОЧНИКОВ</w:t>
      </w:r>
    </w:p>
    <w:p w:rsidR="00B70824" w:rsidRDefault="00B70824" w:rsidP="00B70824">
      <w:pPr>
        <w:jc w:val="center"/>
        <w:rPr>
          <w:b/>
          <w:sz w:val="28"/>
          <w:szCs w:val="28"/>
        </w:rPr>
      </w:pPr>
    </w:p>
    <w:p w:rsidR="00B70824" w:rsidRPr="00B70824" w:rsidRDefault="00B70824" w:rsidP="00B70824">
      <w:pPr>
        <w:spacing w:line="276" w:lineRule="auto"/>
        <w:rPr>
          <w:b/>
          <w:sz w:val="28"/>
          <w:szCs w:val="28"/>
        </w:rPr>
      </w:pPr>
      <w:r w:rsidRPr="00B70824">
        <w:rPr>
          <w:b/>
          <w:sz w:val="28"/>
          <w:szCs w:val="28"/>
        </w:rPr>
        <w:t>Основные источники:</w:t>
      </w:r>
    </w:p>
    <w:p w:rsidR="00B70824" w:rsidRPr="000378D7" w:rsidRDefault="00B70824" w:rsidP="00B70824">
      <w:pPr>
        <w:spacing w:line="276" w:lineRule="auto"/>
        <w:ind w:firstLine="709"/>
        <w:rPr>
          <w:sz w:val="28"/>
          <w:szCs w:val="28"/>
        </w:rPr>
      </w:pPr>
      <w:r w:rsidRPr="000378D7">
        <w:rPr>
          <w:sz w:val="28"/>
          <w:szCs w:val="28"/>
        </w:rPr>
        <w:t>1. Чечевицына Л.Н. Экономика организации – Ростов-на-Дону, «Феникс», 2015.</w:t>
      </w:r>
    </w:p>
    <w:p w:rsidR="00B70824" w:rsidRDefault="00B70824" w:rsidP="00B70824">
      <w:pPr>
        <w:spacing w:line="276" w:lineRule="auto"/>
        <w:rPr>
          <w:b/>
          <w:sz w:val="28"/>
          <w:szCs w:val="28"/>
        </w:rPr>
      </w:pPr>
    </w:p>
    <w:p w:rsidR="00B70824" w:rsidRPr="000378D7" w:rsidRDefault="00B70824" w:rsidP="00B70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378D7">
        <w:rPr>
          <w:b/>
          <w:bCs/>
          <w:sz w:val="28"/>
          <w:szCs w:val="28"/>
        </w:rPr>
        <w:t>Интернет-ресурсы:</w:t>
      </w:r>
    </w:p>
    <w:p w:rsidR="00B70824" w:rsidRPr="000378D7" w:rsidRDefault="00B70824" w:rsidP="00B70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 xml:space="preserve">1. Экономика и финансы для студента: </w:t>
      </w:r>
      <w:hyperlink r:id="rId9" w:history="1">
        <w:r w:rsidRPr="000378D7">
          <w:rPr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B70824" w:rsidRPr="000378D7" w:rsidRDefault="00B70824" w:rsidP="00B70824">
      <w:pPr>
        <w:spacing w:before="100" w:beforeAutospacing="1" w:after="100" w:afterAutospacing="1"/>
        <w:contextualSpacing/>
        <w:outlineLvl w:val="0"/>
        <w:rPr>
          <w:bCs/>
          <w:kern w:val="36"/>
          <w:sz w:val="28"/>
          <w:szCs w:val="28"/>
        </w:rPr>
      </w:pPr>
      <w:r w:rsidRPr="000378D7">
        <w:rPr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B70824" w:rsidRPr="000378D7" w:rsidRDefault="00B70824" w:rsidP="00B70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0378D7">
        <w:rPr>
          <w:bCs/>
          <w:sz w:val="28"/>
          <w:szCs w:val="28"/>
        </w:rPr>
        <w:t xml:space="preserve"> </w:t>
      </w:r>
      <w:hyperlink r:id="rId10" w:history="1">
        <w:r w:rsidRPr="000378D7">
          <w:rPr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B70824" w:rsidRPr="000378D7" w:rsidRDefault="00B70824" w:rsidP="00B70824">
      <w:pPr>
        <w:tabs>
          <w:tab w:val="left" w:pos="709"/>
        </w:tabs>
        <w:jc w:val="both"/>
        <w:rPr>
          <w:sz w:val="28"/>
          <w:szCs w:val="28"/>
        </w:rPr>
      </w:pPr>
      <w:r w:rsidRPr="000378D7">
        <w:rPr>
          <w:sz w:val="28"/>
          <w:szCs w:val="28"/>
        </w:rPr>
        <w:t xml:space="preserve">3. Экономический словарь [Электронный ресурс] – Режим доступа: </w:t>
      </w:r>
      <w:hyperlink r:id="rId11" w:history="1">
        <w:r w:rsidRPr="000378D7">
          <w:rPr>
            <w:color w:val="0000FF"/>
            <w:sz w:val="28"/>
            <w:szCs w:val="28"/>
            <w:u w:val="single"/>
            <w:lang w:val="en-US"/>
          </w:rPr>
          <w:t>http</w:t>
        </w:r>
        <w:r w:rsidRPr="000378D7">
          <w:rPr>
            <w:color w:val="0000FF"/>
            <w:sz w:val="28"/>
            <w:szCs w:val="28"/>
            <w:u w:val="single"/>
          </w:rPr>
          <w:t>://</w:t>
        </w:r>
        <w:r w:rsidRPr="000378D7">
          <w:rPr>
            <w:color w:val="0000FF"/>
            <w:sz w:val="28"/>
            <w:szCs w:val="28"/>
            <w:u w:val="single"/>
            <w:lang w:val="en-US"/>
          </w:rPr>
          <w:t>economslov</w:t>
        </w:r>
        <w:r w:rsidRPr="000378D7">
          <w:rPr>
            <w:color w:val="0000FF"/>
            <w:sz w:val="28"/>
            <w:szCs w:val="28"/>
            <w:u w:val="single"/>
          </w:rPr>
          <w:t>.</w:t>
        </w:r>
        <w:r w:rsidRPr="000378D7">
          <w:rPr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B70824" w:rsidRDefault="00B70824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BA0970" w:rsidRDefault="00BA0970" w:rsidP="00B70824"/>
    <w:sectPr w:rsidR="00BA0970" w:rsidSect="00B70824">
      <w:headerReference w:type="even" r:id="rId12"/>
      <w:headerReference w:type="default" r:id="rId13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80E" w:rsidRDefault="0014780E">
      <w:r>
        <w:separator/>
      </w:r>
    </w:p>
  </w:endnote>
  <w:endnote w:type="continuationSeparator" w:id="0">
    <w:p w:rsidR="0014780E" w:rsidRDefault="0014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2928041"/>
      <w:docPartObj>
        <w:docPartGallery w:val="Page Numbers (Bottom of Page)"/>
        <w:docPartUnique/>
      </w:docPartObj>
    </w:sdtPr>
    <w:sdtEndPr/>
    <w:sdtContent>
      <w:p w:rsidR="00B70824" w:rsidRDefault="00B708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B02">
          <w:rPr>
            <w:noProof/>
          </w:rPr>
          <w:t>2</w:t>
        </w:r>
        <w:r>
          <w:fldChar w:fldCharType="end"/>
        </w:r>
      </w:p>
    </w:sdtContent>
  </w:sdt>
  <w:p w:rsidR="00B70824" w:rsidRDefault="00B708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80E" w:rsidRDefault="0014780E">
      <w:r>
        <w:separator/>
      </w:r>
    </w:p>
  </w:footnote>
  <w:footnote w:type="continuationSeparator" w:id="0">
    <w:p w:rsidR="0014780E" w:rsidRDefault="00147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15" w:rsidRDefault="00275956" w:rsidP="00DA23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4115" w:rsidRDefault="001478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15" w:rsidRDefault="00275956" w:rsidP="00E76F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4115" w:rsidRDefault="001478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15" w:rsidRDefault="001478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CB0583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10288C"/>
    <w:multiLevelType w:val="hybridMultilevel"/>
    <w:tmpl w:val="7B2A5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C62D4B"/>
    <w:multiLevelType w:val="hybridMultilevel"/>
    <w:tmpl w:val="749AAF3C"/>
    <w:lvl w:ilvl="0" w:tplc="8EB2DB7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" w15:restartNumberingAfterBreak="0">
    <w:nsid w:val="33371247"/>
    <w:multiLevelType w:val="multilevel"/>
    <w:tmpl w:val="D714B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654841"/>
    <w:multiLevelType w:val="hybridMultilevel"/>
    <w:tmpl w:val="158CD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D5F6ED5"/>
    <w:multiLevelType w:val="hybridMultilevel"/>
    <w:tmpl w:val="715EB29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421473F"/>
    <w:multiLevelType w:val="hybridMultilevel"/>
    <w:tmpl w:val="94B699DE"/>
    <w:lvl w:ilvl="0" w:tplc="2BE0B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35296A"/>
    <w:multiLevelType w:val="hybridMultilevel"/>
    <w:tmpl w:val="0D30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A4347D"/>
    <w:multiLevelType w:val="hybridMultilevel"/>
    <w:tmpl w:val="9CBC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F42E66"/>
    <w:multiLevelType w:val="hybridMultilevel"/>
    <w:tmpl w:val="69E25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A6455"/>
    <w:multiLevelType w:val="hybridMultilevel"/>
    <w:tmpl w:val="F98E5272"/>
    <w:lvl w:ilvl="0" w:tplc="172C72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267EA"/>
    <w:multiLevelType w:val="hybridMultilevel"/>
    <w:tmpl w:val="8C60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9"/>
  </w:num>
  <w:num w:numId="15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F7"/>
    <w:rsid w:val="00015C54"/>
    <w:rsid w:val="000C22BF"/>
    <w:rsid w:val="0014780E"/>
    <w:rsid w:val="00275956"/>
    <w:rsid w:val="003E0280"/>
    <w:rsid w:val="0046389C"/>
    <w:rsid w:val="00521C24"/>
    <w:rsid w:val="005507F7"/>
    <w:rsid w:val="006A16D6"/>
    <w:rsid w:val="008B0A25"/>
    <w:rsid w:val="008B0B02"/>
    <w:rsid w:val="00971EF4"/>
    <w:rsid w:val="00A87333"/>
    <w:rsid w:val="00AF2042"/>
    <w:rsid w:val="00B3263E"/>
    <w:rsid w:val="00B70824"/>
    <w:rsid w:val="00BA0970"/>
    <w:rsid w:val="00C66B08"/>
    <w:rsid w:val="00D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64ED8C"/>
  <w15:docId w15:val="{402353A0-988B-43CC-AC44-281BC547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5956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5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759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59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75956"/>
  </w:style>
  <w:style w:type="paragraph" w:styleId="a6">
    <w:name w:val="Normal (Web)"/>
    <w:basedOn w:val="a"/>
    <w:uiPriority w:val="99"/>
    <w:unhideWhenUsed/>
    <w:rsid w:val="0027595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275956"/>
    <w:pPr>
      <w:spacing w:after="200" w:line="276" w:lineRule="auto"/>
      <w:ind w:left="720"/>
    </w:pPr>
    <w:rPr>
      <w:rFonts w:eastAsia="Calibri"/>
      <w:sz w:val="22"/>
      <w:szCs w:val="22"/>
    </w:rPr>
  </w:style>
  <w:style w:type="paragraph" w:customStyle="1" w:styleId="p7">
    <w:name w:val="p7"/>
    <w:basedOn w:val="a"/>
    <w:uiPriority w:val="99"/>
    <w:rsid w:val="00275956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275956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unhideWhenUsed/>
    <w:rsid w:val="00B70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08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onomsl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up.ru/boo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nvuz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2529</Words>
  <Characters>14417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10</cp:revision>
  <dcterms:created xsi:type="dcterms:W3CDTF">2019-10-03T13:51:00Z</dcterms:created>
  <dcterms:modified xsi:type="dcterms:W3CDTF">2022-09-20T10:12:00Z</dcterms:modified>
</cp:coreProperties>
</file>