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2A" w:rsidRPr="00912C4A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2C4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D9672A" w:rsidRPr="00912C4A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2C4A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D9672A" w:rsidRPr="00912C4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4A4B70" w:rsidRDefault="004A4B70" w:rsidP="001B457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D9672A" w:rsidRDefault="00466072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от 31.08.2022 № 580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Pr="00912C4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Pr="00803AB0" w:rsidRDefault="00D9672A" w:rsidP="00423C7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D9672A" w:rsidRPr="00803AB0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3AB0">
        <w:rPr>
          <w:rFonts w:ascii="Times New Roman" w:hAnsi="Times New Roman"/>
          <w:b/>
          <w:bCs/>
          <w:sz w:val="28"/>
          <w:szCs w:val="28"/>
        </w:rPr>
        <w:t>ПО ВЫПОЛНЕНИЮ ПРАКТИЧЕСКИХ ЗАНЯТИЙ</w:t>
      </w: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672A" w:rsidRPr="00423C7B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23C7B">
        <w:rPr>
          <w:rFonts w:ascii="Times New Roman" w:hAnsi="Times New Roman"/>
          <w:bCs/>
          <w:sz w:val="28"/>
          <w:szCs w:val="28"/>
        </w:rPr>
        <w:t>по МДК 02.04 ОБЕСПЕЧЕНИЕ СОХРАННОСТИ ДОКУМЕНТОВ</w:t>
      </w:r>
    </w:p>
    <w:p w:rsidR="00423C7B" w:rsidRDefault="00423C7B" w:rsidP="00423C7B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23C7B" w:rsidRDefault="00423C7B" w:rsidP="00423C7B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17AD" w:rsidRPr="001B7B04" w:rsidRDefault="00AC17AD" w:rsidP="00423C7B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AC17AD" w:rsidRPr="001B7B04" w:rsidRDefault="00AC17AD" w:rsidP="00423C7B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 xml:space="preserve">46.02.01 Документационное обеспечение </w:t>
      </w:r>
    </w:p>
    <w:p w:rsidR="00AC17AD" w:rsidRPr="001B7B04" w:rsidRDefault="00AC17AD" w:rsidP="00423C7B">
      <w:pPr>
        <w:pStyle w:val="p9"/>
        <w:shd w:val="clear" w:color="auto" w:fill="FFFFFF"/>
        <w:tabs>
          <w:tab w:val="center" w:pos="4961"/>
          <w:tab w:val="left" w:pos="7245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>управления и архивоведение</w:t>
      </w: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Pr="00ED4DC9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D9672A" w:rsidRPr="00ED4DC9" w:rsidRDefault="00967194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466072">
        <w:rPr>
          <w:rFonts w:ascii="Times New Roman" w:hAnsi="Times New Roman"/>
          <w:sz w:val="28"/>
          <w:szCs w:val="28"/>
        </w:rPr>
        <w:t>2</w:t>
      </w:r>
    </w:p>
    <w:p w:rsidR="00D9672A" w:rsidRDefault="00D9672A" w:rsidP="00423C7B">
      <w:pPr>
        <w:spacing w:after="0" w:line="240" w:lineRule="auto"/>
        <w:jc w:val="center"/>
      </w:pPr>
    </w:p>
    <w:p w:rsidR="00423C7B" w:rsidRDefault="00423C7B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4039D9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</w:t>
      </w:r>
      <w:r>
        <w:rPr>
          <w:rFonts w:ascii="Times New Roman" w:hAnsi="Times New Roman"/>
          <w:sz w:val="28"/>
          <w:szCs w:val="28"/>
        </w:rPr>
        <w:t>С СПО по специальности</w:t>
      </w:r>
      <w:r w:rsidRPr="004039D9">
        <w:rPr>
          <w:rFonts w:ascii="Times New Roman" w:hAnsi="Times New Roman"/>
          <w:sz w:val="28"/>
          <w:szCs w:val="28"/>
        </w:rPr>
        <w:t xml:space="preserve"> </w:t>
      </w:r>
      <w:r w:rsidRPr="00CE53D5">
        <w:rPr>
          <w:rFonts w:ascii="Times New Roman" w:hAnsi="Times New Roman"/>
          <w:sz w:val="28"/>
          <w:szCs w:val="28"/>
        </w:rPr>
        <w:t>46.02.0</w:t>
      </w:r>
      <w:r>
        <w:rPr>
          <w:rFonts w:ascii="Times New Roman" w:hAnsi="Times New Roman"/>
          <w:sz w:val="28"/>
          <w:szCs w:val="28"/>
        </w:rPr>
        <w:t xml:space="preserve">1 Документационное обеспечение </w:t>
      </w:r>
      <w:r w:rsidRPr="00CE53D5">
        <w:rPr>
          <w:rFonts w:ascii="Times New Roman" w:hAnsi="Times New Roman"/>
          <w:sz w:val="28"/>
          <w:szCs w:val="28"/>
        </w:rPr>
        <w:t>управления и а</w:t>
      </w:r>
      <w:r>
        <w:rPr>
          <w:rFonts w:ascii="Times New Roman" w:hAnsi="Times New Roman"/>
          <w:sz w:val="28"/>
          <w:szCs w:val="28"/>
        </w:rPr>
        <w:t xml:space="preserve">рхивоведение </w:t>
      </w:r>
      <w:r w:rsidRPr="00CE53D5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 xml:space="preserve">и программой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AC17AD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6F0722" w:rsidRDefault="00AC17AD" w:rsidP="00423C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Охлопкова Е</w:t>
      </w:r>
      <w:r>
        <w:rPr>
          <w:rFonts w:ascii="Times New Roman" w:hAnsi="Times New Roman"/>
          <w:sz w:val="28"/>
          <w:szCs w:val="28"/>
        </w:rPr>
        <w:t>.</w:t>
      </w:r>
      <w:r w:rsidRPr="0014010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., преподаватель </w:t>
      </w:r>
      <w:r w:rsidRPr="0014010B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 </w:t>
      </w: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CB122C" w:rsidRDefault="00AC17AD" w:rsidP="00423C7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466072" w:rsidRDefault="004A4B70" w:rsidP="00466072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466072">
        <w:rPr>
          <w:rFonts w:ascii="Times New Roman" w:hAnsi="Times New Roman"/>
          <w:sz w:val="28"/>
          <w:szCs w:val="28"/>
          <w:lang w:eastAsia="ru-RU"/>
        </w:rPr>
        <w:t>,</w:t>
      </w:r>
      <w:r w:rsidR="00466072" w:rsidRPr="0046607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46607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протокол № 1 от 31.08.2022 г.</w:t>
      </w:r>
    </w:p>
    <w:p w:rsidR="00967194" w:rsidRPr="006F0722" w:rsidRDefault="00967194" w:rsidP="00967194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 w:rsidR="00423C7B" w:rsidRPr="00803AB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 xml:space="preserve">Методические рекомендации по выполнению практических работ по  </w:t>
      </w:r>
      <w:r w:rsidRPr="00803AB0">
        <w:rPr>
          <w:rFonts w:ascii="Times New Roman" w:hAnsi="Times New Roman"/>
          <w:bCs/>
          <w:sz w:val="28"/>
          <w:szCs w:val="28"/>
        </w:rPr>
        <w:t>МДК 02.04 Обе</w:t>
      </w:r>
      <w:r>
        <w:rPr>
          <w:rFonts w:ascii="Times New Roman" w:hAnsi="Times New Roman"/>
          <w:bCs/>
          <w:sz w:val="28"/>
          <w:szCs w:val="28"/>
        </w:rPr>
        <w:t xml:space="preserve">спечение сохранности документов </w:t>
      </w:r>
      <w:r w:rsidRPr="00803AB0">
        <w:rPr>
          <w:rFonts w:ascii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 w:rsidR="00423C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3AB0">
        <w:rPr>
          <w:rFonts w:ascii="Times New Roman" w:hAnsi="Times New Roman"/>
          <w:sz w:val="28"/>
          <w:szCs w:val="28"/>
          <w:lang w:eastAsia="ru-RU"/>
        </w:rPr>
        <w:t>по</w:t>
      </w:r>
      <w:r w:rsidR="00423C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803AB0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Практические занятия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9672A" w:rsidRPr="00423C7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803AB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803AB0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803AB0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423C7B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общих и профессиональных компетенций: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2.1. Осуществлять экспертизу ценности документов в соответствии с действующими законодательными актами и нормативами.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2.2. Вести работу в системах электронного документооборота.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2.3. Разрабатывать и вести классификаторы, табели и другие справочники по документам организации.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2.4. Обеспечивать прием и рациональное размещение документов в архиве (в том числе документов по личному составу).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2.5. Обеспечивать учет и сохранность документов в архиве.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2.6. Организовывать использование архивных документов в научных, справочных и практических целях.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1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2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3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решения в стандартных и нестандартных ситуациях и нести за них ответственность.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ОК 4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5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Использовать информационно-коммуникационные технологии в профессиональной деятельности.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6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Работать в коллективе и команде, эффективно общаться с коллегами, руководством, потребителями.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7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8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9672A" w:rsidRPr="00803AB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9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Ориентироваться в условиях частой смены технологий в профессиональной деятельности.</w:t>
      </w:r>
    </w:p>
    <w:p w:rsidR="00D9672A" w:rsidRPr="00803AB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3AB0">
        <w:rPr>
          <w:rFonts w:ascii="Times New Roman" w:hAnsi="Times New Roman"/>
          <w:b/>
          <w:sz w:val="28"/>
          <w:szCs w:val="28"/>
        </w:rPr>
        <w:t>практическим опытом:</w:t>
      </w:r>
    </w:p>
    <w:p w:rsidR="00D9672A" w:rsidRPr="00803AB0" w:rsidRDefault="00D9672A" w:rsidP="00423C7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организации архивной и справочно-информационной работы по документам организации;</w:t>
      </w:r>
    </w:p>
    <w:p w:rsidR="00D9672A" w:rsidRPr="00803AB0" w:rsidRDefault="00D9672A" w:rsidP="00423C7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3AB0">
        <w:rPr>
          <w:rFonts w:ascii="Times New Roman" w:hAnsi="Times New Roman"/>
          <w:b/>
          <w:sz w:val="28"/>
          <w:szCs w:val="28"/>
        </w:rPr>
        <w:t>умениями:</w:t>
      </w:r>
    </w:p>
    <w:p w:rsidR="00D9672A" w:rsidRPr="00803AB0" w:rsidRDefault="00D9672A" w:rsidP="00423C7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организовывать деятельность архива с учетом статуса и профиля организации;</w:t>
      </w:r>
    </w:p>
    <w:p w:rsidR="00D9672A" w:rsidRPr="00803AB0" w:rsidRDefault="00D9672A" w:rsidP="00423C7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работать в системах электронного документооборота;</w:t>
      </w:r>
    </w:p>
    <w:p w:rsidR="00D9672A" w:rsidRPr="00803AB0" w:rsidRDefault="00D9672A" w:rsidP="00423C7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использовать в деятельности архива современные компьютерные технологии;</w:t>
      </w:r>
    </w:p>
    <w:p w:rsidR="00D9672A" w:rsidRPr="00803AB0" w:rsidRDefault="00D9672A" w:rsidP="00423C7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применять современные методики консервации и реставрации архивных документов;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3AB0">
        <w:rPr>
          <w:rFonts w:ascii="Times New Roman" w:hAnsi="Times New Roman"/>
          <w:b/>
          <w:sz w:val="28"/>
          <w:szCs w:val="28"/>
        </w:rPr>
        <w:t xml:space="preserve">знаниями: </w:t>
      </w:r>
    </w:p>
    <w:p w:rsidR="00D9672A" w:rsidRPr="00803AB0" w:rsidRDefault="00D9672A" w:rsidP="00423C7B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систему архивных учреждений в Российской Федерации и структуру Архивного фонда Российской Федерации;</w:t>
      </w:r>
    </w:p>
    <w:p w:rsidR="00D9672A" w:rsidRPr="00423C7B" w:rsidRDefault="00D9672A" w:rsidP="00423C7B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систему хранения и обработки документов.</w:t>
      </w:r>
    </w:p>
    <w:p w:rsidR="00D9672A" w:rsidRPr="00803AB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D9672A" w:rsidRPr="00803AB0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</w:t>
      </w:r>
    </w:p>
    <w:p w:rsidR="00D9672A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3C7B" w:rsidRDefault="00423C7B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3C7B" w:rsidRDefault="00423C7B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3C7B" w:rsidRPr="00803AB0" w:rsidRDefault="00423C7B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672A" w:rsidRPr="00803AB0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lastRenderedPageBreak/>
        <w:t>Критерии оценки результатов практической работы студентов: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сформированность общеучебных умений;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423C7B" w:rsidRDefault="00423C7B" w:rsidP="00423C7B">
      <w:pPr>
        <w:spacing w:after="0" w:line="240" w:lineRule="auto"/>
        <w:jc w:val="center"/>
        <w:rPr>
          <w:sz w:val="28"/>
          <w:szCs w:val="28"/>
        </w:rPr>
      </w:pPr>
    </w:p>
    <w:p w:rsidR="00D9672A" w:rsidRPr="00423C7B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3C7B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7429"/>
      </w:tblGrid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388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Критерии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«Удовлетвори-тельно»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«Неудовлетво-рительно»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9672A" w:rsidRPr="00803AB0" w:rsidRDefault="00D9672A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Pr="00803AB0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3094"/>
        <w:gridCol w:w="4417"/>
      </w:tblGrid>
      <w:tr w:rsidR="00423C7B" w:rsidRPr="00423C7B" w:rsidTr="00423C7B">
        <w:trPr>
          <w:trHeight w:val="556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lastRenderedPageBreak/>
              <w:t>Тип (вид) задания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Проверяемые знания и умения</w:t>
            </w:r>
          </w:p>
        </w:tc>
        <w:tc>
          <w:tcPr>
            <w:tcW w:w="2308" w:type="pct"/>
          </w:tcPr>
          <w:p w:rsidR="00423C7B" w:rsidRPr="00423C7B" w:rsidRDefault="00423C7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Критерии оценки</w:t>
            </w:r>
          </w:p>
        </w:tc>
      </w:tr>
      <w:tr w:rsidR="00423C7B" w:rsidRPr="00423C7B" w:rsidTr="00423C7B">
        <w:trPr>
          <w:trHeight w:val="1117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Тесты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08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«5» - 100 – 90%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«4» - 89 - 80%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«3» - 79 – 70%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«2» - 69% и менее правильных   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ответов</w:t>
            </w:r>
          </w:p>
        </w:tc>
      </w:tr>
      <w:tr w:rsidR="00423C7B" w:rsidRPr="00423C7B" w:rsidTr="00423C7B">
        <w:trPr>
          <w:trHeight w:val="834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Устные ответы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08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423C7B" w:rsidRPr="00423C7B" w:rsidTr="00423C7B">
        <w:trPr>
          <w:trHeight w:val="848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Составление конспектов, рефератов, творческих работ.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2308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423C7B" w:rsidRPr="00423C7B" w:rsidTr="00423C7B">
        <w:trPr>
          <w:trHeight w:val="848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Практические работы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2308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«5» - 100 – 90%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«4» - 89 - 80%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«3» - 79 – 70%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«2» - 69% и менее правильных 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ответов</w:t>
            </w:r>
          </w:p>
        </w:tc>
      </w:tr>
    </w:tbl>
    <w:p w:rsidR="00D9672A" w:rsidRPr="00803AB0" w:rsidRDefault="00D9672A" w:rsidP="00423C7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672A" w:rsidRPr="0038390C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1" w:name="xex33"/>
      <w:bookmarkStart w:id="2" w:name="_Toc383864843"/>
      <w:r w:rsidRPr="0038390C">
        <w:rPr>
          <w:rFonts w:ascii="Times New Roman" w:hAnsi="Times New Roman"/>
          <w:b/>
          <w:bCs/>
          <w:sz w:val="28"/>
          <w:szCs w:val="28"/>
        </w:rPr>
        <w:lastRenderedPageBreak/>
        <w:t>ПЕРЕЧЕНЬ ПРАКТИЧЕСКИХ РАБОТ</w:t>
      </w:r>
    </w:p>
    <w:p w:rsidR="00D9672A" w:rsidRPr="00A0436C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423C7B">
        <w:rPr>
          <w:rFonts w:ascii="Times New Roman" w:hAnsi="Times New Roman"/>
          <w:b/>
          <w:sz w:val="28"/>
          <w:szCs w:val="28"/>
        </w:rPr>
        <w:t xml:space="preserve">МДК 02.04 </w:t>
      </w:r>
      <w:r w:rsidRPr="00A0436C">
        <w:rPr>
          <w:rFonts w:ascii="Times New Roman" w:hAnsi="Times New Roman"/>
          <w:b/>
          <w:sz w:val="28"/>
          <w:szCs w:val="28"/>
        </w:rPr>
        <w:t>ОБЕ</w:t>
      </w:r>
      <w:r w:rsidR="00423C7B">
        <w:rPr>
          <w:rFonts w:ascii="Times New Roman" w:hAnsi="Times New Roman"/>
          <w:b/>
          <w:sz w:val="28"/>
          <w:szCs w:val="28"/>
        </w:rPr>
        <w:t>СПЕЧЕНИЕ СОХРАННОСТИ ДОКУМЕНТОВ</w:t>
      </w:r>
    </w:p>
    <w:p w:rsidR="00D9672A" w:rsidRPr="0038390C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5812"/>
        <w:gridCol w:w="1025"/>
      </w:tblGrid>
      <w:tr w:rsidR="00D9672A" w:rsidRPr="00133042" w:rsidTr="00125548">
        <w:trPr>
          <w:trHeight w:val="20"/>
        </w:trPr>
        <w:tc>
          <w:tcPr>
            <w:tcW w:w="2802" w:type="dxa"/>
          </w:tcPr>
          <w:p w:rsidR="00D9672A" w:rsidRPr="00423C7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423C7B">
              <w:rPr>
                <w:rFonts w:ascii="Times New Roman" w:hAnsi="Times New Roman"/>
                <w:b/>
                <w:bCs/>
                <w:sz w:val="24"/>
                <w:szCs w:val="20"/>
              </w:rPr>
              <w:t>Наименование разделов и тем</w:t>
            </w:r>
          </w:p>
        </w:tc>
        <w:tc>
          <w:tcPr>
            <w:tcW w:w="5812" w:type="dxa"/>
          </w:tcPr>
          <w:p w:rsidR="00D9672A" w:rsidRPr="00423C7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423C7B">
              <w:rPr>
                <w:rFonts w:ascii="Times New Roman" w:hAnsi="Times New Roman"/>
                <w:b/>
                <w:bCs/>
                <w:sz w:val="24"/>
                <w:szCs w:val="20"/>
              </w:rPr>
              <w:t>Наименование практической работы</w:t>
            </w:r>
          </w:p>
        </w:tc>
        <w:tc>
          <w:tcPr>
            <w:tcW w:w="1025" w:type="dxa"/>
          </w:tcPr>
          <w:p w:rsidR="00D9672A" w:rsidRPr="00423C7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423C7B">
              <w:rPr>
                <w:rFonts w:ascii="Times New Roman" w:hAnsi="Times New Roman"/>
                <w:b/>
                <w:bCs/>
                <w:sz w:val="24"/>
                <w:szCs w:val="20"/>
              </w:rPr>
              <w:t>Кол-во часов</w:t>
            </w:r>
          </w:p>
        </w:tc>
      </w:tr>
      <w:tr w:rsidR="00D9672A" w:rsidRPr="00133042" w:rsidTr="00DE6C4A">
        <w:trPr>
          <w:trHeight w:val="828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1.3. Консервация и реставрация документов.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sz w:val="24"/>
                <w:szCs w:val="24"/>
              </w:rPr>
              <w:t>Практическая работа 1. Виды дефектов документа и причины их возникновения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44C5C">
        <w:trPr>
          <w:trHeight w:val="1380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1.4. Эволюция копирования документов системы организационно-правовой документации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pStyle w:val="a4"/>
              <w:spacing w:before="0" w:beforeAutospacing="0" w:after="0" w:afterAutospacing="0"/>
              <w:jc w:val="both"/>
            </w:pPr>
            <w:r w:rsidRPr="00133042">
              <w:t>Практическая работа 2. Копирование документов.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2.2. Фондирование архивных документов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3 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Модели организации архива и архивохранилища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3.1 Требования к зданиям и помещениям архивов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4. Размещение документов в хранилищах.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AA4A17">
        <w:trPr>
          <w:trHeight w:val="570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3.2. Обеспечение сохранности документов.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042">
              <w:rPr>
                <w:rFonts w:ascii="Times New Roman" w:hAnsi="Times New Roman"/>
                <w:sz w:val="24"/>
                <w:szCs w:val="24"/>
              </w:rPr>
              <w:t xml:space="preserve">Практическая работа 5.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Порядок размещения учетных документов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  <w:vMerge w:val="restart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3.3</w:t>
            </w:r>
          </w:p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Режимы обеспечения безопасности  в архивах.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042">
              <w:rPr>
                <w:rFonts w:ascii="Times New Roman" w:hAnsi="Times New Roman"/>
                <w:sz w:val="24"/>
                <w:szCs w:val="24"/>
              </w:rPr>
              <w:t xml:space="preserve">Практическая работа 6. </w:t>
            </w:r>
            <w:r>
              <w:rPr>
                <w:rFonts w:ascii="Times New Roman" w:hAnsi="Times New Roman"/>
                <w:sz w:val="24"/>
                <w:szCs w:val="24"/>
              </w:rPr>
              <w:t>Схема размещения средств пожаротушения в помещении архива</w:t>
            </w:r>
          </w:p>
        </w:tc>
        <w:tc>
          <w:tcPr>
            <w:tcW w:w="1025" w:type="dxa"/>
          </w:tcPr>
          <w:p w:rsidR="00D9672A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423C7B">
        <w:trPr>
          <w:trHeight w:val="521"/>
        </w:trPr>
        <w:tc>
          <w:tcPr>
            <w:tcW w:w="2802" w:type="dxa"/>
            <w:vMerge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7.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План эвакуации фондов хранения документов при чрезвычайных ситуациях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86F42">
        <w:trPr>
          <w:trHeight w:val="828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3.4 Проверка наличия и состояния документов.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8. Виды повреждений носителей текста и способы их выявления.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  <w:vMerge w:val="restart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3.5. Экспертиза ценности сохраняемых документов.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9.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тбор документов на хранение 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  <w:vMerge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Уничтожение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документов.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Мероприятия по результатам проверки наличия и состояния дел. 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. Работа по устранению выявленных нарушений и недостатков (физических и технических) состояния дела.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D9672A" w:rsidRPr="003D49A5" w:rsidTr="00125548">
        <w:trPr>
          <w:trHeight w:val="20"/>
        </w:trPr>
        <w:tc>
          <w:tcPr>
            <w:tcW w:w="2802" w:type="dxa"/>
          </w:tcPr>
          <w:p w:rsidR="00D9672A" w:rsidRPr="003D49A5" w:rsidRDefault="00D9672A" w:rsidP="00423C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672A" w:rsidRPr="003D49A5" w:rsidRDefault="00D9672A" w:rsidP="00423C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49A5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25" w:type="dxa"/>
          </w:tcPr>
          <w:p w:rsidR="00D9672A" w:rsidRPr="003D49A5" w:rsidRDefault="004059A5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</w:tr>
      <w:bookmarkEnd w:id="1"/>
    </w:tbl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5539">
        <w:rPr>
          <w:rFonts w:ascii="Times New Roman" w:hAnsi="Times New Roman"/>
          <w:b/>
          <w:sz w:val="28"/>
          <w:szCs w:val="28"/>
        </w:rPr>
        <w:t xml:space="preserve">ПРАКТИЧЕСКАЯ РАБОТА 1. </w:t>
      </w:r>
    </w:p>
    <w:p w:rsidR="00D9672A" w:rsidRPr="00525539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539">
        <w:rPr>
          <w:rFonts w:ascii="Times New Roman" w:hAnsi="Times New Roman"/>
          <w:b/>
          <w:sz w:val="28"/>
          <w:szCs w:val="28"/>
        </w:rPr>
        <w:t>Виды дефектов документа и причины их возникновения</w:t>
      </w:r>
    </w:p>
    <w:p w:rsidR="00D9672A" w:rsidRPr="00DE4B12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 xml:space="preserve"> научиться пользоваться типовой номенклатурой </w:t>
      </w:r>
      <w:r w:rsidRPr="00134D03">
        <w:rPr>
          <w:rFonts w:ascii="Times New Roman" w:hAnsi="Times New Roman"/>
          <w:bCs/>
          <w:sz w:val="28"/>
          <w:szCs w:val="28"/>
        </w:rPr>
        <w:t xml:space="preserve">повреждений </w:t>
      </w:r>
      <w:r>
        <w:rPr>
          <w:rFonts w:ascii="Times New Roman" w:hAnsi="Times New Roman"/>
          <w:bCs/>
          <w:sz w:val="28"/>
          <w:szCs w:val="28"/>
        </w:rPr>
        <w:t>документов и их индексации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B92A4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2A40">
        <w:rPr>
          <w:rFonts w:ascii="Times New Roman" w:hAnsi="Times New Roman"/>
          <w:sz w:val="24"/>
          <w:szCs w:val="24"/>
          <w:shd w:val="clear" w:color="auto" w:fill="FFFFFF"/>
        </w:rPr>
        <w:t>Проверка физического состояния документов проводится для выяснения общей картины состояния фондов архива и выявления документов с конкретными повреждениями, нуждающимися в срочной или плановой специальной обработке. Сведения о состоянии фондов позволяют архиву прогнозировать дальнейшее поведение документов, планировать работу по их сохранности, устанавливать приоритеты в этой работе с учетом отраслевой концепции сохранности ГАФ, развития технических средств и конкретных возможностей архива.</w:t>
      </w:r>
    </w:p>
    <w:p w:rsidR="00D9672A" w:rsidRPr="00B92A4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2A40">
        <w:rPr>
          <w:rFonts w:ascii="Times New Roman" w:hAnsi="Times New Roman"/>
          <w:sz w:val="24"/>
          <w:szCs w:val="24"/>
          <w:shd w:val="clear" w:color="auto" w:fill="FFFFFF"/>
        </w:rPr>
        <w:t>Единая система индексации дефектов позволяет вести учет поврежденных материалов традиционным или компьютерным способом, обеспечивать преемственность накопления данных независимо от временных рамок этой работы и использовать полученный банк данных для решения конкретных аналитических задач архива.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9672A" w:rsidRPr="00DE4B12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4B12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4B12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  <w:r w:rsidRPr="00DE4B12">
        <w:rPr>
          <w:rFonts w:ascii="Times New Roman" w:hAnsi="Times New Roman"/>
          <w:bCs/>
          <w:sz w:val="28"/>
          <w:szCs w:val="28"/>
        </w:rPr>
        <w:t xml:space="preserve">Познакомиться с текстом раздела </w:t>
      </w:r>
      <w:r w:rsidRPr="00DE4B12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5.4. 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«</w:t>
      </w:r>
      <w:r w:rsidRPr="00DE4B12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Оценка физического состояния документов в </w:t>
      </w:r>
      <w:r w:rsidRPr="00DE4B12">
        <w:rPr>
          <w:rFonts w:ascii="Times New Roman" w:hAnsi="Times New Roman"/>
          <w:bCs/>
          <w:sz w:val="28"/>
          <w:szCs w:val="28"/>
        </w:rPr>
        <w:t>методических рекомендация</w:t>
      </w:r>
      <w:r>
        <w:rPr>
          <w:rFonts w:ascii="Times New Roman" w:hAnsi="Times New Roman"/>
          <w:bCs/>
          <w:sz w:val="28"/>
          <w:szCs w:val="28"/>
        </w:rPr>
        <w:t>х»</w:t>
      </w:r>
      <w:r>
        <w:rPr>
          <w:rFonts w:ascii="Times New Roman" w:hAnsi="Times New Roman"/>
          <w:b/>
          <w:bCs/>
          <w:sz w:val="28"/>
          <w:szCs w:val="28"/>
        </w:rPr>
        <w:t>(</w:t>
      </w:r>
      <w:r w:rsidRPr="00DE4B12">
        <w:rPr>
          <w:rFonts w:ascii="Times New Roman" w:hAnsi="Times New Roman"/>
          <w:sz w:val="28"/>
          <w:szCs w:val="28"/>
          <w:shd w:val="clear" w:color="auto" w:fill="FFFFFF"/>
        </w:rPr>
        <w:t>Привалов В.Ф. Обеспечение сохранности архивных документов на бумажной основе: Методическое пособие / Росархив. ВНИИДАД</w:t>
      </w:r>
      <w:r>
        <w:rPr>
          <w:rFonts w:ascii="Times New Roman" w:hAnsi="Times New Roman"/>
          <w:bCs/>
          <w:sz w:val="28"/>
          <w:szCs w:val="28"/>
        </w:rPr>
        <w:t xml:space="preserve">на сайте - </w:t>
      </w:r>
      <w:hyperlink r:id="rId7" w:history="1">
        <w:r w:rsidRPr="00DE4B12">
          <w:rPr>
            <w:rStyle w:val="a5"/>
            <w:rFonts w:ascii="Times New Roman" w:hAnsi="Times New Roman"/>
            <w:bCs/>
            <w:color w:val="auto"/>
            <w:sz w:val="28"/>
            <w:szCs w:val="28"/>
          </w:rPr>
          <w:t>http://www.studmed.ru/view/privalov-vf-obespechenie-sohrannosti-arhivnyh-dokumentov-na-bumazhnoy-osnove_dbb9ef7a06d.html</w:t>
        </w:r>
      </w:hyperlink>
      <w:r w:rsidRPr="00DE4B12">
        <w:rPr>
          <w:rFonts w:ascii="Times New Roman" w:hAnsi="Times New Roman"/>
          <w:b/>
          <w:bCs/>
          <w:sz w:val="28"/>
          <w:szCs w:val="28"/>
        </w:rPr>
        <w:t xml:space="preserve"> )</w:t>
      </w:r>
    </w:p>
    <w:p w:rsidR="00D9672A" w:rsidRPr="00134D0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2: </w:t>
      </w:r>
      <w:r w:rsidRPr="00134D03">
        <w:rPr>
          <w:rFonts w:ascii="Times New Roman" w:hAnsi="Times New Roman"/>
          <w:bCs/>
          <w:sz w:val="28"/>
          <w:szCs w:val="28"/>
        </w:rPr>
        <w:t>Составить сводную таблицу классификации дефектов бумаги и дефектов текста «</w:t>
      </w:r>
      <w:r w:rsidRPr="00134D03">
        <w:rPr>
          <w:rFonts w:ascii="Times New Roman" w:hAnsi="Times New Roman"/>
          <w:sz w:val="28"/>
          <w:szCs w:val="28"/>
        </w:rPr>
        <w:t>Виды дефектов документа и причины их возникновения»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5539">
        <w:rPr>
          <w:rFonts w:ascii="Times New Roman" w:hAnsi="Times New Roman"/>
          <w:b/>
          <w:sz w:val="28"/>
          <w:szCs w:val="28"/>
        </w:rPr>
        <w:t xml:space="preserve">ПРАКТИЧЕСКАЯ РАБОТА </w:t>
      </w:r>
      <w:r>
        <w:rPr>
          <w:rFonts w:ascii="Times New Roman" w:hAnsi="Times New Roman"/>
          <w:b/>
          <w:sz w:val="28"/>
          <w:szCs w:val="28"/>
        </w:rPr>
        <w:t>2</w:t>
      </w:r>
      <w:r w:rsidRPr="00525539">
        <w:rPr>
          <w:rFonts w:ascii="Times New Roman" w:hAnsi="Times New Roman"/>
          <w:b/>
          <w:sz w:val="28"/>
          <w:szCs w:val="28"/>
        </w:rPr>
        <w:t xml:space="preserve">. </w:t>
      </w:r>
    </w:p>
    <w:p w:rsidR="00D9672A" w:rsidRPr="000B38C7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38C7">
        <w:rPr>
          <w:rFonts w:ascii="Times New Roman" w:hAnsi="Times New Roman"/>
          <w:b/>
          <w:sz w:val="28"/>
          <w:szCs w:val="28"/>
        </w:rPr>
        <w:t>Копирование документов</w:t>
      </w:r>
    </w:p>
    <w:p w:rsidR="00D9672A" w:rsidRPr="00B92A4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>научиться копировать</w:t>
      </w:r>
      <w:r w:rsidRPr="00B92A40">
        <w:rPr>
          <w:rFonts w:ascii="Times New Roman" w:hAnsi="Times New Roman"/>
          <w:bCs/>
          <w:sz w:val="28"/>
          <w:szCs w:val="28"/>
        </w:rPr>
        <w:t xml:space="preserve"> и вы</w:t>
      </w:r>
      <w:r>
        <w:rPr>
          <w:rFonts w:ascii="Times New Roman" w:hAnsi="Times New Roman"/>
          <w:bCs/>
          <w:sz w:val="28"/>
          <w:szCs w:val="28"/>
        </w:rPr>
        <w:t>давать</w:t>
      </w:r>
      <w:r w:rsidRPr="00B92A40">
        <w:rPr>
          <w:rFonts w:ascii="Times New Roman" w:hAnsi="Times New Roman"/>
          <w:bCs/>
          <w:sz w:val="28"/>
          <w:szCs w:val="28"/>
        </w:rPr>
        <w:t xml:space="preserve"> копий архивных документов, изготовленных по заказу пользователя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B92A4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2A40">
        <w:rPr>
          <w:rFonts w:ascii="Times New Roman" w:hAnsi="Times New Roman"/>
          <w:sz w:val="24"/>
          <w:szCs w:val="24"/>
          <w:shd w:val="clear" w:color="auto" w:fill="FFFFFF"/>
        </w:rPr>
        <w:t>Порядок регламентирует организацию работы пользователей с документами Архивного фонда Российской Федерации, другими архивными документами, не содержащими сведения, составляющие государственную тайну и справочно-поисковыми средствами к ним в читальных залах ГА РФ. Дела и другие материалы предоставляются пользователю на основании заполненных бланков заказов (требований) в бумажном и/или электронном виде.</w:t>
      </w:r>
    </w:p>
    <w:p w:rsidR="00D9672A" w:rsidRPr="00B92A4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2A40">
        <w:rPr>
          <w:rFonts w:ascii="Times New Roman" w:hAnsi="Times New Roman"/>
          <w:sz w:val="24"/>
          <w:szCs w:val="24"/>
          <w:shd w:val="clear" w:color="auto" w:fill="FFFFFF"/>
        </w:rPr>
        <w:t>Дела, документы и копии фонда пользования выдаются в течение 2 рабочих дней с момента подачи требования. Прием заявок осуществляется до 16.00. Описи, хранящиеся в читальном зале, выдаются при обращении.</w:t>
      </w:r>
    </w:p>
    <w:p w:rsidR="00D9672A" w:rsidRPr="00B92A4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2A40">
        <w:rPr>
          <w:rFonts w:ascii="Times New Roman" w:hAnsi="Times New Roman"/>
          <w:sz w:val="24"/>
          <w:szCs w:val="24"/>
          <w:shd w:val="clear" w:color="auto" w:fill="FFFFFF"/>
        </w:rPr>
        <w:t>По заказу пользователя в зависимости от технических возможностей архива и физического состояния документов изготавливаются ксерокопии, микрокопии, фотоотпечатки, электронные образы документов. Качество изготавливаемых копий обеспечивается архивом.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9672A" w:rsidRPr="00DE4B12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4B12">
        <w:rPr>
          <w:rFonts w:ascii="Times New Roman" w:hAnsi="Times New Roman"/>
          <w:b/>
          <w:bCs/>
          <w:sz w:val="28"/>
          <w:szCs w:val="28"/>
        </w:rPr>
        <w:lastRenderedPageBreak/>
        <w:t>Содержание работы</w:t>
      </w:r>
    </w:p>
    <w:p w:rsidR="00D9672A" w:rsidRPr="00CE2531" w:rsidRDefault="00D9672A" w:rsidP="00423C7B">
      <w:pPr>
        <w:pStyle w:val="2"/>
        <w:shd w:val="clear" w:color="auto" w:fill="FFFFFF"/>
        <w:spacing w:before="0"/>
        <w:ind w:firstLine="709"/>
        <w:textAlignment w:val="baseline"/>
        <w:rPr>
          <w:rFonts w:ascii="Times New Roman" w:hAnsi="Times New Roman"/>
          <w:b w:val="0"/>
          <w:color w:val="auto"/>
        </w:rPr>
      </w:pPr>
      <w:r w:rsidRPr="00DE4B12">
        <w:rPr>
          <w:rFonts w:ascii="Times New Roman" w:hAnsi="Times New Roman"/>
          <w:color w:val="auto"/>
          <w:sz w:val="28"/>
          <w:szCs w:val="28"/>
        </w:rPr>
        <w:t xml:space="preserve">Задание 1: </w:t>
      </w:r>
      <w:r w:rsidRPr="00CE2531">
        <w:rPr>
          <w:rFonts w:ascii="Times New Roman" w:hAnsi="Times New Roman"/>
          <w:b w:val="0"/>
          <w:bCs w:val="0"/>
          <w:color w:val="auto"/>
          <w:sz w:val="28"/>
          <w:szCs w:val="28"/>
        </w:rPr>
        <w:t>Познакомиться с текстом раздела V. «</w:t>
      </w:r>
      <w:r w:rsidRPr="00CE2531">
        <w:rPr>
          <w:rFonts w:ascii="Times New Roman" w:hAnsi="Times New Roman"/>
          <w:b w:val="0"/>
          <w:bCs w:val="0"/>
          <w:color w:val="auto"/>
        </w:rPr>
        <w:t>Порядок копирования и выдачи копий архивных документов, изготовленных по заказу пользователя» нормативного документа «</w:t>
      </w:r>
      <w:r w:rsidRPr="00CE2531">
        <w:rPr>
          <w:rFonts w:ascii="Times New Roman" w:hAnsi="Times New Roman"/>
          <w:b w:val="0"/>
          <w:color w:val="auto"/>
        </w:rPr>
        <w:t xml:space="preserve">Порядок использования архивных документов в читальных залах Государственного архива Российской Федерации» на сайте ГА РФ - </w:t>
      </w:r>
      <w:hyperlink r:id="rId8" w:history="1">
        <w:r w:rsidRPr="00CE2531">
          <w:rPr>
            <w:rStyle w:val="a5"/>
            <w:rFonts w:ascii="Times New Roman" w:hAnsi="Times New Roman"/>
            <w:b w:val="0"/>
          </w:rPr>
          <w:t>http://statearchive.ru/391</w:t>
        </w:r>
      </w:hyperlink>
    </w:p>
    <w:p w:rsidR="00D9672A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2. </w:t>
      </w:r>
      <w:r w:rsidRPr="00CE2531">
        <w:rPr>
          <w:rFonts w:ascii="Times New Roman" w:hAnsi="Times New Roman"/>
          <w:bCs/>
          <w:sz w:val="28"/>
          <w:szCs w:val="28"/>
        </w:rPr>
        <w:t xml:space="preserve">Оформить заказ на копирование </w:t>
      </w:r>
      <w:r w:rsidRPr="00B92A40">
        <w:rPr>
          <w:rFonts w:ascii="Times New Roman" w:hAnsi="Times New Roman"/>
          <w:bCs/>
          <w:sz w:val="28"/>
          <w:szCs w:val="28"/>
        </w:rPr>
        <w:t>архивного документа (по заданию преподавателя)</w:t>
      </w:r>
      <w:r w:rsidRPr="00CE2531">
        <w:rPr>
          <w:rFonts w:ascii="Times New Roman" w:hAnsi="Times New Roman"/>
          <w:bCs/>
          <w:sz w:val="28"/>
          <w:szCs w:val="28"/>
        </w:rPr>
        <w:t xml:space="preserve">на специальном бланке в соответствии с требованиями нормативного акта - </w:t>
      </w:r>
      <w:hyperlink r:id="rId9" w:history="1">
        <w:r w:rsidRPr="00CE2531">
          <w:rPr>
            <w:rStyle w:val="a5"/>
            <w:rFonts w:ascii="Times New Roman" w:hAnsi="Times New Roman"/>
            <w:bCs/>
            <w:sz w:val="28"/>
            <w:szCs w:val="28"/>
          </w:rPr>
          <w:t>Приложение 3. Заявление на изготовление копий документов.</w:t>
        </w:r>
      </w:hyperlink>
    </w:p>
    <w:p w:rsidR="00D9672A" w:rsidRPr="00CE2531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5D79AA">
        <w:rPr>
          <w:rFonts w:ascii="Times New Roman" w:hAnsi="Times New Roman"/>
          <w:b/>
          <w:bCs/>
          <w:sz w:val="28"/>
          <w:szCs w:val="28"/>
        </w:rPr>
        <w:t>Задание 3.</w:t>
      </w:r>
      <w:r>
        <w:rPr>
          <w:rFonts w:ascii="Times New Roman" w:hAnsi="Times New Roman"/>
          <w:bCs/>
          <w:sz w:val="28"/>
          <w:szCs w:val="28"/>
        </w:rPr>
        <w:t xml:space="preserve"> Выполнить копирование архивного документа на основании Заявления (зад. 2)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5539">
        <w:rPr>
          <w:rFonts w:ascii="Times New Roman" w:hAnsi="Times New Roman"/>
          <w:b/>
          <w:sz w:val="28"/>
          <w:szCs w:val="28"/>
        </w:rPr>
        <w:t xml:space="preserve">ПРАКТИЧЕСКАЯ РАБОТА </w:t>
      </w:r>
      <w:r>
        <w:rPr>
          <w:rFonts w:ascii="Times New Roman" w:hAnsi="Times New Roman"/>
          <w:b/>
          <w:sz w:val="28"/>
          <w:szCs w:val="28"/>
        </w:rPr>
        <w:t>3</w:t>
      </w:r>
      <w:r w:rsidRPr="00525539">
        <w:rPr>
          <w:rFonts w:ascii="Times New Roman" w:hAnsi="Times New Roman"/>
          <w:b/>
          <w:sz w:val="28"/>
          <w:szCs w:val="28"/>
        </w:rPr>
        <w:t xml:space="preserve">. </w:t>
      </w:r>
    </w:p>
    <w:p w:rsidR="00D9672A" w:rsidRPr="00B92A40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2A40">
        <w:rPr>
          <w:rFonts w:ascii="Times New Roman" w:hAnsi="Times New Roman"/>
          <w:b/>
          <w:sz w:val="28"/>
          <w:szCs w:val="28"/>
        </w:rPr>
        <w:t xml:space="preserve">Модели организации архива и архивохранилища </w:t>
      </w:r>
    </w:p>
    <w:p w:rsidR="00D9672A" w:rsidRPr="00B92A4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>совершенствовать знания и навыки по организации архива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2E70F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Pr="00075945">
        <w:rPr>
          <w:rFonts w:ascii="Times New Roman" w:hAnsi="Times New Roman"/>
          <w:bCs/>
          <w:sz w:val="24"/>
          <w:szCs w:val="24"/>
        </w:rPr>
        <w:t>Примерное положение об архивегосударственного учреждения, организации, предприятия</w:t>
      </w:r>
      <w:r>
        <w:rPr>
          <w:rFonts w:ascii="Times New Roman" w:hAnsi="Times New Roman"/>
          <w:bCs/>
          <w:sz w:val="24"/>
          <w:szCs w:val="24"/>
        </w:rPr>
        <w:t>»</w:t>
      </w:r>
      <w:r w:rsidRPr="00075945">
        <w:rPr>
          <w:rFonts w:ascii="Times New Roman" w:hAnsi="Times New Roman"/>
          <w:bCs/>
          <w:sz w:val="24"/>
          <w:szCs w:val="24"/>
        </w:rPr>
        <w:t xml:space="preserve">(утв.приказом Роскомархива от 18 августа 1992 г. N 176) </w:t>
      </w:r>
      <w:r w:rsidRPr="002E70F7">
        <w:rPr>
          <w:rFonts w:ascii="Times New Roman" w:hAnsi="Times New Roman"/>
          <w:bCs/>
          <w:sz w:val="24"/>
          <w:szCs w:val="24"/>
        </w:rPr>
        <w:t>определяет порядок образования архива, его функциональные задачи с учетом специфики деятельности организации и специфики создаваемой ею документации, а также права, обязанности и ответственность работников архива.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E70F7">
        <w:rPr>
          <w:rFonts w:ascii="Times New Roman" w:hAnsi="Times New Roman"/>
          <w:bCs/>
          <w:sz w:val="24"/>
          <w:szCs w:val="24"/>
        </w:rPr>
        <w:t>В Основных правилах работы архивов организаций сказано, что в зависимости от объема документов архив создается как самостоятельное структурное подразделение организации или подразделение в составе службы ДОУ (как раз чаще всего в форме архивохранилища). Виды создаваемых архивов зависят от компетенций и функций самой организации. </w:t>
      </w:r>
    </w:p>
    <w:p w:rsidR="00D9672A" w:rsidRPr="00FF53E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F53E0">
        <w:rPr>
          <w:rFonts w:ascii="Times New Roman" w:hAnsi="Times New Roman"/>
          <w:bCs/>
          <w:sz w:val="24"/>
          <w:szCs w:val="24"/>
        </w:rPr>
        <w:t>Документы государственногоучреждения, организации, предприятия, имеющие историческое, культурное,научное, социальное, экономическое и политическое значение, составляютгосударственную часть Архивного фонда Российской Федерации, являютсясобственностью государства и подлежат постоянному хранению в государственныхархивах Российской Федерации.</w:t>
      </w:r>
    </w:p>
    <w:p w:rsidR="00D9672A" w:rsidRPr="00FF53E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F53E0">
        <w:rPr>
          <w:rFonts w:ascii="Times New Roman" w:hAnsi="Times New Roman"/>
          <w:bCs/>
          <w:sz w:val="24"/>
          <w:szCs w:val="24"/>
        </w:rPr>
        <w:t>Учрежденияобеспечивают сохранность, учет, отбор, упорядочение и использование документов Архивногофонда Российской Федерации, образующихся в их деятельности.</w:t>
      </w:r>
    </w:p>
    <w:p w:rsidR="00D9672A" w:rsidRPr="005D79A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D79AA">
        <w:rPr>
          <w:rFonts w:ascii="Times New Roman" w:hAnsi="Times New Roman"/>
          <w:bCs/>
          <w:sz w:val="24"/>
          <w:szCs w:val="24"/>
        </w:rPr>
        <w:t>Фондирование состоит из определения (уточнения) фондовой принадлежности документов и хронологических границ архивных фондов с целью формирования архивных фондов, объединенных архивных фондов, архивных коллекций.</w:t>
      </w:r>
    </w:p>
    <w:p w:rsidR="00D9672A" w:rsidRPr="005D79A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D79AA">
        <w:rPr>
          <w:rFonts w:ascii="Times New Roman" w:hAnsi="Times New Roman"/>
          <w:bCs/>
          <w:sz w:val="24"/>
          <w:szCs w:val="24"/>
        </w:rPr>
        <w:t>Работа по фондированию осуществляется в делопроизводстве и архивах организаций - в процессе </w:t>
      </w:r>
      <w:bookmarkStart w:id="3" w:name="bccad"/>
      <w:bookmarkEnd w:id="3"/>
      <w:r w:rsidRPr="005D79AA">
        <w:rPr>
          <w:rFonts w:ascii="Times New Roman" w:hAnsi="Times New Roman"/>
          <w:bCs/>
          <w:sz w:val="24"/>
          <w:szCs w:val="24"/>
        </w:rPr>
        <w:t>формирования дел на основе номенклатур дел и отбора документов для передачи на постоянное хранение в </w:t>
      </w:r>
      <w:bookmarkStart w:id="4" w:name="1c806"/>
      <w:bookmarkEnd w:id="4"/>
      <w:r w:rsidRPr="005D79AA">
        <w:rPr>
          <w:rFonts w:ascii="Times New Roman" w:hAnsi="Times New Roman"/>
          <w:bCs/>
          <w:sz w:val="24"/>
          <w:szCs w:val="24"/>
        </w:rPr>
        <w:t>архив, а также в государственных архивах - при описании принятых необработанными документов, переработке неудовлетворительно составленных описей, при создании объединенных архивных фондов и архивных коллекций, исправлении ошибок фондирования.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Pr="00C0461B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0461B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Pr="00075945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075945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  <w:r w:rsidRPr="00075945">
        <w:rPr>
          <w:rFonts w:ascii="Times New Roman" w:hAnsi="Times New Roman"/>
          <w:bCs/>
          <w:sz w:val="28"/>
          <w:szCs w:val="28"/>
        </w:rPr>
        <w:t xml:space="preserve">Познакомиться </w:t>
      </w:r>
      <w:r>
        <w:rPr>
          <w:rFonts w:ascii="Times New Roman" w:hAnsi="Times New Roman"/>
          <w:bCs/>
          <w:sz w:val="28"/>
          <w:szCs w:val="28"/>
        </w:rPr>
        <w:t>п. 3 «</w:t>
      </w:r>
      <w:bookmarkStart w:id="5" w:name="i48240"/>
      <w:r w:rsidRPr="00075945">
        <w:rPr>
          <w:rFonts w:ascii="Times New Roman" w:hAnsi="Times New Roman"/>
          <w:bCs/>
          <w:sz w:val="28"/>
          <w:szCs w:val="28"/>
        </w:rPr>
        <w:t>Задачи и функцииархива</w:t>
      </w:r>
      <w:bookmarkEnd w:id="5"/>
      <w:r w:rsidRPr="00075945">
        <w:rPr>
          <w:rFonts w:ascii="Times New Roman" w:hAnsi="Times New Roman"/>
          <w:bCs/>
          <w:sz w:val="28"/>
          <w:szCs w:val="28"/>
        </w:rPr>
        <w:t>» «Примерное положение об архивегосударственного учреждения, организации, предприятия» (утв.приказом Роскомархива от 18 августа 1992 г. N 176)</w:t>
      </w:r>
      <w:r>
        <w:rPr>
          <w:rFonts w:ascii="Times New Roman" w:hAnsi="Times New Roman"/>
          <w:bCs/>
          <w:sz w:val="28"/>
          <w:szCs w:val="28"/>
        </w:rPr>
        <w:t xml:space="preserve"> на сайте - </w:t>
      </w:r>
      <w:hyperlink r:id="rId10" w:history="1">
        <w:r w:rsidRPr="00577D04">
          <w:rPr>
            <w:rStyle w:val="a5"/>
            <w:rFonts w:ascii="Times New Roman" w:hAnsi="Times New Roman"/>
            <w:bCs/>
            <w:sz w:val="28"/>
            <w:szCs w:val="28"/>
          </w:rPr>
          <w:t>https://www.ohranatruda.ru/ot_biblio/normativ/data_normativ/46/46189/</w:t>
        </w:r>
      </w:hyperlink>
    </w:p>
    <w:p w:rsidR="00D9672A" w:rsidRDefault="00D9672A" w:rsidP="004059A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5945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075945">
        <w:rPr>
          <w:rFonts w:ascii="Times New Roman" w:hAnsi="Times New Roman"/>
          <w:bCs/>
          <w:sz w:val="28"/>
          <w:szCs w:val="28"/>
        </w:rPr>
        <w:t>: Познакомиться с п.2.3. «Фондирование архивных документов» нормативного документа "Основные правила работы государственных архивов российской федерации" (утв. Приказом Росархива от 13.02.2002 N 16) на сайте</w:t>
      </w:r>
      <w:r w:rsidRPr="00C0461B">
        <w:rPr>
          <w:rFonts w:ascii="Times New Roman" w:hAnsi="Times New Roman"/>
          <w:bCs/>
          <w:sz w:val="28"/>
          <w:szCs w:val="28"/>
        </w:rPr>
        <w:t xml:space="preserve"> - </w:t>
      </w:r>
      <w:hyperlink r:id="rId11" w:history="1">
        <w:r w:rsidRPr="00D55D9A">
          <w:rPr>
            <w:rStyle w:val="a5"/>
            <w:rFonts w:ascii="Times New Roman" w:hAnsi="Times New Roman"/>
            <w:bCs/>
            <w:sz w:val="28"/>
            <w:szCs w:val="28"/>
          </w:rPr>
          <w:t>http://zakonbase.ru/content/part/323602</w:t>
        </w:r>
      </w:hyperlink>
    </w:p>
    <w:p w:rsidR="00D9672A" w:rsidRDefault="00D9672A" w:rsidP="004059A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79AA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5D79A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Используя информацию нормативных документов выполнить следующее:</w:t>
      </w:r>
    </w:p>
    <w:p w:rsidR="00D9672A" w:rsidRPr="00FF53E0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D79AA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>Провести анализ с</w:t>
      </w:r>
      <w:r w:rsidRPr="00FF53E0">
        <w:rPr>
          <w:rFonts w:ascii="Times New Roman" w:hAnsi="Times New Roman"/>
          <w:bCs/>
          <w:sz w:val="28"/>
          <w:szCs w:val="28"/>
        </w:rPr>
        <w:t>остав</w:t>
      </w:r>
      <w:r>
        <w:rPr>
          <w:rFonts w:ascii="Times New Roman" w:hAnsi="Times New Roman"/>
          <w:bCs/>
          <w:sz w:val="28"/>
          <w:szCs w:val="28"/>
        </w:rPr>
        <w:t>а</w:t>
      </w:r>
      <w:r w:rsidRPr="00FF53E0">
        <w:rPr>
          <w:rFonts w:ascii="Times New Roman" w:hAnsi="Times New Roman"/>
          <w:bCs/>
          <w:sz w:val="28"/>
          <w:szCs w:val="28"/>
        </w:rPr>
        <w:t xml:space="preserve"> документов архива</w:t>
      </w:r>
    </w:p>
    <w:p w:rsidR="00D9672A" w:rsidRPr="00FF53E0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Выявить з</w:t>
      </w:r>
      <w:r w:rsidRPr="00FF53E0">
        <w:rPr>
          <w:rFonts w:ascii="Times New Roman" w:hAnsi="Times New Roman"/>
          <w:bCs/>
          <w:sz w:val="28"/>
          <w:szCs w:val="28"/>
        </w:rPr>
        <w:t>адачи и функции архива</w:t>
      </w:r>
    </w:p>
    <w:p w:rsidR="00D9672A" w:rsidRPr="005D79AA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3.Определитьхарактеристику </w:t>
      </w:r>
      <w:r w:rsidRPr="005D79AA">
        <w:rPr>
          <w:rFonts w:ascii="Times New Roman" w:hAnsi="Times New Roman"/>
          <w:bCs/>
          <w:sz w:val="28"/>
          <w:szCs w:val="28"/>
        </w:rPr>
        <w:t>фонд</w:t>
      </w:r>
      <w:r>
        <w:rPr>
          <w:rFonts w:ascii="Times New Roman" w:hAnsi="Times New Roman"/>
          <w:bCs/>
          <w:sz w:val="28"/>
          <w:szCs w:val="28"/>
        </w:rPr>
        <w:t xml:space="preserve">овой принадлежности документов </w:t>
      </w:r>
    </w:p>
    <w:p w:rsidR="00D9672A" w:rsidRPr="005D79AA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iCs/>
          <w:sz w:val="28"/>
          <w:szCs w:val="28"/>
        </w:rPr>
        <w:t>В</w:t>
      </w:r>
      <w:r w:rsidRPr="00034103">
        <w:rPr>
          <w:rFonts w:ascii="Times New Roman" w:hAnsi="Times New Roman"/>
          <w:bCs/>
          <w:iCs/>
          <w:sz w:val="28"/>
          <w:szCs w:val="28"/>
        </w:rPr>
        <w:t xml:space="preserve">нести предложения по улучшению </w:t>
      </w:r>
      <w:r>
        <w:rPr>
          <w:rFonts w:ascii="Times New Roman" w:hAnsi="Times New Roman"/>
          <w:bCs/>
          <w:iCs/>
          <w:sz w:val="28"/>
          <w:szCs w:val="28"/>
        </w:rPr>
        <w:t>о</w:t>
      </w:r>
      <w:r w:rsidRPr="005D79AA">
        <w:rPr>
          <w:rFonts w:ascii="Times New Roman" w:hAnsi="Times New Roman"/>
          <w:bCs/>
          <w:sz w:val="28"/>
          <w:szCs w:val="28"/>
        </w:rPr>
        <w:t>бразовани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5D79AA">
        <w:rPr>
          <w:rFonts w:ascii="Times New Roman" w:hAnsi="Times New Roman"/>
          <w:bCs/>
          <w:sz w:val="28"/>
          <w:szCs w:val="28"/>
        </w:rPr>
        <w:t xml:space="preserve"> объединенного архивного фонда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6" w:name="cb61e"/>
      <w:bookmarkEnd w:id="6"/>
      <w:r>
        <w:rPr>
          <w:rFonts w:ascii="Times New Roman" w:hAnsi="Times New Roman"/>
          <w:bCs/>
          <w:sz w:val="28"/>
          <w:szCs w:val="28"/>
        </w:rPr>
        <w:t>5</w:t>
      </w:r>
      <w:r w:rsidRPr="005D79AA">
        <w:rPr>
          <w:rFonts w:ascii="Times New Roman" w:hAnsi="Times New Roman"/>
          <w:bCs/>
          <w:sz w:val="28"/>
          <w:szCs w:val="28"/>
        </w:rPr>
        <w:t>.</w:t>
      </w:r>
      <w:r w:rsidRPr="0008155C">
        <w:rPr>
          <w:rFonts w:ascii="Times New Roman" w:hAnsi="Times New Roman"/>
          <w:bCs/>
          <w:sz w:val="28"/>
          <w:szCs w:val="28"/>
        </w:rPr>
        <w:t xml:space="preserve">Провести анализ </w:t>
      </w:r>
      <w:r>
        <w:rPr>
          <w:rFonts w:ascii="Times New Roman" w:hAnsi="Times New Roman"/>
          <w:bCs/>
          <w:sz w:val="28"/>
          <w:szCs w:val="28"/>
        </w:rPr>
        <w:t>определения</w:t>
      </w:r>
      <w:r w:rsidRPr="005D79AA">
        <w:rPr>
          <w:rFonts w:ascii="Times New Roman" w:hAnsi="Times New Roman"/>
          <w:bCs/>
          <w:sz w:val="28"/>
          <w:szCs w:val="28"/>
        </w:rPr>
        <w:t xml:space="preserve"> границ архивного фонда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7" w:name="421a8"/>
      <w:bookmarkEnd w:id="7"/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ПРАКТИЧЕСКАЯ РАБОТА 4.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Раз</w:t>
      </w:r>
      <w:r w:rsidR="004059A5">
        <w:rPr>
          <w:rFonts w:ascii="Times New Roman" w:hAnsi="Times New Roman"/>
          <w:b/>
          <w:bCs/>
          <w:sz w:val="28"/>
          <w:szCs w:val="28"/>
        </w:rPr>
        <w:t>мещение документов в хранилищах</w:t>
      </w:r>
    </w:p>
    <w:p w:rsidR="00D9672A" w:rsidRPr="00FF352F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06146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FF352F">
        <w:rPr>
          <w:rFonts w:ascii="Times New Roman" w:hAnsi="Times New Roman"/>
          <w:bCs/>
          <w:sz w:val="28"/>
          <w:szCs w:val="28"/>
        </w:rPr>
        <w:t>провести анализ условий хранения  и размещения документов в архиве колледжа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FF352F">
        <w:rPr>
          <w:rFonts w:ascii="Times New Roman" w:hAnsi="Times New Roman"/>
          <w:bCs/>
          <w:sz w:val="28"/>
          <w:szCs w:val="28"/>
        </w:rPr>
        <w:t xml:space="preserve">умение пользоваться сайтом </w:t>
      </w:r>
      <w:hyperlink r:id="rId12" w:history="1">
        <w:r w:rsidRPr="00FF352F">
          <w:rPr>
            <w:rStyle w:val="a5"/>
            <w:rFonts w:ascii="Times New Roman" w:hAnsi="Times New Roman"/>
            <w:bCs/>
            <w:sz w:val="28"/>
            <w:szCs w:val="28"/>
          </w:rPr>
          <w:t>www.rusarchives.ru</w:t>
        </w:r>
      </w:hyperlink>
      <w:r w:rsidRPr="00FF352F">
        <w:rPr>
          <w:rFonts w:ascii="Times New Roman" w:hAnsi="Times New Roman"/>
          <w:bCs/>
          <w:sz w:val="28"/>
          <w:szCs w:val="28"/>
        </w:rPr>
        <w:t xml:space="preserve"> и другими поисковыми сайтами</w:t>
      </w:r>
    </w:p>
    <w:p w:rsidR="00D9672A" w:rsidRPr="00F06146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06146"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6146">
        <w:rPr>
          <w:rFonts w:ascii="Times New Roman" w:hAnsi="Times New Roman"/>
          <w:bCs/>
          <w:sz w:val="28"/>
          <w:szCs w:val="28"/>
        </w:rPr>
        <w:t>Документы в хранилищах размещаются в порядке, обеспечивающем их комплексное хранение в соответствии с учетными документами и оперативный поиск. Порядок расположения документов в архиве определяется планом (схемой) их размещения.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Pr="00B21524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21524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Pr="0044331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1524">
        <w:rPr>
          <w:rFonts w:ascii="Times New Roman" w:hAnsi="Times New Roman"/>
          <w:b/>
          <w:bCs/>
          <w:sz w:val="28"/>
          <w:szCs w:val="28"/>
        </w:rPr>
        <w:t>Задание 1:</w:t>
      </w:r>
      <w:r w:rsidRPr="0044331B">
        <w:rPr>
          <w:rFonts w:ascii="Times New Roman" w:hAnsi="Times New Roman"/>
          <w:bCs/>
          <w:sz w:val="28"/>
          <w:szCs w:val="28"/>
        </w:rPr>
        <w:t>Сравнить существующие режимы хранения документов (требования к зданию, помещениям архива, световой режим, температурно-влажностный, санитарно-гигиенический) с нормативными;</w:t>
      </w:r>
    </w:p>
    <w:p w:rsidR="00D9672A" w:rsidRPr="0044331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331B">
        <w:rPr>
          <w:rFonts w:ascii="Times New Roman" w:hAnsi="Times New Roman"/>
          <w:bCs/>
          <w:sz w:val="28"/>
          <w:szCs w:val="28"/>
        </w:rPr>
        <w:t>Указать несоответствия режимов хранения, предложить меры по улучшению условий хранения документов.</w:t>
      </w:r>
    </w:p>
    <w:p w:rsidR="00D9672A" w:rsidRPr="0044331B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4331B">
        <w:rPr>
          <w:rFonts w:ascii="Times New Roman" w:hAnsi="Times New Roman"/>
          <w:bCs/>
          <w:sz w:val="28"/>
          <w:szCs w:val="28"/>
        </w:rPr>
        <w:t>Анализ условий хранения документов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7"/>
        <w:gridCol w:w="5518"/>
        <w:gridCol w:w="3049"/>
      </w:tblGrid>
      <w:tr w:rsidR="00D9672A" w:rsidRPr="0044331B" w:rsidTr="004059A5">
        <w:tc>
          <w:tcPr>
            <w:tcW w:w="494" w:type="pct"/>
          </w:tcPr>
          <w:p w:rsidR="00D9672A" w:rsidRPr="0044331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Режимы хранения</w:t>
            </w:r>
          </w:p>
        </w:tc>
        <w:tc>
          <w:tcPr>
            <w:tcW w:w="289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4331B">
              <w:rPr>
                <w:rFonts w:ascii="Times New Roman" w:hAnsi="Times New Roman"/>
                <w:bCs/>
                <w:sz w:val="20"/>
                <w:szCs w:val="20"/>
              </w:rPr>
              <w:t>Нормативные условия хранения документов в соответствии с Основными правилами работы государственных архивов Российской Федерации</w:t>
            </w:r>
          </w:p>
        </w:tc>
        <w:tc>
          <w:tcPr>
            <w:tcW w:w="160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4331B">
              <w:rPr>
                <w:rFonts w:ascii="Times New Roman" w:hAnsi="Times New Roman"/>
                <w:bCs/>
                <w:sz w:val="20"/>
                <w:szCs w:val="20"/>
              </w:rPr>
              <w:t xml:space="preserve">Условия хранения документов 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колледже</w:t>
            </w:r>
          </w:p>
        </w:tc>
      </w:tr>
      <w:tr w:rsidR="00D9672A" w:rsidRPr="0044331B" w:rsidTr="004059A5">
        <w:tc>
          <w:tcPr>
            <w:tcW w:w="494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9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0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44331B" w:rsidTr="004059A5">
        <w:tc>
          <w:tcPr>
            <w:tcW w:w="494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9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0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44331B" w:rsidTr="004059A5">
        <w:tc>
          <w:tcPr>
            <w:tcW w:w="494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9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0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Pr="0044331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4331B">
        <w:rPr>
          <w:rFonts w:ascii="Times New Roman" w:hAnsi="Times New Roman"/>
          <w:b/>
          <w:bCs/>
          <w:sz w:val="28"/>
          <w:szCs w:val="28"/>
        </w:rPr>
        <w:t>Задание: 2</w:t>
      </w:r>
      <w:r w:rsidRPr="0044331B">
        <w:rPr>
          <w:rFonts w:ascii="Times New Roman" w:hAnsi="Times New Roman"/>
          <w:bCs/>
          <w:sz w:val="28"/>
          <w:szCs w:val="28"/>
        </w:rPr>
        <w:t xml:space="preserve">Сравнить существующее размещение документов и технического оборудования в </w:t>
      </w:r>
      <w:r>
        <w:rPr>
          <w:rFonts w:ascii="Times New Roman" w:hAnsi="Times New Roman"/>
          <w:bCs/>
          <w:sz w:val="28"/>
          <w:szCs w:val="28"/>
        </w:rPr>
        <w:t>колледже</w:t>
      </w:r>
      <w:r w:rsidRPr="0044331B">
        <w:rPr>
          <w:rFonts w:ascii="Times New Roman" w:hAnsi="Times New Roman"/>
          <w:bCs/>
          <w:sz w:val="28"/>
          <w:szCs w:val="28"/>
        </w:rPr>
        <w:t xml:space="preserve"> с нормативными;</w:t>
      </w:r>
    </w:p>
    <w:p w:rsidR="00D9672A" w:rsidRPr="0044331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331B">
        <w:rPr>
          <w:rFonts w:ascii="Times New Roman" w:hAnsi="Times New Roman"/>
          <w:bCs/>
          <w:sz w:val="28"/>
          <w:szCs w:val="28"/>
        </w:rPr>
        <w:t>Указать несоответствия и описать как должен быть оснащен архив технически.</w:t>
      </w:r>
    </w:p>
    <w:p w:rsidR="00D9672A" w:rsidRPr="0044331B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44331B">
        <w:rPr>
          <w:rFonts w:ascii="Times New Roman" w:hAnsi="Times New Roman"/>
          <w:bCs/>
          <w:sz w:val="28"/>
          <w:szCs w:val="28"/>
        </w:rPr>
        <w:t>Анализ размещения документов и технического оборудования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  <w:gridCol w:w="4451"/>
      </w:tblGrid>
      <w:tr w:rsidR="00D9672A" w:rsidRPr="0044331B" w:rsidTr="00EA6712">
        <w:tc>
          <w:tcPr>
            <w:tcW w:w="5495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4331B">
              <w:rPr>
                <w:rFonts w:ascii="Times New Roman" w:hAnsi="Times New Roman"/>
                <w:bCs/>
                <w:sz w:val="20"/>
                <w:szCs w:val="20"/>
              </w:rPr>
              <w:t>Размещения документов и технического оборудования в соответствии с Основными правилами работы государственных архивов Российской Федерации</w:t>
            </w:r>
          </w:p>
        </w:tc>
        <w:tc>
          <w:tcPr>
            <w:tcW w:w="4780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4331B">
              <w:rPr>
                <w:rFonts w:ascii="Times New Roman" w:hAnsi="Times New Roman"/>
                <w:bCs/>
                <w:sz w:val="20"/>
                <w:szCs w:val="20"/>
              </w:rPr>
              <w:t xml:space="preserve">Размещения документов и технического оборудования 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колледже</w:t>
            </w:r>
          </w:p>
        </w:tc>
      </w:tr>
      <w:tr w:rsidR="00D9672A" w:rsidRPr="0044331B" w:rsidTr="00EA6712">
        <w:tc>
          <w:tcPr>
            <w:tcW w:w="5495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0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44331B" w:rsidTr="00EA6712">
        <w:tc>
          <w:tcPr>
            <w:tcW w:w="5495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0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Pr="0044331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 xml:space="preserve">ПРАКТИЧЕСКАЯ РАБОТА 5. 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Порядок размещения учетных документов</w:t>
      </w:r>
    </w:p>
    <w:p w:rsidR="00D9672A" w:rsidRPr="0044331B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4331B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>совершенствовать</w:t>
      </w:r>
      <w:r w:rsidRPr="0044331B">
        <w:rPr>
          <w:rFonts w:ascii="Times New Roman" w:hAnsi="Times New Roman"/>
          <w:bCs/>
          <w:sz w:val="28"/>
          <w:szCs w:val="28"/>
        </w:rPr>
        <w:t xml:space="preserve"> знания и умения в заполнении учетных документов архива (книга учета поступления и выбытия документов, список фондов, внутренняя опись, обложка дела, лист-заверитель дела).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82691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>Система учетных документов архива - комплекс взаимосвязанных учетных </w:t>
      </w:r>
      <w:bookmarkStart w:id="8" w:name="260e7"/>
      <w:bookmarkEnd w:id="8"/>
      <w:r w:rsidRPr="00826917">
        <w:rPr>
          <w:rFonts w:ascii="Times New Roman" w:hAnsi="Times New Roman"/>
          <w:bCs/>
          <w:sz w:val="28"/>
          <w:szCs w:val="28"/>
        </w:rPr>
        <w:t>документов и баз данных, </w:t>
      </w:r>
      <w:bookmarkStart w:id="9" w:name="170a1"/>
      <w:bookmarkEnd w:id="9"/>
      <w:r w:rsidRPr="00826917">
        <w:rPr>
          <w:rFonts w:ascii="Times New Roman" w:hAnsi="Times New Roman"/>
          <w:bCs/>
          <w:sz w:val="28"/>
          <w:szCs w:val="28"/>
        </w:rPr>
        <w:t>отражающих количество и состав документов архива и их изменения, являющаяся составной частью системы государственного учета документов Архивного фонда Российской Федерации.</w:t>
      </w:r>
    </w:p>
    <w:p w:rsidR="00D9672A" w:rsidRPr="0082691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основании </w:t>
      </w:r>
      <w:r w:rsidRPr="00EA6712">
        <w:rPr>
          <w:rFonts w:ascii="Times New Roman" w:hAnsi="Times New Roman"/>
          <w:bCs/>
          <w:sz w:val="28"/>
          <w:szCs w:val="28"/>
        </w:rPr>
        <w:t>Основны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EA6712">
        <w:rPr>
          <w:rFonts w:ascii="Times New Roman" w:hAnsi="Times New Roman"/>
          <w:bCs/>
          <w:sz w:val="28"/>
          <w:szCs w:val="28"/>
        </w:rPr>
        <w:t xml:space="preserve"> правил работы государственных архивов Российской Федерации (утв- Приказом Росархива от 13-02-2002 16)</w:t>
      </w:r>
      <w:r>
        <w:rPr>
          <w:rFonts w:ascii="Times New Roman" w:hAnsi="Times New Roman"/>
          <w:bCs/>
          <w:sz w:val="28"/>
          <w:szCs w:val="28"/>
        </w:rPr>
        <w:t xml:space="preserve"> к основным учетным документам относят</w:t>
      </w:r>
      <w:r w:rsidRPr="00826917">
        <w:rPr>
          <w:rFonts w:ascii="Times New Roman" w:hAnsi="Times New Roman"/>
          <w:bCs/>
          <w:sz w:val="28"/>
          <w:szCs w:val="28"/>
        </w:rPr>
        <w:t>:</w:t>
      </w:r>
    </w:p>
    <w:p w:rsidR="00D9672A" w:rsidRPr="0082691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" w:name="78cbd"/>
      <w:bookmarkEnd w:id="10"/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26917">
        <w:rPr>
          <w:rFonts w:ascii="Times New Roman" w:hAnsi="Times New Roman"/>
          <w:bCs/>
          <w:sz w:val="28"/>
          <w:szCs w:val="28"/>
        </w:rPr>
        <w:t>книга учета поступлений документов (приложения N 26, 26а)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" w:name="f558a"/>
      <w:bookmarkEnd w:id="11"/>
      <w:r w:rsidRPr="00826917">
        <w:rPr>
          <w:rFonts w:ascii="Times New Roman" w:hAnsi="Times New Roman"/>
          <w:bCs/>
          <w:sz w:val="28"/>
          <w:szCs w:val="28"/>
        </w:rPr>
        <w:t>- список фондов (приложение N 27)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 xml:space="preserve"> - лист фонда (приложение N 28)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 xml:space="preserve">- лист учета аудиовизуальных документов (приложения N 29, 29а)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>- опись дел, документов (приложения N 30-30ж)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 xml:space="preserve">- реестр описей (приложение N 31)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 xml:space="preserve">- инвентарная книга учета дел, имеющих в оформлении или в приложении к ним драгоценные металлы и камни (приложение N 32)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 xml:space="preserve">- </w:t>
      </w:r>
      <w:bookmarkStart w:id="12" w:name="761d1"/>
      <w:bookmarkEnd w:id="12"/>
      <w:r w:rsidRPr="00826917">
        <w:rPr>
          <w:rFonts w:ascii="Times New Roman" w:hAnsi="Times New Roman"/>
          <w:bCs/>
          <w:sz w:val="28"/>
          <w:szCs w:val="28"/>
        </w:rPr>
        <w:t xml:space="preserve">паспорт архивохранилища (произвольной формы) </w:t>
      </w:r>
    </w:p>
    <w:p w:rsidR="00D9672A" w:rsidRPr="0082691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>- для суммарного учета фондов и документов данного хранилища.</w:t>
      </w:r>
    </w:p>
    <w:p w:rsidR="00D9672A" w:rsidRPr="00826917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13" w:name="ecfcb"/>
      <w:bookmarkEnd w:id="13"/>
      <w:r w:rsidRPr="00826917">
        <w:rPr>
          <w:rFonts w:ascii="Times New Roman" w:hAnsi="Times New Roman"/>
          <w:bCs/>
          <w:sz w:val="28"/>
          <w:szCs w:val="28"/>
        </w:rPr>
        <w:t>Архив может вести и другие вспомогательные учетные документы, которые включаются в схему учета </w:t>
      </w:r>
      <w:bookmarkStart w:id="14" w:name="b468c"/>
      <w:bookmarkEnd w:id="14"/>
      <w:r w:rsidRPr="00826917">
        <w:rPr>
          <w:rFonts w:ascii="Times New Roman" w:hAnsi="Times New Roman"/>
          <w:bCs/>
          <w:sz w:val="28"/>
          <w:szCs w:val="28"/>
        </w:rPr>
        <w:t>документов.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1. </w:t>
      </w:r>
      <w:r w:rsidRPr="00826917">
        <w:rPr>
          <w:rFonts w:ascii="Times New Roman" w:hAnsi="Times New Roman"/>
          <w:bCs/>
          <w:sz w:val="28"/>
          <w:szCs w:val="28"/>
        </w:rPr>
        <w:t>Заполнить обложку дела</w:t>
      </w:r>
      <w:r>
        <w:rPr>
          <w:rFonts w:ascii="Times New Roman" w:hAnsi="Times New Roman"/>
          <w:bCs/>
          <w:sz w:val="28"/>
          <w:szCs w:val="28"/>
        </w:rPr>
        <w:t>. Для оформления использовать информацию нормативного документа «</w:t>
      </w:r>
      <w:r w:rsidRPr="00803ED0">
        <w:rPr>
          <w:rFonts w:ascii="Times New Roman" w:hAnsi="Times New Roman"/>
          <w:bCs/>
          <w:sz w:val="28"/>
          <w:szCs w:val="28"/>
        </w:rPr>
        <w:t>Основные правила работы государственных архивов Российской Федерации</w:t>
      </w:r>
      <w:r>
        <w:rPr>
          <w:rFonts w:ascii="Times New Roman" w:hAnsi="Times New Roman"/>
          <w:bCs/>
          <w:sz w:val="28"/>
          <w:szCs w:val="28"/>
        </w:rPr>
        <w:t>»</w:t>
      </w:r>
      <w:r w:rsidRPr="00803ED0">
        <w:rPr>
          <w:rFonts w:ascii="Times New Roman" w:hAnsi="Times New Roman"/>
          <w:bCs/>
          <w:sz w:val="28"/>
          <w:szCs w:val="28"/>
        </w:rPr>
        <w:t xml:space="preserve"> (утв- Приказом Росархива от 13-02-2002 16)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В начале года принято заво</w:t>
      </w:r>
      <w:r>
        <w:rPr>
          <w:rFonts w:ascii="Times New Roman" w:hAnsi="Times New Roman"/>
          <w:bCs/>
          <w:sz w:val="28"/>
          <w:szCs w:val="28"/>
        </w:rPr>
        <w:t xml:space="preserve">дить новые папки для документов.Необходимо  </w:t>
      </w:r>
      <w:r w:rsidRPr="00803ED0">
        <w:rPr>
          <w:rFonts w:ascii="Times New Roman" w:hAnsi="Times New Roman"/>
          <w:bCs/>
          <w:sz w:val="28"/>
          <w:szCs w:val="28"/>
        </w:rPr>
        <w:t xml:space="preserve">правильно </w:t>
      </w:r>
      <w:hyperlink r:id="rId13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оформить обложку дела</w:t>
        </w:r>
      </w:hyperlink>
      <w:r>
        <w:rPr>
          <w:rFonts w:ascii="Times New Roman" w:hAnsi="Times New Roman"/>
          <w:bCs/>
          <w:sz w:val="28"/>
          <w:szCs w:val="28"/>
        </w:rPr>
        <w:t xml:space="preserve"> на основании </w:t>
      </w:r>
      <w:r w:rsidRPr="00803ED0">
        <w:rPr>
          <w:rFonts w:ascii="Times New Roman" w:hAnsi="Times New Roman"/>
          <w:bCs/>
          <w:sz w:val="28"/>
          <w:szCs w:val="28"/>
        </w:rPr>
        <w:t>номенклатура дел</w:t>
      </w:r>
      <w:r>
        <w:rPr>
          <w:rFonts w:ascii="Times New Roman" w:hAnsi="Times New Roman"/>
          <w:bCs/>
          <w:sz w:val="28"/>
          <w:szCs w:val="28"/>
        </w:rPr>
        <w:t xml:space="preserve">.Это позволит </w:t>
      </w:r>
      <w:r w:rsidRPr="00803ED0">
        <w:rPr>
          <w:rFonts w:ascii="Times New Roman" w:hAnsi="Times New Roman"/>
          <w:bCs/>
          <w:sz w:val="28"/>
          <w:szCs w:val="28"/>
        </w:rPr>
        <w:t xml:space="preserve">быстрее подготовить </w:t>
      </w:r>
      <w:hyperlink r:id="rId14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документы к сдаче в архив</w:t>
        </w:r>
      </w:hyperlink>
      <w:r w:rsidRPr="00803ED0">
        <w:rPr>
          <w:rFonts w:ascii="Times New Roman" w:hAnsi="Times New Roman"/>
          <w:bCs/>
          <w:sz w:val="28"/>
          <w:szCs w:val="28"/>
        </w:rPr>
        <w:t xml:space="preserve"> или </w:t>
      </w:r>
      <w:hyperlink r:id="rId15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провести их уничтожение</w:t>
        </w:r>
      </w:hyperlink>
      <w:r w:rsidRPr="00803ED0">
        <w:rPr>
          <w:rFonts w:ascii="Times New Roman" w:hAnsi="Times New Roman"/>
          <w:bCs/>
          <w:sz w:val="28"/>
          <w:szCs w:val="28"/>
        </w:rPr>
        <w:t>. Обложка дела имеет установленную форму.</w:t>
      </w:r>
    </w:p>
    <w:p w:rsidR="00D9672A" w:rsidRPr="00803ED0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Toc382547202"/>
      <w:bookmarkStart w:id="16" w:name="_Toc448833349"/>
      <w:r w:rsidRPr="00803ED0">
        <w:rPr>
          <w:rFonts w:ascii="Times New Roman" w:hAnsi="Times New Roman"/>
          <w:b/>
          <w:bCs/>
          <w:sz w:val="28"/>
          <w:szCs w:val="28"/>
        </w:rPr>
        <w:t>Обложка дела – образец оформления</w:t>
      </w:r>
      <w:bookmarkEnd w:id="15"/>
      <w:bookmarkEnd w:id="16"/>
    </w:p>
    <w:p w:rsidR="00D9672A" w:rsidRPr="00803ED0" w:rsidRDefault="00466072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бложка личного дела образец" style="width:207.75pt;height:276pt;visibility:visible">
            <v:imagedata r:id="rId16" o:title=""/>
          </v:shape>
        </w:pic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Когда необходимы выделенные элементы обложки? Только при оформлении дел в случае их последующей передачи в государственный или муниципальный архив. Это шифр дела, коды организации и архива, куда поступят ваши документы.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2</w:t>
      </w:r>
      <w:r w:rsidRPr="00726B5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760BAB">
        <w:rPr>
          <w:rFonts w:ascii="Times New Roman" w:hAnsi="Times New Roman"/>
          <w:bCs/>
          <w:sz w:val="28"/>
          <w:szCs w:val="28"/>
        </w:rPr>
        <w:t>Составить внутреннюю опись документов дела</w:t>
      </w:r>
      <w:r>
        <w:rPr>
          <w:rFonts w:ascii="Times New Roman" w:hAnsi="Times New Roman"/>
          <w:bCs/>
          <w:sz w:val="28"/>
          <w:szCs w:val="28"/>
        </w:rPr>
        <w:t xml:space="preserve"> в соответствии с образом.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803ED0">
        <w:rPr>
          <w:rFonts w:ascii="Times New Roman" w:hAnsi="Times New Roman"/>
          <w:bCs/>
          <w:sz w:val="28"/>
          <w:szCs w:val="28"/>
        </w:rPr>
        <w:t xml:space="preserve">огласно нормативно-методическим документам </w:t>
      </w:r>
      <w:r w:rsidRPr="00760BAB">
        <w:rPr>
          <w:rFonts w:ascii="Times New Roman" w:hAnsi="Times New Roman"/>
          <w:bCs/>
          <w:sz w:val="28"/>
          <w:szCs w:val="28"/>
        </w:rPr>
        <w:t>внутреннюю опись документов дела</w:t>
      </w:r>
      <w:r w:rsidRPr="00803ED0">
        <w:rPr>
          <w:rFonts w:ascii="Times New Roman" w:hAnsi="Times New Roman"/>
          <w:bCs/>
          <w:sz w:val="28"/>
          <w:szCs w:val="28"/>
        </w:rPr>
        <w:t xml:space="preserve"> требуется вести только для учета специфичных документов длительных сроков хранения – постоянного и временного &gt; 10 лет (речь идет о следственных, судебных, личных делах и т.п.), а также, если по заголовкам не понятно содержание этих документов. 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Таким образом, в текущем делопроизводстве </w:t>
      </w:r>
      <w:r w:rsidRPr="00803ED0">
        <w:rPr>
          <w:rFonts w:ascii="Times New Roman" w:hAnsi="Times New Roman"/>
          <w:b/>
          <w:bCs/>
          <w:sz w:val="28"/>
          <w:szCs w:val="28"/>
        </w:rPr>
        <w:t>внутренняя опись документов дела</w:t>
      </w:r>
      <w:r w:rsidRPr="00803ED0">
        <w:rPr>
          <w:rFonts w:ascii="Times New Roman" w:hAnsi="Times New Roman"/>
          <w:bCs/>
          <w:sz w:val="28"/>
          <w:szCs w:val="28"/>
        </w:rPr>
        <w:t xml:space="preserve"> ведется для учета важных документов, потеря которых действительно будет служебной неприятностью. Например, к документам личного дела должна прилагаться опись. На практике внутренняя опись также служит для быстрого поиска документов в деле. К примеру, без нее бывает весьма трудно найти нужный приказ в огромном томе.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Для внутренней описи существует установленная </w:t>
      </w:r>
      <w:hyperlink r:id="rId17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нормативными требованиями форма</w:t>
        </w:r>
      </w:hyperlink>
      <w:r w:rsidRPr="00803ED0">
        <w:rPr>
          <w:rFonts w:ascii="Times New Roman" w:hAnsi="Times New Roman"/>
          <w:bCs/>
          <w:sz w:val="28"/>
          <w:szCs w:val="28"/>
        </w:rPr>
        <w:t>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Если архивное дело подшито без внутренней описи, то она может проклеиваться к </w:t>
      </w:r>
      <w:hyperlink r:id="rId18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обложке дела</w:t>
        </w:r>
      </w:hyperlink>
      <w:r w:rsidRPr="00803ED0">
        <w:rPr>
          <w:rFonts w:ascii="Times New Roman" w:hAnsi="Times New Roman"/>
          <w:bCs/>
          <w:sz w:val="28"/>
          <w:szCs w:val="28"/>
        </w:rPr>
        <w:t xml:space="preserve"> с внутренней стороны.</w:t>
      </w:r>
    </w:p>
    <w:tbl>
      <w:tblPr>
        <w:tblW w:w="5482" w:type="dxa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332"/>
        <w:gridCol w:w="2150"/>
      </w:tblGrid>
      <w:tr w:rsidR="00D9672A" w:rsidRPr="00803ED0" w:rsidTr="005918FB">
        <w:trPr>
          <w:jc w:val="center"/>
        </w:trPr>
        <w:tc>
          <w:tcPr>
            <w:tcW w:w="5482" w:type="dxa"/>
            <w:gridSpan w:val="2"/>
          </w:tcPr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B6964" w:rsidRDefault="00DB6964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9672A" w:rsidRPr="00803ED0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ВНУТРЕННЯЯ ОПИСЬ</w:t>
            </w:r>
          </w:p>
        </w:tc>
      </w:tr>
      <w:tr w:rsidR="00D9672A" w:rsidRPr="00803ED0" w:rsidTr="005918FB">
        <w:trPr>
          <w:jc w:val="center"/>
        </w:trPr>
        <w:tc>
          <w:tcPr>
            <w:tcW w:w="5482" w:type="dxa"/>
            <w:gridSpan w:val="2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803ED0" w:rsidTr="005918FB">
        <w:trPr>
          <w:jc w:val="center"/>
        </w:trPr>
        <w:tc>
          <w:tcPr>
            <w:tcW w:w="3332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документов дела №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08-24</w:t>
            </w:r>
          </w:p>
        </w:tc>
      </w:tr>
    </w:tbl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10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1622"/>
        <w:gridCol w:w="1529"/>
        <w:gridCol w:w="3552"/>
        <w:gridCol w:w="1391"/>
        <w:gridCol w:w="1290"/>
      </w:tblGrid>
      <w:tr w:rsidR="00D9672A" w:rsidRPr="00FB3A61" w:rsidTr="00FB3A61">
        <w:trPr>
          <w:trHeight w:hRule="exact" w:val="560"/>
          <w:jc w:val="center"/>
        </w:trPr>
        <w:tc>
          <w:tcPr>
            <w:tcW w:w="664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622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Индекс</w:t>
            </w:r>
          </w:p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документа</w:t>
            </w:r>
          </w:p>
        </w:tc>
        <w:tc>
          <w:tcPr>
            <w:tcW w:w="1529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документа</w:t>
            </w:r>
          </w:p>
        </w:tc>
        <w:tc>
          <w:tcPr>
            <w:tcW w:w="3552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Заголовок документа</w:t>
            </w:r>
          </w:p>
        </w:tc>
        <w:tc>
          <w:tcPr>
            <w:tcW w:w="1391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Номера</w:t>
            </w:r>
          </w:p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листов дела</w:t>
            </w:r>
          </w:p>
        </w:tc>
        <w:tc>
          <w:tcPr>
            <w:tcW w:w="1290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Примечание</w:t>
            </w:r>
          </w:p>
        </w:tc>
      </w:tr>
      <w:tr w:rsidR="00D9672A" w:rsidRPr="00FB3A61" w:rsidTr="00FB3A61">
        <w:trPr>
          <w:jc w:val="center"/>
        </w:trPr>
        <w:tc>
          <w:tcPr>
            <w:tcW w:w="664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622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529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552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91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290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6</w:t>
            </w:r>
          </w:p>
        </w:tc>
      </w:tr>
      <w:tr w:rsidR="00D9672A" w:rsidRPr="00803ED0" w:rsidTr="00FB3A61">
        <w:trPr>
          <w:jc w:val="center"/>
        </w:trPr>
        <w:tc>
          <w:tcPr>
            <w:tcW w:w="664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2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52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803ED0" w:rsidTr="00FB3A61">
        <w:trPr>
          <w:jc w:val="center"/>
        </w:trPr>
        <w:tc>
          <w:tcPr>
            <w:tcW w:w="664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622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12-17/1367</w:t>
            </w:r>
          </w:p>
        </w:tc>
        <w:tc>
          <w:tcPr>
            <w:tcW w:w="1529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28.08.2011</w:t>
            </w:r>
          </w:p>
        </w:tc>
        <w:tc>
          <w:tcPr>
            <w:tcW w:w="3552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 xml:space="preserve">письмо ОАО «Крук» о направлении прайс-листа </w:t>
            </w:r>
          </w:p>
        </w:tc>
        <w:tc>
          <w:tcPr>
            <w:tcW w:w="1391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24-27</w:t>
            </w:r>
          </w:p>
        </w:tc>
        <w:tc>
          <w:tcPr>
            <w:tcW w:w="1290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803ED0" w:rsidTr="00FB3A61">
        <w:trPr>
          <w:jc w:val="center"/>
        </w:trPr>
        <w:tc>
          <w:tcPr>
            <w:tcW w:w="664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2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52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91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90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959" w:type="dxa"/>
        <w:jc w:val="center"/>
        <w:tblLook w:val="01E0" w:firstRow="1" w:lastRow="1" w:firstColumn="1" w:lastColumn="1" w:noHBand="0" w:noVBand="0"/>
      </w:tblPr>
      <w:tblGrid>
        <w:gridCol w:w="1087"/>
        <w:gridCol w:w="209"/>
        <w:gridCol w:w="1789"/>
        <w:gridCol w:w="1381"/>
        <w:gridCol w:w="500"/>
        <w:gridCol w:w="2051"/>
        <w:gridCol w:w="284"/>
        <w:gridCol w:w="930"/>
        <w:gridCol w:w="1728"/>
      </w:tblGrid>
      <w:tr w:rsidR="00D9672A" w:rsidRPr="00803ED0" w:rsidTr="00FB3A61">
        <w:trPr>
          <w:trHeight w:hRule="exact" w:val="340"/>
          <w:jc w:val="center"/>
        </w:trPr>
        <w:tc>
          <w:tcPr>
            <w:tcW w:w="1296" w:type="dxa"/>
            <w:gridSpan w:val="2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6935" w:type="dxa"/>
            <w:gridSpan w:val="6"/>
            <w:tcBorders>
              <w:bottom w:val="single" w:sz="4" w:space="0" w:color="auto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17 (семнадцать)</w:t>
            </w:r>
          </w:p>
        </w:tc>
        <w:tc>
          <w:tcPr>
            <w:tcW w:w="1728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документов</w:t>
            </w:r>
          </w:p>
        </w:tc>
      </w:tr>
      <w:tr w:rsidR="00D9672A" w:rsidRPr="005918FB" w:rsidTr="00FB3A61">
        <w:trPr>
          <w:trHeight w:hRule="exact" w:val="340"/>
          <w:jc w:val="center"/>
        </w:trPr>
        <w:tc>
          <w:tcPr>
            <w:tcW w:w="1296" w:type="dxa"/>
            <w:gridSpan w:val="2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35" w:type="dxa"/>
            <w:gridSpan w:val="6"/>
            <w:tcBorders>
              <w:top w:val="single" w:sz="4" w:space="0" w:color="auto"/>
            </w:tcBorders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18FB">
              <w:rPr>
                <w:rFonts w:ascii="Times New Roman" w:hAnsi="Times New Roman"/>
                <w:bCs/>
                <w:sz w:val="20"/>
                <w:szCs w:val="20"/>
              </w:rPr>
              <w:t>(цифрами и прописью)</w:t>
            </w:r>
          </w:p>
        </w:tc>
        <w:tc>
          <w:tcPr>
            <w:tcW w:w="1728" w:type="dxa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9672A" w:rsidRPr="00803ED0" w:rsidTr="00FB3A61">
        <w:trPr>
          <w:trHeight w:hRule="exact" w:val="340"/>
          <w:jc w:val="center"/>
        </w:trPr>
        <w:tc>
          <w:tcPr>
            <w:tcW w:w="4966" w:type="dxa"/>
            <w:gridSpan w:val="5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Количество листов внутренней описи</w:t>
            </w:r>
          </w:p>
        </w:tc>
        <w:tc>
          <w:tcPr>
            <w:tcW w:w="4993" w:type="dxa"/>
            <w:gridSpan w:val="4"/>
            <w:tcBorders>
              <w:bottom w:val="single" w:sz="4" w:space="0" w:color="auto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1 (один)</w:t>
            </w:r>
          </w:p>
        </w:tc>
      </w:tr>
      <w:tr w:rsidR="00D9672A" w:rsidRPr="005918FB" w:rsidTr="00FB3A61">
        <w:trPr>
          <w:trHeight w:hRule="exact" w:val="340"/>
          <w:jc w:val="center"/>
        </w:trPr>
        <w:tc>
          <w:tcPr>
            <w:tcW w:w="4966" w:type="dxa"/>
            <w:gridSpan w:val="5"/>
            <w:vAlign w:val="bottom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3" w:type="dxa"/>
            <w:gridSpan w:val="4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18FB">
              <w:rPr>
                <w:rFonts w:ascii="Times New Roman" w:hAnsi="Times New Roman"/>
                <w:bCs/>
                <w:sz w:val="20"/>
                <w:szCs w:val="20"/>
              </w:rPr>
              <w:t>(цифрами и прописью)</w:t>
            </w:r>
          </w:p>
        </w:tc>
      </w:tr>
      <w:tr w:rsidR="00D9672A" w:rsidRPr="00803ED0" w:rsidTr="00FB3A61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4466" w:type="dxa"/>
            <w:gridSpan w:val="4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Ведущий специалист отдела…</w:t>
            </w:r>
          </w:p>
        </w:tc>
        <w:tc>
          <w:tcPr>
            <w:tcW w:w="2551" w:type="dxa"/>
            <w:gridSpan w:val="2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58" w:type="dxa"/>
            <w:gridSpan w:val="2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К.А. Головастикова</w:t>
            </w:r>
          </w:p>
        </w:tc>
      </w:tr>
      <w:tr w:rsidR="00D9672A" w:rsidRPr="005918FB" w:rsidTr="00FB3A61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4466" w:type="dxa"/>
            <w:gridSpan w:val="4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18FB">
              <w:rPr>
                <w:rFonts w:ascii="Times New Roman" w:hAnsi="Times New Roman"/>
                <w:bCs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58" w:type="dxa"/>
            <w:gridSpan w:val="2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18FB">
              <w:rPr>
                <w:rFonts w:ascii="Times New Roman" w:hAnsi="Times New Roman"/>
                <w:bCs/>
                <w:sz w:val="20"/>
                <w:szCs w:val="20"/>
              </w:rPr>
              <w:t>(расшифровка)</w:t>
            </w:r>
          </w:p>
        </w:tc>
      </w:tr>
      <w:tr w:rsidR="00D9672A" w:rsidRPr="00803ED0" w:rsidTr="00FB3A61">
        <w:trPr>
          <w:trHeight w:hRule="exact" w:val="340"/>
          <w:jc w:val="center"/>
        </w:trPr>
        <w:tc>
          <w:tcPr>
            <w:tcW w:w="1087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1998" w:type="dxa"/>
            <w:gridSpan w:val="2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28.12.2011</w:t>
            </w:r>
          </w:p>
        </w:tc>
        <w:tc>
          <w:tcPr>
            <w:tcW w:w="6874" w:type="dxa"/>
            <w:gridSpan w:val="6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3</w:t>
      </w:r>
      <w:r w:rsidRPr="00FB3A6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5918FB">
        <w:rPr>
          <w:rFonts w:ascii="Times New Roman" w:hAnsi="Times New Roman"/>
          <w:bCs/>
          <w:sz w:val="28"/>
          <w:szCs w:val="28"/>
        </w:rPr>
        <w:t>Составить Лист-заверитель дела</w:t>
      </w:r>
      <w:r w:rsidRPr="00803ED0">
        <w:rPr>
          <w:rFonts w:ascii="Times New Roman" w:hAnsi="Times New Roman"/>
          <w:bCs/>
          <w:sz w:val="28"/>
          <w:szCs w:val="28"/>
        </w:rPr>
        <w:t xml:space="preserve"> на отдельном листе по установленной </w:t>
      </w:r>
      <w:hyperlink r:id="rId19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нормативными требованиями</w:t>
        </w:r>
      </w:hyperlink>
      <w:r w:rsidRPr="00803ED0">
        <w:rPr>
          <w:rFonts w:ascii="Times New Roman" w:hAnsi="Times New Roman"/>
          <w:bCs/>
          <w:sz w:val="28"/>
          <w:szCs w:val="28"/>
        </w:rPr>
        <w:t xml:space="preserve"> форме, в которой фиксируются:</w:t>
      </w:r>
    </w:p>
    <w:p w:rsidR="00D9672A" w:rsidRPr="00803ED0" w:rsidRDefault="00D9672A" w:rsidP="00423C7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количество листов дела,</w:t>
      </w:r>
    </w:p>
    <w:p w:rsidR="00D9672A" w:rsidRPr="00803ED0" w:rsidRDefault="00D9672A" w:rsidP="00423C7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литерные номера или наоборот пропущенные в случае наличия ошибок нумерации, чтобы ее не переделывать, </w:t>
      </w:r>
    </w:p>
    <w:p w:rsidR="00D9672A" w:rsidRPr="00803ED0" w:rsidRDefault="00D9672A" w:rsidP="00423C7B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для листов с номерами 1, 2, 2а, 3, 5 … – 2а будет литерный (первоначально забыли пронумеровать, когда заметили, сделали дополнительный номер с буквой «а»), 4 здесь пропущенный (из-за невнимательности сначала пропустили его, когда обнаружили, сделали отметку),</w:t>
      </w:r>
    </w:p>
    <w:p w:rsidR="00D9672A" w:rsidRPr="00803ED0" w:rsidRDefault="00D9672A" w:rsidP="00423C7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при наличии внутренней описи указывается количество ее листов отдельно от количества документов дела.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Особенности состояния и формирования дела часто не заполняют. Речь идет, например, о наличии в деле документов с неразборчивым текстом, склеенных листов (если большие схемы и т.п.), порванных листов, вклеенных фотографий, если имеются в деле конверты, а в них вложения и т.д.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В процессе использования архивных документов при необходимости в дальнейшем в листе-заверителе делаются нужные отметки.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Если дело подшито без листа-заверителя, то его следует наклеить за верхнюю часть на внутреннюю сторону обложки дела. Но обычно он помещается после последнего документа и в таком виде дело прошивается.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7" w:name="_Toc382547203"/>
      <w:bookmarkStart w:id="18" w:name="_Toc448833350"/>
      <w:r w:rsidRPr="00803ED0">
        <w:rPr>
          <w:rFonts w:ascii="Times New Roman" w:hAnsi="Times New Roman"/>
          <w:bCs/>
          <w:sz w:val="28"/>
          <w:szCs w:val="28"/>
        </w:rPr>
        <w:t xml:space="preserve">Форма листа-заверителя дела </w:t>
      </w:r>
      <w:hyperlink r:id="rId20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http://delo-ved.ru</w:t>
        </w:r>
        <w:bookmarkEnd w:id="17"/>
        <w:bookmarkEnd w:id="18"/>
      </w:hyperlink>
    </w:p>
    <w:p w:rsidR="00DB6964" w:rsidRDefault="00DB6964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19" w:name="_Toc382547204"/>
      <w:bookmarkStart w:id="20" w:name="_Toc448833351"/>
    </w:p>
    <w:p w:rsidR="00DB6964" w:rsidRDefault="00DB6964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B6964" w:rsidRDefault="00DB6964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B6964" w:rsidRDefault="00DB6964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9672A" w:rsidRPr="005918FB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18FB">
        <w:rPr>
          <w:rFonts w:ascii="Times New Roman" w:hAnsi="Times New Roman"/>
          <w:bCs/>
          <w:sz w:val="24"/>
          <w:szCs w:val="24"/>
        </w:rPr>
        <w:lastRenderedPageBreak/>
        <w:t>Приложение 9</w:t>
      </w:r>
      <w:bookmarkEnd w:id="19"/>
      <w:bookmarkEnd w:id="20"/>
    </w:p>
    <w:p w:rsidR="00D9672A" w:rsidRPr="005918FB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21" w:name="_Toc382547205"/>
      <w:bookmarkStart w:id="22" w:name="_Toc448833352"/>
      <w:r w:rsidRPr="005918FB">
        <w:rPr>
          <w:rFonts w:ascii="Times New Roman" w:hAnsi="Times New Roman"/>
          <w:bCs/>
          <w:sz w:val="24"/>
          <w:szCs w:val="24"/>
        </w:rPr>
        <w:t>из Основных правил работы архивов организаций,</w:t>
      </w:r>
      <w:bookmarkEnd w:id="21"/>
      <w:bookmarkEnd w:id="22"/>
    </w:p>
    <w:p w:rsidR="00D9672A" w:rsidRPr="005918FB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23" w:name="_Toc382547206"/>
      <w:bookmarkStart w:id="24" w:name="_Toc448833353"/>
      <w:r w:rsidRPr="005918FB">
        <w:rPr>
          <w:rFonts w:ascii="Times New Roman" w:hAnsi="Times New Roman"/>
          <w:bCs/>
          <w:sz w:val="24"/>
          <w:szCs w:val="24"/>
        </w:rPr>
        <w:t>одобренных решением коллегии Росархива от 06.02.2002,</w:t>
      </w:r>
      <w:bookmarkEnd w:id="23"/>
      <w:bookmarkEnd w:id="24"/>
    </w:p>
    <w:p w:rsidR="00D9672A" w:rsidRPr="005918FB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18FB">
        <w:rPr>
          <w:rFonts w:ascii="Times New Roman" w:hAnsi="Times New Roman"/>
          <w:bCs/>
          <w:sz w:val="24"/>
          <w:szCs w:val="24"/>
        </w:rPr>
        <w:t>к п. 3.6.16</w:t>
      </w:r>
    </w:p>
    <w:p w:rsidR="00D9672A" w:rsidRPr="005918FB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18FB">
        <w:rPr>
          <w:rFonts w:ascii="Times New Roman" w:hAnsi="Times New Roman"/>
          <w:bCs/>
          <w:sz w:val="24"/>
          <w:szCs w:val="24"/>
        </w:rPr>
        <w:t>Формат А4 (210 x 297 мм)</w:t>
      </w:r>
    </w:p>
    <w:p w:rsidR="00D9672A" w:rsidRPr="00803ED0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ЛИСТ-ЗАВЕРИТЕЛЬ ДЕЛА N _____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В деле подшито и пронумеровано ___________________________ листов,</w:t>
      </w:r>
    </w:p>
    <w:p w:rsidR="00D9672A" w:rsidRPr="005918FB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918FB">
        <w:rPr>
          <w:rFonts w:ascii="Times New Roman" w:hAnsi="Times New Roman"/>
          <w:bCs/>
          <w:sz w:val="24"/>
          <w:szCs w:val="24"/>
        </w:rPr>
        <w:t xml:space="preserve">                                  (цифрами и прописью)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в том числе: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литерные номера листов __________________________________________;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пропущенные номера листов ________________________________________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+ листов внутренней описи ________________________________________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938"/>
      </w:tblGrid>
      <w:tr w:rsidR="00D9672A" w:rsidRPr="005918FB" w:rsidTr="001E2FA4">
        <w:trPr>
          <w:cantSplit/>
          <w:trHeight w:val="36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72A" w:rsidRPr="005918F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18FB">
              <w:rPr>
                <w:rFonts w:ascii="Times New Roman" w:hAnsi="Times New Roman"/>
                <w:bCs/>
                <w:sz w:val="24"/>
                <w:szCs w:val="24"/>
              </w:rPr>
              <w:t>Особенности физического состояния и формирования дела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72A" w:rsidRPr="005918F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18FB">
              <w:rPr>
                <w:rFonts w:ascii="Times New Roman" w:hAnsi="Times New Roman"/>
                <w:bCs/>
                <w:sz w:val="24"/>
                <w:szCs w:val="24"/>
              </w:rPr>
              <w:t>Номера листов</w:t>
            </w:r>
          </w:p>
        </w:tc>
      </w:tr>
      <w:tr w:rsidR="00D9672A" w:rsidRPr="005918FB" w:rsidTr="001E2FA4">
        <w:trPr>
          <w:cantSplit/>
          <w:trHeight w:val="24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5918F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18F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5918F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18F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672A" w:rsidRPr="00803ED0" w:rsidTr="001E2FA4">
        <w:trPr>
          <w:cantSplit/>
          <w:trHeight w:val="24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803ED0" w:rsidTr="001E2FA4">
        <w:trPr>
          <w:cantSplit/>
          <w:trHeight w:val="24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803ED0" w:rsidTr="001E2FA4">
        <w:trPr>
          <w:cantSplit/>
          <w:trHeight w:val="24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Наименование должности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работника                         </w:t>
      </w:r>
      <w:r w:rsidRPr="00803ED0">
        <w:rPr>
          <w:rFonts w:ascii="Times New Roman" w:hAnsi="Times New Roman"/>
          <w:bCs/>
          <w:sz w:val="28"/>
          <w:szCs w:val="28"/>
        </w:rPr>
        <w:tab/>
        <w:t xml:space="preserve">Подпись      </w:t>
      </w:r>
      <w:r w:rsidRPr="00803ED0">
        <w:rPr>
          <w:rFonts w:ascii="Times New Roman" w:hAnsi="Times New Roman"/>
          <w:bCs/>
          <w:sz w:val="28"/>
          <w:szCs w:val="28"/>
        </w:rPr>
        <w:tab/>
        <w:t>Расшифровка подписи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Дата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672A" w:rsidRPr="00803ED0" w:rsidRDefault="00466072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pict>
          <v:shape id="_x0000_i1026" type="#_x0000_t75" alt="Лист-заверитель дела образец" style="width:404.25pt;height:283.5pt;visibility:visible">
            <v:imagedata r:id="rId21" o:title=""/>
          </v:shape>
        </w:pic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5" w:name="_Toc382547207"/>
      <w:bookmarkStart w:id="26" w:name="_Toc448833354"/>
      <w:r>
        <w:rPr>
          <w:rFonts w:ascii="Times New Roman" w:hAnsi="Times New Roman"/>
          <w:b/>
          <w:bCs/>
          <w:sz w:val="28"/>
          <w:szCs w:val="28"/>
        </w:rPr>
        <w:t>Задание 4</w:t>
      </w:r>
      <w:r w:rsidRPr="001E2FA4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1E2FA4">
        <w:rPr>
          <w:rFonts w:ascii="Times New Roman" w:hAnsi="Times New Roman"/>
          <w:bCs/>
          <w:sz w:val="28"/>
          <w:szCs w:val="28"/>
        </w:rPr>
        <w:t>Составить Книгу учета поступления и выбытия документов</w:t>
      </w:r>
      <w:bookmarkEnd w:id="25"/>
      <w:bookmarkEnd w:id="26"/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Книга учета поступления и выбытия документов – документ, применяющийся для ведения учета движения документов внутреннего архива организации, а так же государственного или ведомственного архивов.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Информация, которую содержит данный документ: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наименование организации, а так же ее архива (в случае, если архив не является самостоятельным учреждением);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lastRenderedPageBreak/>
        <w:t>номер тома данного документа, а так же период за который составляется книга;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дата поступления, а так же выбытия документов;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наименование организации или его структурного подразделения, а так же лица, от которого поступили или же выбыли документы;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название, номер, а так же дата документа, согласно которому поступили или же выбыли документы;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название и номер фонда, описи поступивших и выбывших документов;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крайние даты всех поступивших и выбывших документов, которые были включены в опись;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общее количество поступивших дел (постоянного, временного хранения и дел по личному составу);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общее количество выбывших дел (постоянного, временного хранения, а так же дел по личному составу).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Книга учета поступления и выбытия документов должна иметь общее количество поступивших и выбывших единиц хранения (документов зафиксированных, как на бумажных, так и на электронных носителях). Книга подписывается уполномоченным работником архива с обязательной расшифровкой его подписи.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Pr="004C37C8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D9672A" w:rsidRPr="00803ED0" w:rsidSect="00423C7B">
          <w:pgSz w:w="11909" w:h="16834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D9672A" w:rsidRPr="000E04B5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0E04B5">
        <w:rPr>
          <w:rFonts w:ascii="Times New Roman" w:hAnsi="Times New Roman"/>
          <w:bCs/>
          <w:sz w:val="20"/>
          <w:szCs w:val="20"/>
        </w:rPr>
        <w:lastRenderedPageBreak/>
        <w:t>Приложение 25 к п. 6.3.3</w:t>
      </w:r>
    </w:p>
    <w:tbl>
      <w:tblPr>
        <w:tblpPr w:leftFromText="180" w:rightFromText="180" w:vertAnchor="text" w:horzAnchor="margin" w:tblpY="159"/>
        <w:tblW w:w="15041" w:type="dxa"/>
        <w:tblLook w:val="00A0" w:firstRow="1" w:lastRow="0" w:firstColumn="1" w:lastColumn="0" w:noHBand="0" w:noVBand="0"/>
      </w:tblPr>
      <w:tblGrid>
        <w:gridCol w:w="15041"/>
      </w:tblGrid>
      <w:tr w:rsidR="00D9672A" w:rsidRPr="000E04B5" w:rsidTr="000E04B5">
        <w:trPr>
          <w:trHeight w:val="20"/>
        </w:trPr>
        <w:tc>
          <w:tcPr>
            <w:tcW w:w="150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72A" w:rsidRPr="000E04B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E04B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9672A" w:rsidRPr="000E04B5" w:rsidTr="000E04B5">
        <w:trPr>
          <w:trHeight w:val="20"/>
        </w:trPr>
        <w:tc>
          <w:tcPr>
            <w:tcW w:w="150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9672A" w:rsidRPr="000E04B5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4B5">
              <w:rPr>
                <w:rFonts w:ascii="Times New Roman" w:hAnsi="Times New Roman"/>
                <w:bCs/>
                <w:sz w:val="16"/>
                <w:szCs w:val="16"/>
              </w:rPr>
              <w:t>(Наименование организации)</w:t>
            </w:r>
          </w:p>
        </w:tc>
      </w:tr>
      <w:tr w:rsidR="00D9672A" w:rsidRPr="000E04B5" w:rsidTr="000E04B5">
        <w:trPr>
          <w:trHeight w:val="20"/>
        </w:trPr>
        <w:tc>
          <w:tcPr>
            <w:tcW w:w="150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72A" w:rsidRPr="000E04B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E04B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9672A" w:rsidRPr="000E04B5" w:rsidTr="000E04B5">
        <w:trPr>
          <w:trHeight w:val="20"/>
        </w:trPr>
        <w:tc>
          <w:tcPr>
            <w:tcW w:w="150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9672A" w:rsidRPr="000E04B5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4B5">
              <w:rPr>
                <w:rFonts w:ascii="Times New Roman" w:hAnsi="Times New Roman"/>
                <w:bCs/>
                <w:sz w:val="16"/>
                <w:szCs w:val="16"/>
              </w:rPr>
              <w:t>(Название архива организации)</w:t>
            </w:r>
          </w:p>
        </w:tc>
      </w:tr>
    </w:tbl>
    <w:p w:rsidR="00D9672A" w:rsidRPr="00622FE5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22FE5">
        <w:rPr>
          <w:rFonts w:ascii="Times New Roman" w:hAnsi="Times New Roman"/>
          <w:b/>
          <w:bCs/>
          <w:sz w:val="24"/>
          <w:szCs w:val="24"/>
        </w:rPr>
        <w:t>КНИГА</w:t>
      </w:r>
      <w:r w:rsidRPr="00622FE5">
        <w:rPr>
          <w:rFonts w:ascii="Times New Roman" w:hAnsi="Times New Roman"/>
          <w:b/>
          <w:bCs/>
          <w:sz w:val="24"/>
          <w:szCs w:val="24"/>
        </w:rPr>
        <w:br/>
        <w:t>учета поступления и выбытия</w:t>
      </w:r>
      <w:r w:rsidRPr="00622FE5">
        <w:rPr>
          <w:rFonts w:ascii="Times New Roman" w:hAnsi="Times New Roman"/>
          <w:b/>
          <w:bCs/>
          <w:sz w:val="24"/>
          <w:szCs w:val="24"/>
        </w:rPr>
        <w:br/>
        <w:t>документов</w:t>
      </w:r>
    </w:p>
    <w:tbl>
      <w:tblPr>
        <w:tblW w:w="5752" w:type="dxa"/>
        <w:tblInd w:w="4521" w:type="dxa"/>
        <w:tblLayout w:type="fixed"/>
        <w:tblLook w:val="00A0" w:firstRow="1" w:lastRow="0" w:firstColumn="1" w:lastColumn="0" w:noHBand="0" w:noVBand="0"/>
      </w:tblPr>
      <w:tblGrid>
        <w:gridCol w:w="2124"/>
        <w:gridCol w:w="236"/>
        <w:gridCol w:w="472"/>
        <w:gridCol w:w="2920"/>
      </w:tblGrid>
      <w:tr w:rsidR="00D9672A" w:rsidRPr="00622FE5" w:rsidTr="00622FE5">
        <w:trPr>
          <w:trHeight w:val="20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FE5">
              <w:rPr>
                <w:rFonts w:ascii="Times New Roman" w:hAnsi="Times New Roman"/>
                <w:bCs/>
                <w:sz w:val="24"/>
                <w:szCs w:val="24"/>
              </w:rPr>
              <w:t>Том №</w:t>
            </w:r>
          </w:p>
        </w:tc>
        <w:tc>
          <w:tcPr>
            <w:tcW w:w="33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672A" w:rsidRPr="00622FE5" w:rsidTr="00622FE5">
        <w:trPr>
          <w:trHeight w:val="20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FE5">
              <w:rPr>
                <w:rFonts w:ascii="Times New Roman" w:hAnsi="Times New Roman"/>
                <w:bCs/>
                <w:sz w:val="24"/>
                <w:szCs w:val="24"/>
              </w:rPr>
              <w:t>Начат</w:t>
            </w:r>
          </w:p>
        </w:tc>
        <w:tc>
          <w:tcPr>
            <w:tcW w:w="3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FE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D9672A" w:rsidRPr="00622FE5" w:rsidTr="00622FE5">
        <w:trPr>
          <w:trHeight w:val="20"/>
        </w:trPr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FE5">
              <w:rPr>
                <w:rFonts w:ascii="Times New Roman" w:hAnsi="Times New Roman"/>
                <w:bCs/>
                <w:sz w:val="24"/>
                <w:szCs w:val="24"/>
              </w:rPr>
              <w:t>Окончен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FE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</w:tbl>
    <w:p w:rsidR="00D9672A" w:rsidRPr="000E04B5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0E04B5">
        <w:rPr>
          <w:rFonts w:ascii="Times New Roman" w:hAnsi="Times New Roman"/>
          <w:bCs/>
          <w:sz w:val="20"/>
          <w:szCs w:val="20"/>
        </w:rPr>
        <w:t>Формат А3 (297</w:t>
      </w:r>
      <w:r w:rsidRPr="000E04B5">
        <w:rPr>
          <w:rFonts w:ascii="Times New Roman" w:hAnsi="Times New Roman"/>
          <w:bCs/>
          <w:sz w:val="20"/>
          <w:szCs w:val="20"/>
          <w:lang w:val="en-US"/>
        </w:rPr>
        <w:t>’420</w:t>
      </w:r>
      <w:r w:rsidRPr="000E04B5">
        <w:rPr>
          <w:rFonts w:ascii="Times New Roman" w:hAnsi="Times New Roman"/>
          <w:bCs/>
          <w:sz w:val="20"/>
          <w:szCs w:val="20"/>
        </w:rPr>
        <w:t xml:space="preserve"> мм)</w:t>
      </w:r>
    </w:p>
    <w:p w:rsidR="00D9672A" w:rsidRDefault="007D6F6B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shape id="_x0000_s1026" type="#_x0000_t75" style="position:absolute;margin-left:367.8pt;margin-top:157.85pt;width:357.45pt;height:151.65pt;z-index:32;visibility:visible;mso-position-horizontal-relative:margin;mso-position-vertical-relative:margin">
            <v:imagedata r:id="rId22" o:title="" croptop="12668f" cropbottom="33485f" cropleft="6949f" cropright="22147f"/>
            <w10:wrap type="square" anchorx="margin" anchory="margin"/>
          </v:shape>
        </w:pict>
      </w:r>
      <w:r w:rsidR="00466072">
        <w:rPr>
          <w:rFonts w:ascii="Times New Roman" w:hAnsi="Times New Roman"/>
          <w:bCs/>
          <w:sz w:val="28"/>
          <w:szCs w:val="28"/>
        </w:rPr>
        <w:pict>
          <v:shape id="_x0000_i1027" type="#_x0000_t75" style="width:356.25pt;height:246pt;visibility:visible">
            <v:imagedata r:id="rId23" o:title="" croptop="12988f" cropbottom="20749f" cropleft="6680f" cropright="22146f"/>
          </v:shape>
        </w:pict>
      </w:r>
    </w:p>
    <w:p w:rsidR="00D9672A" w:rsidRPr="000E04B5" w:rsidRDefault="00D9672A" w:rsidP="00423C7B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Форма титульного листа книги учёта поступления и выбытия документов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D9672A" w:rsidRPr="00803ED0" w:rsidSect="00803ED0">
          <w:pgSz w:w="16834" w:h="11909" w:orient="landscape"/>
          <w:pgMar w:top="494" w:right="360" w:bottom="1790" w:left="1440" w:header="720" w:footer="720" w:gutter="0"/>
          <w:cols w:space="60"/>
          <w:noEndnote/>
          <w:docGrid w:linePitch="326"/>
        </w:sectPr>
      </w:pP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7" w:name="_Toc382547208"/>
      <w:bookmarkStart w:id="28" w:name="_Toc448833355"/>
      <w:r>
        <w:rPr>
          <w:rFonts w:ascii="Times New Roman" w:hAnsi="Times New Roman"/>
          <w:b/>
          <w:bCs/>
          <w:sz w:val="28"/>
          <w:szCs w:val="28"/>
        </w:rPr>
        <w:lastRenderedPageBreak/>
        <w:t>Задание 5</w:t>
      </w:r>
      <w:r w:rsidRPr="004C37C8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03ED0">
        <w:rPr>
          <w:rFonts w:ascii="Times New Roman" w:hAnsi="Times New Roman"/>
          <w:b/>
          <w:bCs/>
          <w:sz w:val="28"/>
          <w:szCs w:val="28"/>
        </w:rPr>
        <w:t>С</w:t>
      </w:r>
      <w:r>
        <w:rPr>
          <w:rFonts w:ascii="Times New Roman" w:hAnsi="Times New Roman"/>
          <w:b/>
          <w:bCs/>
          <w:sz w:val="28"/>
          <w:szCs w:val="28"/>
        </w:rPr>
        <w:t>оставить с</w:t>
      </w:r>
      <w:r w:rsidRPr="00803ED0">
        <w:rPr>
          <w:rFonts w:ascii="Times New Roman" w:hAnsi="Times New Roman"/>
          <w:b/>
          <w:bCs/>
          <w:sz w:val="28"/>
          <w:szCs w:val="28"/>
        </w:rPr>
        <w:t>писок фондов</w:t>
      </w:r>
      <w:bookmarkEnd w:id="27"/>
      <w:bookmarkEnd w:id="28"/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Список фондов – документ, составление которого является необходимой мерой при наличии в архиве организации двух и более фондов, в которых хранятся нужные документы.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Каждому фонду присваивается порядковый номер по списку фондов, соблюдая хронологическую последовательность его поступления. Следует иметь в виду, что к номеру фонда, который подлежит передаче на постоянное хранение, необходимо добавить через дробь номер, присвоенный государственным архивом после момента передачи ему части фонда. В случае, если фонд содержит особо ценные документы, то к его номеру необходимо добавить индекс «ОЦ». Название фонда необходимо внести в список с титульного листа описи. Список фондов в обязательном порядке должен быть прошнурован, заключен в твердую обложку, его листы необходимо предварительно пронумеровать и составить лист-заверитель.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Список фондов должен быть подписан руководителем архива или лицом его замещающим и содержать расшифровку подписей. Позже к списку фондов составляется итоговая запись на каждое 1 января календарного года, в которой указываются общее количество поступивших и выбывших фондов.</w:t>
      </w:r>
    </w:p>
    <w:p w:rsidR="00D9672A" w:rsidRPr="00802B74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802B74">
        <w:rPr>
          <w:rFonts w:ascii="Times New Roman" w:hAnsi="Times New Roman"/>
          <w:bCs/>
          <w:sz w:val="20"/>
          <w:szCs w:val="20"/>
        </w:rPr>
        <w:t>Приложение 25 к п. 6.3.3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:rsidR="00D9672A" w:rsidRPr="00622FE5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622FE5">
        <w:rPr>
          <w:rFonts w:ascii="Times New Roman" w:hAnsi="Times New Roman"/>
          <w:bCs/>
          <w:sz w:val="20"/>
          <w:szCs w:val="20"/>
        </w:rPr>
        <w:t>(наименование организации)</w:t>
      </w:r>
    </w:p>
    <w:p w:rsidR="00D9672A" w:rsidRPr="00AA3127" w:rsidRDefault="007D6F6B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hyperlink r:id="rId24" w:history="1">
        <w:r w:rsidR="00D9672A" w:rsidRPr="00AA3127">
          <w:rPr>
            <w:rStyle w:val="a5"/>
            <w:rFonts w:ascii="Times New Roman" w:hAnsi="Times New Roman"/>
            <w:b/>
            <w:bCs/>
            <w:sz w:val="24"/>
            <w:szCs w:val="24"/>
          </w:rPr>
          <w:t>СПИСОК ФОНДОВ</w:t>
        </w:r>
      </w:hyperlink>
    </w:p>
    <w:p w:rsidR="00D9672A" w:rsidRPr="00AA3127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A3127">
        <w:rPr>
          <w:rFonts w:ascii="Times New Roman" w:hAnsi="Times New Roman"/>
          <w:bCs/>
          <w:sz w:val="24"/>
          <w:szCs w:val="24"/>
        </w:rPr>
        <w:t>Том № __________________</w:t>
      </w:r>
    </w:p>
    <w:p w:rsidR="00D9672A" w:rsidRPr="00AA3127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A3127">
        <w:rPr>
          <w:rFonts w:ascii="Times New Roman" w:hAnsi="Times New Roman"/>
          <w:bCs/>
          <w:sz w:val="24"/>
          <w:szCs w:val="24"/>
        </w:rPr>
        <w:t>Начат __________________</w:t>
      </w:r>
    </w:p>
    <w:p w:rsidR="00D9672A" w:rsidRPr="00AA3127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A3127">
        <w:rPr>
          <w:rFonts w:ascii="Times New Roman" w:hAnsi="Times New Roman"/>
          <w:bCs/>
          <w:sz w:val="24"/>
          <w:szCs w:val="24"/>
        </w:rPr>
        <w:t>Окончен _______________</w:t>
      </w:r>
    </w:p>
    <w:p w:rsidR="00D9672A" w:rsidRPr="00AA3127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A3127">
        <w:rPr>
          <w:rFonts w:ascii="Times New Roman" w:hAnsi="Times New Roman"/>
          <w:bCs/>
          <w:sz w:val="24"/>
          <w:szCs w:val="24"/>
        </w:rPr>
        <w:t>Формат А4 (210 x 297 мм)</w:t>
      </w:r>
    </w:p>
    <w:p w:rsidR="00D9672A" w:rsidRPr="00AA3127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A3127">
        <w:rPr>
          <w:rFonts w:ascii="Times New Roman" w:hAnsi="Times New Roman"/>
          <w:bCs/>
          <w:sz w:val="24"/>
          <w:szCs w:val="24"/>
        </w:rPr>
        <w:t>Форма титульного листа списка фондов</w:t>
      </w:r>
    </w:p>
    <w:tbl>
      <w:tblPr>
        <w:tblW w:w="944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1701"/>
        <w:gridCol w:w="1276"/>
        <w:gridCol w:w="4111"/>
        <w:gridCol w:w="654"/>
      </w:tblGrid>
      <w:tr w:rsidR="00D9672A" w:rsidRPr="00802B74" w:rsidTr="00AA3127">
        <w:trPr>
          <w:cantSplit/>
        </w:trPr>
        <w:tc>
          <w:tcPr>
            <w:tcW w:w="709" w:type="dxa"/>
            <w:vMerge w:val="restart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фон</w:t>
            </w: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92" w:type="dxa"/>
            <w:vMerge w:val="restart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Назва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ние фон</w:t>
            </w: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701" w:type="dxa"/>
            <w:vMerge w:val="restart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Дата первого поступления документов фонда</w:t>
            </w:r>
          </w:p>
        </w:tc>
        <w:tc>
          <w:tcPr>
            <w:tcW w:w="5387" w:type="dxa"/>
            <w:gridSpan w:val="2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Отметка о выбытии фонда</w:t>
            </w:r>
          </w:p>
        </w:tc>
        <w:tc>
          <w:tcPr>
            <w:tcW w:w="654" w:type="dxa"/>
            <w:vMerge w:val="restart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Приме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ча</w:t>
            </w: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ние</w:t>
            </w:r>
          </w:p>
        </w:tc>
      </w:tr>
      <w:tr w:rsidR="00D9672A" w:rsidRPr="00803ED0" w:rsidTr="00AA3127">
        <w:trPr>
          <w:cantSplit/>
        </w:trPr>
        <w:tc>
          <w:tcPr>
            <w:tcW w:w="709" w:type="dxa"/>
            <w:vMerge/>
            <w:vAlign w:val="bottom"/>
          </w:tcPr>
          <w:p w:rsidR="00D9672A" w:rsidRPr="00803ED0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bottom"/>
          </w:tcPr>
          <w:p w:rsidR="00D9672A" w:rsidRPr="00803ED0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bottom"/>
          </w:tcPr>
          <w:p w:rsidR="00D9672A" w:rsidRPr="00803ED0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Куда выбыл</w:t>
            </w:r>
          </w:p>
        </w:tc>
        <w:tc>
          <w:tcPr>
            <w:tcW w:w="4111" w:type="dxa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Дата и № документа, на основании кото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ро</w:t>
            </w: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го выбыл</w:t>
            </w:r>
          </w:p>
        </w:tc>
        <w:tc>
          <w:tcPr>
            <w:tcW w:w="654" w:type="dxa"/>
            <w:vMerge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9672A" w:rsidRPr="00802B74" w:rsidTr="00AA3127">
        <w:tc>
          <w:tcPr>
            <w:tcW w:w="709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654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D9672A" w:rsidRPr="00803ED0" w:rsidTr="00AA3127">
        <w:tc>
          <w:tcPr>
            <w:tcW w:w="709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54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Default="00D9672A" w:rsidP="00423C7B">
      <w:pPr>
        <w:spacing w:after="0" w:line="240" w:lineRule="auto"/>
      </w:pPr>
      <w:r>
        <w:rPr>
          <w:rFonts w:ascii="Times New Roman" w:hAnsi="Times New Roman"/>
          <w:bCs/>
          <w:sz w:val="28"/>
          <w:szCs w:val="28"/>
        </w:rPr>
        <w:t>На 01.01___</w:t>
      </w:r>
      <w:r w:rsidRPr="00803ED0">
        <w:rPr>
          <w:rFonts w:ascii="Times New Roman" w:hAnsi="Times New Roman"/>
          <w:bCs/>
          <w:sz w:val="28"/>
          <w:szCs w:val="28"/>
        </w:rPr>
        <w:t>года в список включены фонды с №</w:t>
      </w:r>
      <w:r>
        <w:rPr>
          <w:rFonts w:ascii="Times New Roman" w:hAnsi="Times New Roman"/>
          <w:bCs/>
          <w:sz w:val="28"/>
          <w:szCs w:val="28"/>
        </w:rPr>
        <w:t xml:space="preserve"> _____</w:t>
      </w:r>
      <w:r w:rsidRPr="00803ED0">
        <w:rPr>
          <w:rFonts w:ascii="Times New Roman" w:hAnsi="Times New Roman"/>
          <w:bCs/>
          <w:sz w:val="28"/>
          <w:szCs w:val="28"/>
        </w:rPr>
        <w:t>по №</w:t>
      </w:r>
      <w:r>
        <w:rPr>
          <w:rFonts w:ascii="Times New Roman" w:hAnsi="Times New Roman"/>
          <w:bCs/>
          <w:sz w:val="28"/>
          <w:szCs w:val="28"/>
        </w:rPr>
        <w:t xml:space="preserve"> _______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Всего хранится в архиве</w:t>
      </w:r>
      <w:r>
        <w:rPr>
          <w:rFonts w:ascii="Times New Roman" w:hAnsi="Times New Roman"/>
          <w:bCs/>
          <w:sz w:val="28"/>
          <w:szCs w:val="28"/>
        </w:rPr>
        <w:t xml:space="preserve"> ___________________</w:t>
      </w:r>
      <w:r w:rsidRPr="00803ED0">
        <w:rPr>
          <w:rFonts w:ascii="Times New Roman" w:hAnsi="Times New Roman"/>
          <w:bCs/>
          <w:sz w:val="28"/>
          <w:szCs w:val="28"/>
        </w:rPr>
        <w:t>фондов, из них:</w:t>
      </w:r>
    </w:p>
    <w:p w:rsidR="00D9672A" w:rsidRPr="00802B74" w:rsidRDefault="00D9672A" w:rsidP="00423C7B">
      <w:pPr>
        <w:spacing w:after="0" w:line="240" w:lineRule="auto"/>
        <w:ind w:left="2836" w:firstLine="709"/>
        <w:rPr>
          <w:rFonts w:ascii="Times New Roman" w:hAnsi="Times New Roman"/>
          <w:bCs/>
          <w:sz w:val="20"/>
          <w:szCs w:val="20"/>
        </w:rPr>
      </w:pPr>
      <w:r w:rsidRPr="00802B74">
        <w:rPr>
          <w:rFonts w:ascii="Times New Roman" w:hAnsi="Times New Roman"/>
          <w:bCs/>
          <w:sz w:val="20"/>
          <w:szCs w:val="20"/>
        </w:rPr>
        <w:t>(цифрами и прописью)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 </w:t>
      </w:r>
      <w:r w:rsidRPr="00803ED0">
        <w:rPr>
          <w:rFonts w:ascii="Times New Roman" w:hAnsi="Times New Roman"/>
          <w:bCs/>
          <w:sz w:val="28"/>
          <w:szCs w:val="28"/>
        </w:rPr>
        <w:t>содержат особо ценные дела.</w:t>
      </w:r>
    </w:p>
    <w:p w:rsidR="00D9672A" w:rsidRPr="00802B74" w:rsidRDefault="00D9672A" w:rsidP="00423C7B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02B74">
        <w:rPr>
          <w:rFonts w:ascii="Times New Roman" w:hAnsi="Times New Roman"/>
          <w:bCs/>
          <w:sz w:val="20"/>
          <w:szCs w:val="20"/>
        </w:rPr>
        <w:t>(цифрами и прописью)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Номера свободные: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1843"/>
        <w:gridCol w:w="425"/>
        <w:gridCol w:w="2977"/>
      </w:tblGrid>
      <w:tr w:rsidR="00D9672A" w:rsidRPr="00803ED0" w:rsidTr="00AA312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22FE5">
              <w:rPr>
                <w:rFonts w:ascii="Times New Roman" w:hAnsi="Times New Roman"/>
                <w:bCs/>
                <w:sz w:val="20"/>
                <w:szCs w:val="20"/>
              </w:rPr>
              <w:t>Наименование должности работникаархива, составившего годовуюитоговую запись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03411E" w:rsidTr="00AA312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411E">
              <w:rPr>
                <w:rFonts w:ascii="Times New Roman" w:hAnsi="Times New Roman"/>
                <w:bCs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411E">
              <w:rPr>
                <w:rFonts w:ascii="Times New Roman" w:hAnsi="Times New Roman"/>
                <w:bCs/>
                <w:sz w:val="20"/>
                <w:szCs w:val="20"/>
              </w:rPr>
              <w:t>(расшифровка подписи)</w:t>
            </w:r>
          </w:p>
        </w:tc>
      </w:tr>
      <w:tr w:rsidR="00D9672A" w:rsidRPr="00803ED0" w:rsidTr="00AA312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22FE5">
              <w:rPr>
                <w:rFonts w:ascii="Times New Roman" w:hAnsi="Times New Roman"/>
                <w:bCs/>
                <w:sz w:val="20"/>
                <w:szCs w:val="20"/>
              </w:rPr>
              <w:t>Наименование должностируководителя архива(лица, ответственного за архив)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03411E" w:rsidTr="00AA312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411E">
              <w:rPr>
                <w:rFonts w:ascii="Times New Roman" w:hAnsi="Times New Roman"/>
                <w:bCs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411E">
              <w:rPr>
                <w:rFonts w:ascii="Times New Roman" w:hAnsi="Times New Roman"/>
                <w:bCs/>
                <w:sz w:val="20"/>
                <w:szCs w:val="20"/>
              </w:rPr>
              <w:t>(расшифровка подписи)</w:t>
            </w:r>
          </w:p>
        </w:tc>
      </w:tr>
    </w:tbl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Дата  </w:t>
      </w:r>
    </w:p>
    <w:p w:rsidR="00D9672A" w:rsidRPr="00622FE5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B6964" w:rsidRDefault="00DB6964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29" w:name="dst101312"/>
      <w:bookmarkEnd w:id="29"/>
    </w:p>
    <w:p w:rsidR="00DB6964" w:rsidRDefault="00DB6964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B6964" w:rsidRDefault="00DB6964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B6964" w:rsidRDefault="00DB6964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B6964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22FE5">
        <w:rPr>
          <w:rFonts w:ascii="Times New Roman" w:hAnsi="Times New Roman"/>
          <w:bCs/>
          <w:sz w:val="28"/>
          <w:szCs w:val="28"/>
        </w:rPr>
        <w:lastRenderedPageBreak/>
        <w:t>Форма списка фондов</w:t>
      </w:r>
    </w:p>
    <w:p w:rsidR="00DB6964" w:rsidRDefault="00DB6964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ПРАКТИЧЕСКАЯ РАБОТА 6.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Схема размещения средств пожаротушения в помещении архива</w:t>
      </w:r>
    </w:p>
    <w:p w:rsidR="00D9672A" w:rsidRPr="00AA3127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AA3127">
        <w:rPr>
          <w:rFonts w:ascii="Times New Roman" w:hAnsi="Times New Roman"/>
          <w:bCs/>
          <w:sz w:val="28"/>
          <w:szCs w:val="28"/>
        </w:rPr>
        <w:t xml:space="preserve">совершенствовать </w:t>
      </w:r>
      <w:r>
        <w:rPr>
          <w:rFonts w:ascii="Times New Roman" w:hAnsi="Times New Roman"/>
          <w:bCs/>
          <w:sz w:val="28"/>
          <w:szCs w:val="28"/>
        </w:rPr>
        <w:t>обеспечение пожарной безопасности архивов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BC2F1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Обеспечение пожарной безопасности архивов организуется их руководителями в соответствии со Специальными правилами пожарной безопасности государственных и муниципальных архивов Российской Федерации, утвержденными приказом Минкультуры России от 12.01.2009 № 3 (далее – Специальные правила, Правила). Правилами определены: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общие требования к организации пожарной безопасности архивов;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пожарной безопасности к содержанию территории, зданий и помещений архивного учреждения;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пожарной безопасности к содержанию эвакуационных путей и выходов;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пожарной безопасности для архивохранилищ, лабораторно-производственных и складских помещений;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к архивохранилищам документов на пленочных носителях;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к лабораторно-производственным зданиям и помещениям;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</w:t>
      </w:r>
      <w:r w:rsidRPr="00BC2F1A">
        <w:rPr>
          <w:rFonts w:ascii="Times New Roman" w:hAnsi="Times New Roman"/>
          <w:bCs/>
          <w:sz w:val="28"/>
          <w:szCs w:val="28"/>
        </w:rPr>
        <w:t>ребования к материальным складам, организации хранения химикатов, легковоспламеняющихся и горючих жидкостей;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к эксплуатации электрооборудования архива;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к средствам обеспечения пожарной безопасности архива;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порядок действий персонала архива при пожаре.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127">
        <w:rPr>
          <w:rFonts w:ascii="Times New Roman" w:hAnsi="Times New Roman"/>
          <w:bCs/>
          <w:sz w:val="28"/>
          <w:szCs w:val="28"/>
        </w:rPr>
        <w:t>В зданиях архивов при единовременном нахождении на этаже более 10 человек разрабатываются и на видных местах размещаются планы (схемы) эвакуации людей в случае пожара, а также система (установка) оповещения людей о пожаре. В архивах с массовым пребыванием людей (50 и более человек) в дополнение к схематическому плану эвакуации людей при пожаре должна быть разработана инструкция, определяющая действия персонала по обеспечению безопасной и быстрой эвакуации людей.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1. </w:t>
      </w:r>
      <w:r>
        <w:rPr>
          <w:rFonts w:ascii="Times New Roman" w:hAnsi="Times New Roman"/>
          <w:bCs/>
          <w:sz w:val="28"/>
          <w:szCs w:val="28"/>
        </w:rPr>
        <w:t>Изучить</w:t>
      </w:r>
      <w:r w:rsidRPr="00BC2F1A">
        <w:rPr>
          <w:rFonts w:ascii="Times New Roman" w:hAnsi="Times New Roman"/>
          <w:bCs/>
          <w:sz w:val="28"/>
          <w:szCs w:val="28"/>
        </w:rPr>
        <w:t xml:space="preserve"> Основные требования пожарной безопасности к содержанию средств обеспечения пожарной безопасности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2. </w:t>
      </w:r>
      <w:r w:rsidRPr="00BC2F1A">
        <w:rPr>
          <w:rFonts w:ascii="Times New Roman" w:hAnsi="Times New Roman"/>
          <w:bCs/>
          <w:sz w:val="28"/>
          <w:szCs w:val="28"/>
        </w:rPr>
        <w:t>Составить Порядок действий персонала архива при пожаре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/>
          <w:bCs/>
          <w:sz w:val="28"/>
          <w:szCs w:val="28"/>
        </w:rPr>
        <w:t>Задание 3.</w:t>
      </w:r>
      <w:r>
        <w:rPr>
          <w:rFonts w:ascii="Times New Roman" w:hAnsi="Times New Roman"/>
          <w:bCs/>
          <w:sz w:val="28"/>
          <w:szCs w:val="28"/>
        </w:rPr>
        <w:t xml:space="preserve"> Составить схему размещения средств пожаротушения в помещении архива колледжа.</w:t>
      </w:r>
    </w:p>
    <w:p w:rsidR="00D9672A" w:rsidRPr="002E70F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2E70F7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7.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План эвакуации фондов хранения документов при чрезвычайных ситуациях.</w:t>
      </w:r>
    </w:p>
    <w:p w:rsidR="00D9672A" w:rsidRPr="00BC2F1A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A3127">
        <w:rPr>
          <w:rFonts w:ascii="Times New Roman" w:hAnsi="Times New Roman"/>
          <w:b/>
          <w:bCs/>
          <w:sz w:val="28"/>
          <w:szCs w:val="28"/>
        </w:rPr>
        <w:t>Цель:</w:t>
      </w:r>
      <w:r>
        <w:rPr>
          <w:rFonts w:ascii="Times New Roman" w:hAnsi="Times New Roman"/>
          <w:bCs/>
          <w:sz w:val="28"/>
          <w:szCs w:val="28"/>
        </w:rPr>
        <w:t>совершенствовать эвакуацию фондов хранения документов</w:t>
      </w:r>
    </w:p>
    <w:p w:rsidR="00D9672A" w:rsidRPr="00AA3127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A3127"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ЧС в деятельности архивов являются такие обстоятельства, при которых невозможно выполнение в полном объеме или частично возложенных на архив задач в соответствии с требованиями нормативных документов, создается угроза жизни и здоровью персонала и посетителей, сохранности документов архивного отдела.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К основным причинам возникновения ЧС на архивных объектах могут относиться: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1. Объявление в государстве (регионе, республике, городе, районе) режима чрезвычайного положения.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2. Пожар или бедствия природного и техногенного характера.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3. Аварии систем жизнеобеспечения архива, а также здания архива.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4. Проникновение в архив посторонних лиц или другие противоправные действия, повлекшие кражу или порчу архивных документов, имущества.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5. Отказ от обслуживания архива полицейской, противопожарной и вневедомственной охраной.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6. Забастовка или иные действия, связанные с отказом от выполнения служебных обязанностей, части работников Отдела.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7. Другие обстоятельства, вынуждающие руководство Отдела принять решение о приостановке деятельности архива.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Pr="00AA3127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A3127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/>
          <w:bCs/>
          <w:sz w:val="28"/>
          <w:szCs w:val="28"/>
        </w:rPr>
        <w:t>Задание 1.</w:t>
      </w:r>
      <w:r>
        <w:rPr>
          <w:rFonts w:ascii="Times New Roman" w:hAnsi="Times New Roman"/>
          <w:bCs/>
          <w:sz w:val="28"/>
          <w:szCs w:val="28"/>
        </w:rPr>
        <w:t xml:space="preserve">Составить </w:t>
      </w:r>
      <w:r w:rsidRPr="002A6623">
        <w:rPr>
          <w:rFonts w:ascii="Times New Roman" w:hAnsi="Times New Roman"/>
          <w:bCs/>
          <w:sz w:val="28"/>
          <w:szCs w:val="28"/>
        </w:rPr>
        <w:t xml:space="preserve">Перечень </w:t>
      </w:r>
      <w:r w:rsidRPr="00BC2F1A">
        <w:rPr>
          <w:rFonts w:ascii="Times New Roman" w:hAnsi="Times New Roman"/>
          <w:bCs/>
          <w:sz w:val="28"/>
          <w:szCs w:val="28"/>
        </w:rPr>
        <w:t xml:space="preserve">практических действий работников архивного отдела </w:t>
      </w:r>
      <w:r>
        <w:rPr>
          <w:rFonts w:ascii="Times New Roman" w:hAnsi="Times New Roman"/>
          <w:bCs/>
          <w:sz w:val="28"/>
          <w:szCs w:val="28"/>
        </w:rPr>
        <w:t xml:space="preserve">колледжа </w:t>
      </w:r>
      <w:r w:rsidRPr="00BC2F1A">
        <w:rPr>
          <w:rFonts w:ascii="Times New Roman" w:hAnsi="Times New Roman"/>
          <w:bCs/>
          <w:sz w:val="28"/>
          <w:szCs w:val="28"/>
        </w:rPr>
        <w:t>при чрезвычайных ситуациях</w:t>
      </w:r>
    </w:p>
    <w:p w:rsidR="00D9672A" w:rsidRPr="002E70F7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ПРАКТИЧЕСКАЯ РАБОТА 8.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Виды повреждений носителей текста и способы их выявления.</w:t>
      </w:r>
    </w:p>
    <w:p w:rsidR="00D9672A" w:rsidRPr="0003411E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3411E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03411E">
        <w:rPr>
          <w:rFonts w:ascii="Times New Roman" w:hAnsi="Times New Roman"/>
          <w:bCs/>
          <w:sz w:val="28"/>
          <w:szCs w:val="28"/>
        </w:rPr>
        <w:t>изучить технологию восстановления архивных документов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Прием и размещение в хранилищах документов, поступивших в архив, без предварительной проверки их физического состояния не допускается. Поступившие в архив документы до передачи в хранилище размещают в помещении приема и временного хранения, освобождают от транспортной тары, раскладывают на стеллажах и столах. Не допускается складирование поступивших документов в </w:t>
      </w:r>
      <w:bookmarkStart w:id="30" w:name="3a883"/>
      <w:bookmarkEnd w:id="30"/>
      <w:r w:rsidRPr="00160A61">
        <w:rPr>
          <w:rFonts w:ascii="Times New Roman" w:hAnsi="Times New Roman"/>
          <w:bCs/>
          <w:sz w:val="28"/>
          <w:szCs w:val="28"/>
        </w:rPr>
        <w:t>неразобранном виде.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1" w:name="63fd1"/>
      <w:bookmarkEnd w:id="31"/>
      <w:r w:rsidRPr="00160A61">
        <w:rPr>
          <w:rFonts w:ascii="Times New Roman" w:hAnsi="Times New Roman"/>
          <w:bCs/>
          <w:sz w:val="28"/>
          <w:szCs w:val="28"/>
        </w:rPr>
        <w:t>Оценка физического и технического состояния поступивших документов, а также их страховых копий проводится не позднее 3 мес. с момента приема документов на хранение в архив.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В результате оценки физического состояния документов на бумажной основе выявляются документы: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lastRenderedPageBreak/>
        <w:t>- пораженные биологическими вредителями;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- с повышенной влажностью;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- с повреждениями бумаги и текста; - запыленные.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При оценке технического состояния оригиналов аудиовизуальных и машиночитаемых (электронных) </w:t>
      </w:r>
      <w:bookmarkStart w:id="32" w:name="4ab10"/>
      <w:bookmarkEnd w:id="32"/>
      <w:r w:rsidRPr="00160A61">
        <w:rPr>
          <w:rFonts w:ascii="Times New Roman" w:hAnsi="Times New Roman"/>
          <w:bCs/>
          <w:sz w:val="28"/>
          <w:szCs w:val="28"/>
        </w:rPr>
        <w:t>документов, а также их страховых копий, устанавливается соответствие технических характеристик </w:t>
      </w:r>
      <w:bookmarkStart w:id="33" w:name="7c95c"/>
      <w:bookmarkEnd w:id="33"/>
      <w:r w:rsidRPr="00160A61">
        <w:rPr>
          <w:rFonts w:ascii="Times New Roman" w:hAnsi="Times New Roman"/>
          <w:bCs/>
          <w:sz w:val="28"/>
          <w:szCs w:val="28"/>
        </w:rPr>
        <w:t>документов сведениям, содержащимся в актах технического состояния, сопровождающих документы.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Одновременно выявляется вид основы кинофотодокумента.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Документы на нитрооснове подлежат немедленной проверке на стабильность.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При обнаружении дефектов составляется акт произвольной формы, отражающий характер дефектов и меры по их устранению.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Устранение дефектов проводит организация-источник комплектования или архив за плату.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03411E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1.</w:t>
      </w:r>
      <w:r>
        <w:rPr>
          <w:rFonts w:ascii="Times New Roman" w:hAnsi="Times New Roman"/>
          <w:bCs/>
          <w:sz w:val="28"/>
          <w:szCs w:val="28"/>
        </w:rPr>
        <w:t>П</w:t>
      </w:r>
      <w:r w:rsidRPr="00160A61">
        <w:rPr>
          <w:rFonts w:ascii="Times New Roman" w:hAnsi="Times New Roman"/>
          <w:bCs/>
          <w:sz w:val="28"/>
          <w:szCs w:val="28"/>
        </w:rPr>
        <w:t>ринять меры по восстановлению предложенных документов (</w:t>
      </w:r>
      <w:r w:rsidRPr="00160A61">
        <w:rPr>
          <w:rFonts w:ascii="Times New Roman" w:hAnsi="Times New Roman"/>
          <w:bCs/>
          <w:iCs/>
          <w:sz w:val="28"/>
          <w:szCs w:val="28"/>
        </w:rPr>
        <w:t>испорченные архивные документы</w:t>
      </w:r>
      <w:r w:rsidRPr="00160A61">
        <w:rPr>
          <w:rFonts w:ascii="Times New Roman" w:hAnsi="Times New Roman"/>
          <w:bCs/>
          <w:sz w:val="28"/>
          <w:szCs w:val="28"/>
        </w:rPr>
        <w:t>).</w:t>
      </w:r>
    </w:p>
    <w:p w:rsidR="00D9672A" w:rsidRPr="0003411E" w:rsidRDefault="00D9672A" w:rsidP="00423C7B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60A61">
        <w:rPr>
          <w:rFonts w:ascii="Times New Roman" w:hAnsi="Times New Roman"/>
          <w:b/>
          <w:bCs/>
          <w:sz w:val="28"/>
          <w:szCs w:val="28"/>
        </w:rPr>
        <w:t>Задание 2</w:t>
      </w:r>
      <w:r>
        <w:rPr>
          <w:rFonts w:ascii="Times New Roman" w:hAnsi="Times New Roman"/>
          <w:bCs/>
          <w:sz w:val="28"/>
          <w:szCs w:val="28"/>
        </w:rPr>
        <w:t>. В тетради описать действия по восстановлению испорченных архивных документов.</w:t>
      </w:r>
    </w:p>
    <w:p w:rsidR="00D9672A" w:rsidRPr="002E70F7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ПРАКТИЧЕСКАЯ РАБОТА 9.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Отбор документов на хранение</w:t>
      </w:r>
    </w:p>
    <w:p w:rsidR="00D9672A" w:rsidRPr="00160A61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160A61">
        <w:rPr>
          <w:rFonts w:ascii="Times New Roman" w:hAnsi="Times New Roman"/>
          <w:bCs/>
          <w:sz w:val="28"/>
          <w:szCs w:val="28"/>
        </w:rPr>
        <w:t>закрепить технологию подготовки и передачи дел в архив</w:t>
      </w:r>
    </w:p>
    <w:p w:rsidR="00D9672A" w:rsidRPr="006F188C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F188C"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F64A66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F64A66">
        <w:rPr>
          <w:rFonts w:ascii="Times New Roman" w:hAnsi="Times New Roman"/>
          <w:bCs/>
          <w:sz w:val="28"/>
          <w:szCs w:val="28"/>
        </w:rPr>
        <w:t>аботе по выявлению документов предшествует составление возможно полного </w:t>
      </w:r>
      <w:bookmarkStart w:id="34" w:name="14de8"/>
      <w:bookmarkEnd w:id="34"/>
      <w:r w:rsidRPr="00F64A66">
        <w:rPr>
          <w:rFonts w:ascii="Times New Roman" w:hAnsi="Times New Roman"/>
          <w:bCs/>
          <w:sz w:val="28"/>
          <w:szCs w:val="28"/>
        </w:rPr>
        <w:t>библиографического списка литературы с целью ориентации археографа в вопросах осуществляемого </w:t>
      </w:r>
      <w:bookmarkStart w:id="35" w:name="53610"/>
      <w:bookmarkEnd w:id="35"/>
      <w:r w:rsidRPr="00F64A66">
        <w:rPr>
          <w:rFonts w:ascii="Times New Roman" w:hAnsi="Times New Roman"/>
          <w:bCs/>
          <w:sz w:val="28"/>
          <w:szCs w:val="28"/>
        </w:rPr>
        <w:t>издания, историографии темы, ее источниковой базы. Круг источников выявления документов определяется темой, типом и видом издания. Для установления круга источников необходимо знание литературы, сети архивов, системы научносправочного аппарата, истории фондообразователей, истории комплектования фондов, их сохранности, степени использования документов в печати. На каждый выявленный документ составляется карточка; картотека выявленных документов может вестись и в автоматизированном режиме.</w:t>
      </w:r>
    </w:p>
    <w:p w:rsidR="00D9672A" w:rsidRPr="00F64A66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6" w:name="cf0d2"/>
      <w:bookmarkEnd w:id="36"/>
      <w:r w:rsidRPr="00F64A66">
        <w:rPr>
          <w:rFonts w:ascii="Times New Roman" w:hAnsi="Times New Roman"/>
          <w:bCs/>
          <w:sz w:val="28"/>
          <w:szCs w:val="28"/>
        </w:rPr>
        <w:t>Отбор выявленных документов для всех типов изданий проводится на основе принципов историзма, </w:t>
      </w:r>
      <w:bookmarkStart w:id="37" w:name="1fd6f"/>
      <w:bookmarkEnd w:id="37"/>
      <w:r w:rsidRPr="00F64A66">
        <w:rPr>
          <w:rFonts w:ascii="Times New Roman" w:hAnsi="Times New Roman"/>
          <w:bCs/>
          <w:sz w:val="28"/>
          <w:szCs w:val="28"/>
        </w:rPr>
        <w:t>научной объективности, методов источниковедческого анализа документов и в соответствии с теми критериями отбора, которые были определены при решении вопроса о целях и задачах издания.</w:t>
      </w:r>
    </w:p>
    <w:p w:rsidR="00D9672A" w:rsidRPr="00F64A66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t>Принцип историзма предполагает каждый документ рассматривать как продукт конкретной исторической эпохи с учетом причин его возникновения и выполняемой им функции. Принцип объективности предполагает всесторонность изучения исторических явлений во всей их сложности, многогранности и противоречивости и </w:t>
      </w:r>
      <w:bookmarkStart w:id="38" w:name="1cb52"/>
      <w:bookmarkEnd w:id="38"/>
      <w:r w:rsidRPr="00F64A66">
        <w:rPr>
          <w:rFonts w:ascii="Times New Roman" w:hAnsi="Times New Roman"/>
          <w:bCs/>
          <w:sz w:val="28"/>
          <w:szCs w:val="28"/>
        </w:rPr>
        <w:t xml:space="preserve">реализуется путем отбора источников </w:t>
      </w:r>
      <w:r w:rsidRPr="00F64A66">
        <w:rPr>
          <w:rFonts w:ascii="Times New Roman" w:hAnsi="Times New Roman"/>
          <w:bCs/>
          <w:sz w:val="28"/>
          <w:szCs w:val="28"/>
        </w:rPr>
        <w:lastRenderedPageBreak/>
        <w:t>различных видов, отражающих разнообразные стороны </w:t>
      </w:r>
      <w:bookmarkStart w:id="39" w:name="a3620"/>
      <w:bookmarkEnd w:id="39"/>
      <w:r w:rsidRPr="00F64A66">
        <w:rPr>
          <w:rFonts w:ascii="Times New Roman" w:hAnsi="Times New Roman"/>
          <w:bCs/>
          <w:sz w:val="28"/>
          <w:szCs w:val="28"/>
        </w:rPr>
        <w:t>действительности и их оценку авторами документов.</w:t>
      </w:r>
    </w:p>
    <w:p w:rsidR="00D9672A" w:rsidRPr="00F64A66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t>При отборе осуществляется источниковедческий анализ документов: устанавливается их подлинность, время, место, условия создания и внешние особенности документа, авторство, определяется достоверность, политическая направленность, полнота, представительность, научная значимость, новизна содержащейся в документе информации, степень сохранности и способ воспроизведения текста документа. На основе </w:t>
      </w:r>
      <w:bookmarkStart w:id="40" w:name="d5fc3"/>
      <w:bookmarkEnd w:id="40"/>
      <w:r w:rsidRPr="00F64A66">
        <w:rPr>
          <w:rFonts w:ascii="Times New Roman" w:hAnsi="Times New Roman"/>
          <w:bCs/>
          <w:sz w:val="28"/>
          <w:szCs w:val="28"/>
        </w:rPr>
        <w:t>проведенного анализа определяется соответствие документа критериям отбора, выработанным в </w:t>
      </w:r>
      <w:bookmarkStart w:id="41" w:name="82502"/>
      <w:bookmarkEnd w:id="41"/>
      <w:r w:rsidRPr="00F64A66">
        <w:rPr>
          <w:rFonts w:ascii="Times New Roman" w:hAnsi="Times New Roman"/>
          <w:bCs/>
          <w:sz w:val="28"/>
          <w:szCs w:val="28"/>
        </w:rPr>
        <w:t>зависимости от темы и задач издания, и решается вопрос об использовании каждого документа в издании (публикация полностью, или в извлечениях, использование в научно-справочном аппарате, приложениях, иллюстрациях и т.д.) Отбор документов следует проводить поэтапно - сначала в процессе выявления и окончательно - после выявления всего комплекса и уточнения структуры издания.</w:t>
      </w:r>
    </w:p>
    <w:p w:rsidR="00D9672A" w:rsidRPr="00F64A66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t>Основные правила работы архивов организаций.</w:t>
      </w:r>
    </w:p>
    <w:p w:rsidR="00D9672A" w:rsidRPr="0050106E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106E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Pr="00160A61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160A6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160A61">
        <w:rPr>
          <w:rFonts w:ascii="Times New Roman" w:hAnsi="Times New Roman"/>
          <w:bCs/>
          <w:sz w:val="28"/>
          <w:szCs w:val="28"/>
        </w:rPr>
        <w:t xml:space="preserve">на основании оформленных для передачи в архив дел составить: </w:t>
      </w:r>
    </w:p>
    <w:p w:rsidR="00D9672A" w:rsidRPr="00160A61" w:rsidRDefault="00D9672A" w:rsidP="00423C7B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 xml:space="preserve">описи дел, </w:t>
      </w:r>
    </w:p>
    <w:p w:rsidR="00D9672A" w:rsidRPr="00160A61" w:rsidRDefault="00D9672A" w:rsidP="00423C7B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акт приема-передачи дел на архивное хранение.</w:t>
      </w:r>
    </w:p>
    <w:p w:rsidR="00D9672A" w:rsidRPr="002E70F7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ПРАКТИЧЕСКАЯ РАБОТА 10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Уничтожение документов.</w:t>
      </w:r>
    </w:p>
    <w:p w:rsidR="00D9672A" w:rsidRPr="00F64A66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F64A66">
        <w:rPr>
          <w:rFonts w:ascii="Times New Roman" w:hAnsi="Times New Roman"/>
          <w:bCs/>
          <w:sz w:val="28"/>
          <w:szCs w:val="28"/>
        </w:rPr>
        <w:t>изучить технологию оформления документов, сопровождающих процесс уничтожения дел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</w:rPr>
      </w:pPr>
    </w:p>
    <w:p w:rsidR="00D9672A" w:rsidRPr="00F64A66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64A66"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50106E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0106E">
        <w:rPr>
          <w:rFonts w:ascii="Times New Roman" w:hAnsi="Times New Roman"/>
          <w:bCs/>
          <w:sz w:val="28"/>
          <w:szCs w:val="28"/>
        </w:rPr>
        <w:t>уществует единый порядок уничтожения всех документов на бумажных носителях и в электронной форме, в том числе бухгалтерских и кадровых.</w:t>
      </w:r>
    </w:p>
    <w:p w:rsidR="00D9672A" w:rsidRPr="0050106E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106E">
        <w:rPr>
          <w:rFonts w:ascii="Times New Roman" w:hAnsi="Times New Roman"/>
          <w:bCs/>
          <w:sz w:val="28"/>
          <w:szCs w:val="28"/>
        </w:rPr>
        <w:t>Уничтожению подлежат документы с истекшими сроками хранения и потерявшие практическое значение. Для этого составляется установленной формы акт на уничтожение документов в результате проведения </w:t>
      </w:r>
      <w:hyperlink r:id="rId25" w:tgtFrame="_blank" w:tooltip="О порядке действий" w:history="1">
        <w:r w:rsidRPr="0050106E">
          <w:rPr>
            <w:rStyle w:val="a5"/>
            <w:rFonts w:ascii="Times New Roman" w:hAnsi="Times New Roman"/>
            <w:bCs/>
            <w:sz w:val="28"/>
            <w:szCs w:val="28"/>
          </w:rPr>
          <w:t>экспертизы ценности документов</w:t>
        </w:r>
      </w:hyperlink>
      <w:r w:rsidRPr="0050106E">
        <w:rPr>
          <w:rFonts w:ascii="Times New Roman" w:hAnsi="Times New Roman"/>
          <w:bCs/>
          <w:sz w:val="28"/>
          <w:szCs w:val="28"/>
        </w:rPr>
        <w:t>. Его точное название – акт о выделении к уничтожению документов, не подлежащих хранению.</w:t>
      </w:r>
    </w:p>
    <w:p w:rsidR="00D9672A" w:rsidRPr="0050106E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106E">
        <w:rPr>
          <w:rFonts w:ascii="Times New Roman" w:hAnsi="Times New Roman"/>
          <w:bCs/>
          <w:sz w:val="28"/>
          <w:szCs w:val="28"/>
        </w:rPr>
        <w:t>Чтобы определить срок хранения документов и соответственно узнать истек ли он, надо пользоваться </w:t>
      </w:r>
      <w:hyperlink r:id="rId26" w:tgtFrame="_blank" w:tooltip="О номенклатуре отдельно поговорим" w:history="1">
        <w:r w:rsidRPr="0050106E">
          <w:rPr>
            <w:rStyle w:val="a5"/>
            <w:rFonts w:ascii="Times New Roman" w:hAnsi="Times New Roman"/>
            <w:bCs/>
            <w:sz w:val="28"/>
            <w:szCs w:val="28"/>
          </w:rPr>
          <w:t>номенклатурой дел организации</w:t>
        </w:r>
      </w:hyperlink>
      <w:r w:rsidRPr="0050106E">
        <w:rPr>
          <w:rFonts w:ascii="Times New Roman" w:hAnsi="Times New Roman"/>
          <w:bCs/>
          <w:sz w:val="28"/>
          <w:szCs w:val="28"/>
        </w:rPr>
        <w:t>. В случае необходимости можно уточнять сроки по типовым и ведомственным </w:t>
      </w:r>
      <w:hyperlink r:id="rId27" w:tgtFrame="_blank" w:tooltip="Это нормативные документы" w:history="1">
        <w:r w:rsidRPr="0050106E">
          <w:rPr>
            <w:rStyle w:val="a5"/>
            <w:rFonts w:ascii="Times New Roman" w:hAnsi="Times New Roman"/>
            <w:bCs/>
            <w:sz w:val="28"/>
            <w:szCs w:val="28"/>
          </w:rPr>
          <w:t>перечням документов</w:t>
        </w:r>
      </w:hyperlink>
      <w:r w:rsidRPr="0050106E">
        <w:rPr>
          <w:rFonts w:ascii="Times New Roman" w:hAnsi="Times New Roman"/>
          <w:bCs/>
          <w:sz w:val="28"/>
          <w:szCs w:val="28"/>
        </w:rPr>
        <w:t>, при этом вы имеете право из практических соображений увеличивать сроки хранения и никогда – уменьшать их.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Pr="0050106E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106E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Pr="00F64A66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Cs/>
          <w:sz w:val="28"/>
          <w:szCs w:val="28"/>
        </w:rPr>
        <w:t xml:space="preserve"> 1</w:t>
      </w:r>
      <w:r w:rsidRPr="00F64A66">
        <w:rPr>
          <w:rFonts w:ascii="Times New Roman" w:hAnsi="Times New Roman"/>
          <w:bCs/>
          <w:sz w:val="28"/>
          <w:szCs w:val="28"/>
        </w:rPr>
        <w:t>: используя номенклатуру дел, оформите:</w:t>
      </w:r>
    </w:p>
    <w:p w:rsidR="00D9672A" w:rsidRPr="00F64A66" w:rsidRDefault="00D9672A" w:rsidP="00423C7B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lastRenderedPageBreak/>
        <w:t>акт на уничтожение документов</w:t>
      </w:r>
    </w:p>
    <w:p w:rsidR="00D9672A" w:rsidRPr="00F64A66" w:rsidRDefault="00D9672A" w:rsidP="00423C7B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t>акт о порче документов</w:t>
      </w:r>
    </w:p>
    <w:p w:rsidR="00D9672A" w:rsidRPr="00F64A66" w:rsidRDefault="00D9672A" w:rsidP="00423C7B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t>акт об утилизации.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ПРАКТИЧЕСКАЯ РАБОТА 11</w:t>
      </w:r>
    </w:p>
    <w:p w:rsidR="00D9672A" w:rsidRPr="002E70F7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Работа по устранению выявленных нарушений и недостатков (физических и технических) состояния дела.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>совершенствование</w:t>
      </w:r>
      <w:r w:rsidRPr="00803ED0">
        <w:rPr>
          <w:rFonts w:ascii="Times New Roman" w:hAnsi="Times New Roman"/>
          <w:bCs/>
          <w:sz w:val="28"/>
          <w:szCs w:val="28"/>
        </w:rPr>
        <w:t xml:space="preserve"> процедуры проверки со</w:t>
      </w:r>
      <w:r>
        <w:rPr>
          <w:rFonts w:ascii="Times New Roman" w:hAnsi="Times New Roman"/>
          <w:bCs/>
          <w:sz w:val="28"/>
          <w:szCs w:val="28"/>
        </w:rPr>
        <w:t>хранности архивных документов</w: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</w:t>
      </w:r>
      <w:r w:rsidRPr="00DA1224">
        <w:rPr>
          <w:rFonts w:ascii="Times New Roman" w:hAnsi="Times New Roman"/>
          <w:b/>
          <w:bCs/>
          <w:sz w:val="28"/>
          <w:szCs w:val="28"/>
        </w:rPr>
        <w:t>еоретические сведения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Восстановление документов – задача </w:t>
      </w:r>
      <w:r>
        <w:rPr>
          <w:rFonts w:ascii="Times New Roman" w:hAnsi="Times New Roman"/>
          <w:bCs/>
          <w:sz w:val="28"/>
          <w:szCs w:val="28"/>
        </w:rPr>
        <w:t xml:space="preserve">для </w:t>
      </w:r>
      <w:r w:rsidRPr="00DA1224">
        <w:rPr>
          <w:rFonts w:ascii="Times New Roman" w:hAnsi="Times New Roman"/>
          <w:bCs/>
          <w:sz w:val="28"/>
          <w:szCs w:val="28"/>
        </w:rPr>
        <w:t>каждого архивиста, в распоряжении которого находится архив старых или поврежденных документов. Как правило, документы, прошедшие основные этапы консервации (чистка, промывка, нейтрализация кислотности и выравнивание) не нуждаются в дополнительных реставрационных работах. Однако в некоторых случаях необходима проклейка бумаги и другие мелкие ремонтные работы. Это особенно актуально для пожелтевшей и старой поврежденной бумаги.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Существует несколько техник для восстановления ветхих документов, среди которых можно выделить методы с применением: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а) папиросной бумаги (или кальки);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б) газовой ткани (или марли);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в) плоской оснастки;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г) окаймовки;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д) машинного ламинирования; 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>е) ламинирования при помощи раствора.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>Все указанные способы имеют свои преимущества и неизбежные технологические ограничения. Выбор в пользу того или иного метода определяется видом документа, подлежащего реставрации, а также материалами, из которых он изготовлен, с учетом степени его повреждения. Если документ имеет серьезные повреждения, то для реставрации может потребоваться сложная процедура, которая под силу только опытному реставратору.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>Благодаря развитию современных техник реставрации документа (в особенности технологии ламинации) постепенно утрачивает свою популярность традиционные методы с использованием папиросной бумаги (или кальки), газовой ткани (или марли), проклейки по длине и по сгибу. Тем не менее классические способы реставрации до сих пор практикуются в архивных учреждениях по всему миру. Обычно к ним прибегают в тех случаях, когда ламинация либо нежелательна, либо вовсе невозможна.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bookmarkStart w:id="42" w:name="_Toc382547218"/>
      <w:bookmarkStart w:id="43" w:name="_Toc448833359"/>
      <w:r w:rsidRPr="00DA1224">
        <w:rPr>
          <w:rFonts w:ascii="Times New Roman" w:hAnsi="Times New Roman"/>
          <w:bCs/>
          <w:i/>
          <w:iCs/>
          <w:sz w:val="28"/>
          <w:szCs w:val="28"/>
        </w:rPr>
        <w:t>Мелкие реставрационные работы</w:t>
      </w:r>
      <w:bookmarkEnd w:id="42"/>
      <w:bookmarkEnd w:id="43"/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>Мелкие реставрационные работы выполняются на документах с несущественными дефектами или локальными повреждениями.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Обычно они проводятся с использованием папиросной бумаги (или кальки). 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A1224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803ED0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803ED0">
        <w:rPr>
          <w:rFonts w:ascii="Times New Roman" w:hAnsi="Times New Roman"/>
          <w:bCs/>
          <w:sz w:val="28"/>
          <w:szCs w:val="28"/>
        </w:rPr>
        <w:t>провести анализ процедуры проверки сохранности архивных документов</w:t>
      </w:r>
    </w:p>
    <w:p w:rsidR="00D9672A" w:rsidRPr="00803ED0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803ED0">
        <w:rPr>
          <w:rFonts w:ascii="Times New Roman" w:hAnsi="Times New Roman"/>
          <w:bCs/>
          <w:sz w:val="28"/>
          <w:szCs w:val="28"/>
        </w:rPr>
        <w:t>хема административной процедуры «Обеспечение сохранности архивных документов»</w:t>
      </w: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27" style="position:absolute;margin-left:43pt;margin-top:8.3pt;width:397.4pt;height:21.6pt;z-index:1;mso-wrap-distance-left:0;mso-wrap-distance-right:0" coordorigin="1080,152" coordsize="7013,817">
            <o:lock v:ext="edit" text="t"/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8" type="#_x0000_t176" style="position:absolute;left:1080;top:152;width:7013;height:817;v-text-anchor:middle" strokeweight=".26mm">
              <v:fill color2="bla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337;top:179;width:6493;height:757;v-text-anchor:middle" filled="f" stroked="f">
              <v:stroke joinstyle="round"/>
              <v:textbox style="mso-next-textbox:#_x0000_s1029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Начало процедуры «Обеспечение сохранности архивных документов»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30" style="position:absolute;z-index:6" from="234pt,5.95pt" to="234pt,23.95pt" strokeweight=".53mm">
            <v:stroke endarrow="block" joinstyle="miter"/>
          </v:line>
        </w:pict>
      </w: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31" style="position:absolute;margin-left:1.8pt;margin-top:8.95pt;width:456.55pt;height:21.95pt;z-index:2;mso-wrap-distance-left:0;mso-wrap-distance-right:0" coordorigin="1080,94" coordsize="7016,716">
            <o:lock v:ext="edit" text="t"/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2" type="#_x0000_t109" style="position:absolute;left:1083;top:97;width:7013;height:713;v-text-anchor:middle" strokeweight=".26mm">
              <v:fill color2="black"/>
            </v:shape>
            <v:shape id="_x0000_s1033" type="#_x0000_t202" style="position:absolute;left:1080;top:94;width:7013;height:713;v-text-anchor:middle" filled="f" stroked="f">
              <v:stroke joinstyle="round"/>
              <v:textbox style="mso-next-textbox:#_x0000_s1033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Проверка охранного режима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34" style="position:absolute;z-index:4" from="234pt,1.8pt" to="234pt,19.8pt" strokeweight=".53mm">
            <v:stroke endarrow="block" joinstyle="miter"/>
          </v:line>
        </w:pict>
      </w: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35" style="position:absolute;margin-left:2.2pt;margin-top:6pt;width:456.55pt;height:31.45pt;z-index:3;mso-wrap-distance-left:0;mso-wrap-distance-right:0" coordorigin="1080,70" coordsize="7016,716">
            <o:lock v:ext="edit" text="t"/>
            <v:shape id="_x0000_s1036" type="#_x0000_t109" style="position:absolute;left:1083;top:73;width:7013;height:713;v-text-anchor:middle" strokeweight=".26mm">
              <v:fill color2="black"/>
            </v:shape>
            <v:shape id="_x0000_s1037" type="#_x0000_t202" style="position:absolute;left:1080;top:70;width:7013;height:713;v-text-anchor:middle" filled="f" stroked="f">
              <v:stroke joinstyle="round"/>
              <v:textbox style="mso-next-textbox:#_x0000_s1037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Проверка противопожарного режима, замена или заправка огнетушителей по истечении установленного срока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38" style="position:absolute;z-index:7" from="234pt,9.85pt" to="234pt,27.85pt" strokeweight=".53mm">
            <v:stroke endarrow="block" joinstyle="miter"/>
          </v:line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39" style="position:absolute;margin-left:1.6pt;margin-top:2.85pt;width:456.55pt;height:32.85pt;z-index:8;mso-wrap-distance-left:0;mso-wrap-distance-right:0" coordorigin="1080,46" coordsize="7016,716">
            <o:lock v:ext="edit" text="t"/>
            <v:shape id="_x0000_s1040" type="#_x0000_t109" style="position:absolute;left:1083;top:49;width:7013;height:713;v-text-anchor:middle" strokeweight=".26mm">
              <v:fill color2="black"/>
            </v:shape>
            <v:shape id="_x0000_s1041" type="#_x0000_t202" style="position:absolute;left:1080;top:46;width:7013;height:713;v-text-anchor:middle" filled="f" stroked="f">
              <v:stroke joinstyle="round"/>
              <v:textbox style="mso-next-textbox:#_x0000_s1041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Проверка светового режима, состояния папок, коробов, связок, замена их при повреждении или износе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42" style="position:absolute;z-index:9" from="234pt,9.85pt" to="234pt,27.85pt" strokeweight=".53mm">
            <v:stroke endarrow="block" joinstyle="miter"/>
          </v:line>
        </w:pict>
      </w:r>
      <w:r w:rsidR="00D9672A" w:rsidRPr="00DA1224">
        <w:rPr>
          <w:rFonts w:ascii="Times New Roman" w:hAnsi="Times New Roman"/>
          <w:bCs/>
          <w:sz w:val="24"/>
          <w:szCs w:val="24"/>
        </w:rPr>
        <w:tab/>
      </w: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43" style="position:absolute;margin-left:1.25pt;margin-top:11.5pt;width:457.3pt;height:33.45pt;z-index:11;mso-wrap-distance-left:0;mso-wrap-distance-right:0" coordorigin="1080,22" coordsize="7016,716">
            <o:lock v:ext="edit" text="t"/>
            <v:shape id="_x0000_s1044" type="#_x0000_t109" style="position:absolute;left:1083;top:25;width:7013;height:713;v-text-anchor:middle" strokeweight=".26mm">
              <v:fill color2="black"/>
            </v:shape>
            <v:shape id="_x0000_s1045" type="#_x0000_t202" style="position:absolute;left:1080;top:22;width:7013;height:713;v-text-anchor:middle" filled="f" stroked="f">
              <v:stroke joinstyle="round"/>
              <v:textbox style="mso-next-textbox:#_x0000_s1045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Контроль температурно-влажностного режима (замеры параметров воздуха и регистрация их в журнале)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46" style="position:absolute;z-index:12" from="234pt,.2pt" to="234pt,18.2pt" strokeweight=".53mm">
            <v:stroke endarrow="block" joinstyle="miter"/>
          </v:line>
        </w:pict>
      </w:r>
    </w:p>
    <w:p w:rsidR="00D9672A" w:rsidRPr="00DA1224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47" style="position:absolute;margin-left:1.25pt;margin-top:4.95pt;width:457.3pt;height:56.2pt;z-index:10;mso-wrap-distance-left:0;mso-wrap-distance-right:0" coordorigin="1080,-1" coordsize="7016,1436">
            <o:lock v:ext="edit" text="t"/>
            <v:shape id="_x0000_s1048" type="#_x0000_t109" style="position:absolute;left:1083;top:2;width:7013;height:1433;v-text-anchor:middle" strokeweight=".26mm">
              <v:fill color2="black"/>
            </v:shape>
            <v:shape id="_x0000_s1049" type="#_x0000_t202" style="position:absolute;left:1080;top:-1;width:7013;height:1433;v-text-anchor:middle" filled="f" stroked="f">
              <v:stroke joinstyle="round"/>
              <v:textbox style="mso-next-textbox:#_x0000_s1049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Соблюдение санитарно-гигиенического режима (обеспыливание 1 раз в год стеллажей и средств хранения, 2 раза в год обследование помещений на наличие плесневых грибов, санитарный день 1 раз в месяц, регулярная влажная уборка)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50" style="position:absolute;z-index:33" from="234pt,2.65pt" to="234pt,20.65pt" strokeweight=".53mm">
            <v:stroke endarrow="block" joinstyle="miter"/>
          </v:line>
        </w:pict>
      </w:r>
    </w:p>
    <w:p w:rsidR="00D9672A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51" style="position:absolute;margin-left:29.15pt;margin-top:6.35pt;width:408.55pt;height:23.8pt;z-index:5;mso-wrap-distance-left:0;mso-wrap-distance-right:0" coordorigin="1080,265" coordsize="7013,817">
            <o:lock v:ext="edit" text="t"/>
            <v:shape id="_x0000_s1052" type="#_x0000_t176" style="position:absolute;left:1080;top:265;width:7013;height:817;v-text-anchor:middle" strokeweight=".26mm">
              <v:fill color2="black"/>
            </v:shape>
            <v:shape id="_x0000_s1053" type="#_x0000_t202" style="position:absolute;left:1337;top:292;width:6493;height:757;v-text-anchor:middle" filled="f" stroked="f">
              <v:stroke joinstyle="round"/>
              <v:textbox style="mso-next-textbox:#_x0000_s1053;mso-rotate-with-shape:t">
                <w:txbxContent>
                  <w:p w:rsidR="00423C7B" w:rsidRPr="00B06E61" w:rsidRDefault="00423C7B" w:rsidP="006F0DC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B06E61">
                      <w:rPr>
                        <w:rFonts w:ascii="Times New Roman" w:hAnsi="Times New Roman"/>
                      </w:rPr>
                      <w:t>Завершение процедуры «Обеспечение сохранности архивных документов</w:t>
                    </w:r>
                  </w:p>
                </w:txbxContent>
              </v:textbox>
            </v:shape>
          </v:group>
        </w:pic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9672A" w:rsidRPr="006F0DC0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F0DC0">
        <w:rPr>
          <w:rFonts w:ascii="Times New Roman" w:hAnsi="Times New Roman"/>
          <w:bCs/>
          <w:sz w:val="24"/>
          <w:szCs w:val="24"/>
        </w:rPr>
        <w:t>Схема административной процедуры «Проверка наличия и состояния архивных документов и организация розыска необнаруженных документов »</w:t>
      </w: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54" style="position:absolute;margin-left:54pt;margin-top:7.6pt;width:381.7pt;height:37.8pt;z-index:13;mso-wrap-distance-left:0;mso-wrap-distance-right:0" coordorigin="1080,152" coordsize="7013,1035">
            <o:lock v:ext="edit" text="t"/>
            <v:shape id="_x0000_s1055" type="#_x0000_t176" style="position:absolute;left:1080;top:152;width:7013;height:1035;v-text-anchor:middle" strokeweight=".26mm">
              <v:fill color2="black"/>
            </v:shape>
            <v:shape id="_x0000_s1056" type="#_x0000_t202" style="position:absolute;left:1337;top:187;width:6493;height:959;v-text-anchor:middle" filled="f" stroked="f">
              <v:stroke joinstyle="round"/>
              <v:textbox style="mso-next-textbox:#_x0000_s1056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Начало процедуры «Проверка наличия и состояния архивных документов и организация розыска необнаруженных документов»</w:t>
                    </w:r>
                  </w:p>
                </w:txbxContent>
              </v:textbox>
            </v:shape>
          </v:group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57" style="position:absolute;z-index:18" from="234pt,6.25pt" to="234pt,24.25pt" strokeweight=".53mm">
            <v:stroke endarrow="block" joinstyle="miter"/>
          </v:line>
        </w:pict>
      </w: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58" style="position:absolute;margin-left:10.8pt;margin-top:7.45pt;width:455.2pt;height:32.15pt;z-index:14;mso-wrap-distance-left:0;mso-wrap-distance-right:0" coordorigin="1080,36" coordsize="7016,1077">
            <o:lock v:ext="edit" text="t"/>
            <v:shape id="_x0000_s1059" type="#_x0000_t109" style="position:absolute;left:1083;top:40;width:7013;height:1073;v-text-anchor:middle" strokeweight=".26mm">
              <v:fill color2="black"/>
            </v:shape>
            <v:shape id="_x0000_s1060" type="#_x0000_t202" style="position:absolute;left:1080;top:36;width:7013;height:1073;v-text-anchor:middle" filled="f" stroked="f">
              <v:stroke joinstyle="round"/>
              <v:textbox style="mso-next-textbox:#_x0000_s1060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Установление полноты учетных документов на проверяемые архивные фонды и архивные документы, сверка их сопоставимых показателей</w:t>
                    </w:r>
                  </w:p>
                </w:txbxContent>
              </v:textbox>
            </v:shape>
          </v:group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61" style="position:absolute;margin-left:10.8pt;margin-top:10.7pt;width:455pt;height:35.85pt;z-index:15;mso-wrap-distance-left:0;mso-wrap-distance-right:0" coordorigin="1080,134" coordsize="7016,716">
            <o:lock v:ext="edit" text="t"/>
            <v:shape id="_x0000_s1062" type="#_x0000_t109" style="position:absolute;left:1083;top:137;width:7013;height:713;v-text-anchor:middle" strokeweight=".26mm">
              <v:fill color2="black"/>
            </v:shape>
            <v:shape id="_x0000_s1063" type="#_x0000_t202" style="position:absolute;left:1080;top:134;width:7013;height:713;v-text-anchor:middle" filled="f" stroked="f">
              <v:stroke joinstyle="round"/>
              <v:textbox style="mso-next-textbox:#_x0000_s1063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Уточнение порядка нумерации единиц хранения по описи дел, документов (книге учета и описания)</w:t>
                    </w:r>
                  </w:p>
                  <w:p w:rsidR="00423C7B" w:rsidRDefault="00423C7B" w:rsidP="00803ED0"/>
                </w:txbxContent>
              </v:textbox>
            </v:shape>
          </v:group>
        </w:pict>
      </w:r>
      <w:r>
        <w:rPr>
          <w:noProof/>
          <w:lang w:eastAsia="ru-RU"/>
        </w:rPr>
        <w:pict>
          <v:line id="_x0000_s1064" style="position:absolute;z-index:16" from="234pt,.7pt" to="234pt,18.7pt" strokeweight=".53mm">
            <v:stroke endarrow="block" joinstyle="miter"/>
          </v:line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65" style="position:absolute;z-index:20" from="234pt,5pt" to="234pt,23pt" strokeweight=".53mm">
            <v:stroke endarrow="block" joinstyle="miter"/>
          </v:line>
        </w:pict>
      </w: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66" style="position:absolute;margin-left:9.45pt;margin-top:7.25pt;width:456.55pt;height:17.65pt;z-index:21;mso-wrap-distance-left:0;mso-wrap-distance-right:0" coordorigin="1080,110" coordsize="7016,536">
            <o:lock v:ext="edit" text="t"/>
            <v:shape id="_x0000_s1067" type="#_x0000_t109" style="position:absolute;left:1083;top:113;width:7013;height:533;v-text-anchor:middle" strokeweight=".26mm">
              <v:fill color2="black"/>
            </v:shape>
            <v:shape id="_x0000_s1068" type="#_x0000_t202" style="position:absolute;left:1080;top:110;width:7013;height:533;v-text-anchor:middle" filled="f" stroked="f">
              <v:stroke joinstyle="round"/>
              <v:textbox style="mso-next-textbox:#_x0000_s1068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Проверка правильности составления итоговых записей</w:t>
                    </w:r>
                  </w:p>
                </w:txbxContent>
              </v:textbox>
            </v:shape>
          </v:group>
        </w:pict>
      </w: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69" style="position:absolute;z-index:22" from="234pt,8.5pt" to="234pt,26.5pt" strokeweight=".53mm">
            <v:stroke endarrow="block" joinstyle="miter"/>
          </v:line>
        </w:pict>
      </w:r>
      <w:r w:rsidR="00D9672A" w:rsidRPr="006F0DC0">
        <w:rPr>
          <w:rFonts w:ascii="Times New Roman" w:hAnsi="Times New Roman"/>
          <w:bCs/>
          <w:sz w:val="24"/>
          <w:szCs w:val="24"/>
        </w:rPr>
        <w:tab/>
      </w: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70" style="position:absolute;margin-left:11.6pt;margin-top:11.5pt;width:454pt;height:17.75pt;z-index:24;mso-wrap-distance-left:0;mso-wrap-distance-right:0" coordorigin="1080,183" coordsize="7016,498">
            <o:lock v:ext="edit" text="t"/>
            <v:shape id="_x0000_s1071" type="#_x0000_t109" style="position:absolute;left:1083;top:187;width:7013;height:494;v-text-anchor:middle" strokeweight=".26mm">
              <v:fill color2="black"/>
            </v:shape>
            <v:shape id="_x0000_s1072" type="#_x0000_t202" style="position:absolute;left:1080;top:183;width:7013;height:494;v-text-anchor:middle" filled="f" stroked="f">
              <v:stroke joinstyle="round"/>
              <v:textbox style="mso-next-textbox:#_x0000_s1072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Сверка наличия архивных документов с описью</w:t>
                    </w:r>
                  </w:p>
                </w:txbxContent>
              </v:textbox>
            </v:shape>
          </v:group>
        </w:pict>
      </w: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73" style="position:absolute;z-index:25" from="234pt,11.9pt" to="234pt,29.9pt" strokeweight=".53mm">
            <v:stroke endarrow="block" joinstyle="miter"/>
          </v:line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74" style="position:absolute;margin-left:11.8pt;margin-top:1.1pt;width:454.2pt;height:63.8pt;z-index:23;mso-wrap-distance-left:0;mso-wrap-distance-right:0" coordorigin="1080,217" coordsize="7016,1796">
            <o:lock v:ext="edit" text="t"/>
            <v:shape id="_x0000_s1075" type="#_x0000_t109" style="position:absolute;left:1083;top:220;width:7013;height:1793;v-text-anchor:middle" strokeweight=".26mm">
              <v:fill color2="black"/>
            </v:shape>
            <v:shape id="_x0000_s1076" type="#_x0000_t202" style="position:absolute;left:1080;top:217;width:7013;height:1793;v-text-anchor:middle" filled="f" stroked="f">
              <v:stroke joinstyle="round"/>
              <v:textbox style="mso-next-textbox:#_x0000_s1076;mso-rotate-with-shape:t">
                <w:txbxContent>
                  <w:p w:rsidR="00423C7B" w:rsidRPr="00B06E61" w:rsidRDefault="00423C7B" w:rsidP="00B06E61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Оформление листа проверки наличия и состояния архивных документов, акта проверки наличия и состояния архивных документов, акта о технических ошибках в учетных документах; акта об обнаружении архивных документов, акта о неисправимых поврежде</w:t>
                    </w:r>
                    <w:r>
                      <w:rPr>
                        <w:rFonts w:ascii="Times New Roman" w:hAnsi="Times New Roman"/>
                      </w:rPr>
                      <w:t>ниях документов и другие актов.</w:t>
                    </w:r>
                  </w:p>
                </w:txbxContent>
              </v:textbox>
            </v:shape>
          </v:group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77" style="position:absolute;z-index:19" from="234pt,12.15pt" to="234pt,30.15pt" strokeweight=".53mm">
            <v:stroke endarrow="block" joinstyle="miter"/>
          </v:line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78" style="position:absolute;margin-left:11.8pt;margin-top:2.05pt;width:452.2pt;height:20.3pt;z-index:26;mso-wrap-distance-left:0;mso-wrap-distance-right:0" coordorigin="1080,123" coordsize="7016,716">
            <o:lock v:ext="edit" text="t"/>
            <v:shape id="_x0000_s1079" type="#_x0000_t109" style="position:absolute;left:1083;top:126;width:7013;height:713;v-text-anchor:middle" strokeweight=".26mm">
              <v:fill color2="black"/>
            </v:shape>
            <v:shape id="_x0000_s1080" type="#_x0000_t202" style="position:absolute;left:1080;top:123;width:7013;height:713;v-text-anchor:middle" filled="f" stroked="f">
              <v:stroke joinstyle="round"/>
              <v:textbox style="mso-next-textbox:#_x0000_s1080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Составление карточек учета необнаруженных архивных документов</w:t>
                    </w:r>
                  </w:p>
                  <w:p w:rsidR="00423C7B" w:rsidRDefault="00423C7B" w:rsidP="00803ED0"/>
                </w:txbxContent>
              </v:textbox>
            </v:shape>
          </v:group>
        </w:pict>
      </w: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81" style="position:absolute;z-index:27" from="234pt,11.1pt" to="234pt,29.1pt" strokeweight=".53mm">
            <v:stroke endarrow="block" joinstyle="miter"/>
          </v:line>
        </w:pict>
      </w: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82" style="position:absolute;margin-left:9.45pt;margin-top:14.1pt;width:454.35pt;height:35.9pt;z-index:28;mso-wrap-distance-left:0;mso-wrap-distance-right:0" coordorigin="1080,237" coordsize="6836,1076">
            <o:lock v:ext="edit" text="t"/>
            <v:shape id="_x0000_s1083" type="#_x0000_t109" style="position:absolute;left:1083;top:240;width:6833;height:1073;v-text-anchor:middle" strokeweight=".26mm">
              <v:fill color2="black"/>
            </v:shape>
            <v:shape id="_x0000_s1084" type="#_x0000_t202" style="position:absolute;left:1080;top:237;width:6833;height:1073;v-text-anchor:middle" filled="f" stroked="f">
              <v:stroke joinstyle="round"/>
              <v:textbox style="mso-next-textbox:#_x0000_s1084;mso-rotate-with-shape:t">
                <w:txbxContent>
                  <w:p w:rsidR="00423C7B" w:rsidRPr="00B06E61" w:rsidRDefault="00423C7B" w:rsidP="00B06E61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Занесение результатов проверки физического состояния архивных документов в картотеку (книгу) учета физического</w:t>
                    </w:r>
                    <w:r>
                      <w:rPr>
                        <w:rFonts w:ascii="Times New Roman" w:hAnsi="Times New Roman"/>
                      </w:rPr>
                      <w:t xml:space="preserve">  состояния архивных документов</w:t>
                    </w:r>
                  </w:p>
                </w:txbxContent>
              </v:textbox>
            </v:shape>
          </v:group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85" style="position:absolute;z-index:29" from="234pt,11.25pt" to="234pt,29.25pt" strokeweight=".53mm">
            <v:stroke endarrow="block" joinstyle="miter"/>
          </v:line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86" style="position:absolute;margin-left:10.8pt;margin-top:1.65pt;width:452.8pt;height:16.8pt;z-index:30;mso-wrap-distance-left:0;mso-wrap-distance-right:0" coordorigin="1080,113" coordsize="6836,536">
            <o:lock v:ext="edit" text="t"/>
            <v:shape id="_x0000_s1087" type="#_x0000_t109" style="position:absolute;left:1083;top:116;width:6833;height:533;v-text-anchor:middle" strokeweight=".26mm">
              <v:fill color2="black"/>
            </v:shape>
            <v:shape id="_x0000_s1088" type="#_x0000_t202" style="position:absolute;left:1080;top:113;width:6833;height:533;v-text-anchor:middle" filled="f" stroked="f">
              <v:stroke joinstyle="round"/>
              <v:textbox style="mso-next-textbox:#_x0000_s1088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Опечатывание коробок с архивными документами</w:t>
                    </w:r>
                  </w:p>
                </w:txbxContent>
              </v:textbox>
            </v:shape>
          </v:group>
        </w:pict>
      </w: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89" style="position:absolute;z-index:31" from="234pt,6.65pt" to="234pt,24.65pt" strokeweight=".53mm">
            <v:stroke endarrow="block" joinstyle="miter"/>
          </v:line>
        </w:pict>
      </w:r>
    </w:p>
    <w:p w:rsidR="00D9672A" w:rsidRPr="006F0DC0" w:rsidRDefault="007D6F6B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90" style="position:absolute;margin-left:55.05pt;margin-top:11.25pt;width:350.7pt;height:54.95pt;z-index:17;mso-wrap-distance-left:0;mso-wrap-distance-right:0" coordorigin="1080,47" coordsize="7013,1433">
            <o:lock v:ext="edit" text="t"/>
            <v:shape id="_x0000_s1091" type="#_x0000_t176" style="position:absolute;left:1080;top:47;width:7013;height:1433;v-text-anchor:middle" strokeweight=".26mm">
              <v:fill color2="black"/>
            </v:shape>
            <v:shape id="_x0000_s1092" type="#_x0000_t202" style="position:absolute;left:1337;top:97;width:6493;height:1327;v-text-anchor:middle" filled="f" stroked="f">
              <v:stroke joinstyle="round"/>
              <v:textbox style="mso-next-textbox:#_x0000_s1092;mso-rotate-with-shape:t">
                <w:txbxContent>
                  <w:p w:rsidR="00423C7B" w:rsidRPr="00B06E61" w:rsidRDefault="00423C7B" w:rsidP="00B06E61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Завершение процедуры «Проверка наличия и состояния архивных документов и организация роз</w:t>
                    </w:r>
                    <w:r>
                      <w:rPr>
                        <w:rFonts w:ascii="Times New Roman" w:hAnsi="Times New Roman"/>
                      </w:rPr>
                      <w:t>ыска необнаруженных документов»</w:t>
                    </w:r>
                  </w:p>
                </w:txbxContent>
              </v:textbox>
            </v:shape>
          </v:group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03ED0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2</w:t>
      </w:r>
      <w:r w:rsidRPr="00803ED0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803ED0">
        <w:rPr>
          <w:rFonts w:ascii="Times New Roman" w:hAnsi="Times New Roman"/>
          <w:bCs/>
          <w:sz w:val="28"/>
          <w:szCs w:val="28"/>
        </w:rPr>
        <w:t>дать краткую характеристику по теме практической работы, составить и заполнить акт о неисправимых повреждениях документов</w:t>
      </w:r>
      <w:r w:rsidRPr="00803ED0">
        <w:rPr>
          <w:rFonts w:ascii="Times New Roman" w:hAnsi="Times New Roman"/>
          <w:b/>
          <w:bCs/>
          <w:sz w:val="28"/>
          <w:szCs w:val="28"/>
        </w:rPr>
        <w:t>.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>Акт о неисправимых повреждениях документов – документ, устанавливающий сущность и причины неисправимых повреждений для единиц хранения архивного фонда.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4880" w:type="pct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23"/>
        <w:gridCol w:w="36"/>
      </w:tblGrid>
      <w:tr w:rsidR="00D9672A" w:rsidRPr="00803ED0" w:rsidTr="00B06E61">
        <w:tc>
          <w:tcPr>
            <w:tcW w:w="0" w:type="auto"/>
            <w:shd w:val="clear" w:color="auto" w:fill="FCF9F3"/>
            <w:vAlign w:val="center"/>
          </w:tcPr>
          <w:p w:rsidR="00D9672A" w:rsidRPr="00803ED0" w:rsidRDefault="007D6F6B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hyperlink r:id="rId28" w:history="1">
              <w:r w:rsidR="00466072">
                <w:rPr>
                  <w:rFonts w:ascii="Times New Roman" w:hAnsi="Times New Roman"/>
                  <w:bCs/>
                  <w:i/>
                  <w:sz w:val="28"/>
                  <w:szCs w:val="28"/>
                </w:rPr>
                <w:pict>
                  <v:shape id="_x0000_i1028" type="#_x0000_t75" alt="http://naar.ru/upload/iblock/cf8/cf8b67b29909ea18fa648e2cb7a6c087.jpg" style="width:452.25pt;height:639pt;visibility:visible" o:button="t">
                    <v:fill o:detectmouseclick="t"/>
                    <v:imagedata r:id="rId29" o:title=""/>
                  </v:shape>
                </w:pict>
              </w:r>
            </w:hyperlink>
          </w:p>
        </w:tc>
        <w:tc>
          <w:tcPr>
            <w:tcW w:w="0" w:type="auto"/>
            <w:shd w:val="clear" w:color="auto" w:fill="FCF9F3"/>
            <w:vAlign w:val="center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Pr="00803ED0" w:rsidRDefault="007D6F6B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hyperlink r:id="rId30" w:history="1">
        <w:r w:rsidR="00466072">
          <w:rPr>
            <w:rFonts w:ascii="Times New Roman" w:hAnsi="Times New Roman"/>
            <w:bCs/>
            <w:sz w:val="28"/>
            <w:szCs w:val="28"/>
          </w:rPr>
          <w:pict>
            <v:shape id="_x0000_i1029" type="#_x0000_t75" alt="http://naar.ru/upload/iblock/c37/c37a2a94a270f4413a68cdc72a765387.jpg" style="width:464.25pt;height:656.25pt;visibility:visible" o:button="t">
              <v:fill o:detectmouseclick="t"/>
              <v:imagedata r:id="rId31" o:title=""/>
            </v:shape>
          </w:pict>
        </w:r>
      </w:hyperlink>
    </w:p>
    <w:bookmarkEnd w:id="2"/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B6964" w:rsidRDefault="00DB6964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B6964" w:rsidRDefault="00DB6964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27302" w:rsidRDefault="00027302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27302" w:rsidRPr="002769B0" w:rsidRDefault="00027302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9B0">
        <w:rPr>
          <w:rFonts w:ascii="Times New Roman" w:hAnsi="Times New Roman"/>
          <w:b/>
          <w:sz w:val="28"/>
          <w:szCs w:val="28"/>
        </w:rPr>
        <w:lastRenderedPageBreak/>
        <w:t>СПИСОК РЕКОМЕНДУЕМЫХ ИСТОЧНИКОВ</w:t>
      </w:r>
    </w:p>
    <w:p w:rsidR="00027302" w:rsidRDefault="00027302" w:rsidP="00423C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7302" w:rsidRPr="00FC5CDE" w:rsidRDefault="00027302" w:rsidP="00423C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Нормативно-правовые акты</w:t>
      </w:r>
    </w:p>
    <w:p w:rsidR="00027302" w:rsidRPr="0083259F" w:rsidRDefault="00027302" w:rsidP="00423C7B">
      <w:pPr>
        <w:widowControl w:val="0"/>
        <w:numPr>
          <w:ilvl w:val="0"/>
          <w:numId w:val="30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Национальный стандарт РФ ГОСТ Р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027302" w:rsidRPr="0083259F" w:rsidRDefault="00027302" w:rsidP="00423C7B">
      <w:pPr>
        <w:widowControl w:val="0"/>
        <w:numPr>
          <w:ilvl w:val="0"/>
          <w:numId w:val="30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Основные правила работы архивов организаций М., ВНИИДАД , 2012.</w:t>
      </w:r>
    </w:p>
    <w:p w:rsidR="00027302" w:rsidRPr="0083259F" w:rsidRDefault="00027302" w:rsidP="00423C7B">
      <w:pPr>
        <w:widowControl w:val="0"/>
        <w:numPr>
          <w:ilvl w:val="0"/>
          <w:numId w:val="30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ГОСТ Р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документов.- М.: Изд-во стандартов, 2003.</w:t>
      </w:r>
    </w:p>
    <w:p w:rsidR="00027302" w:rsidRPr="0083259F" w:rsidRDefault="00027302" w:rsidP="00423C7B">
      <w:pPr>
        <w:widowControl w:val="0"/>
        <w:numPr>
          <w:ilvl w:val="0"/>
          <w:numId w:val="30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Положение о Федеральном архивном  агентстве  РФ. Утверждено Постановлением Правительства РФ от 17 июня 2004 г. № 290.</w:t>
      </w:r>
    </w:p>
    <w:p w:rsidR="00027302" w:rsidRPr="0083259F" w:rsidRDefault="00027302" w:rsidP="00423C7B">
      <w:pPr>
        <w:widowControl w:val="0"/>
        <w:numPr>
          <w:ilvl w:val="0"/>
          <w:numId w:val="30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Перечень типовых архивных документов, образующихся в деятельности организаций, с указанием сроков их хранения. Утвержден Росархивом 2010..</w:t>
      </w:r>
    </w:p>
    <w:p w:rsidR="00027302" w:rsidRDefault="00027302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7302" w:rsidRPr="00FC5CDE" w:rsidRDefault="00027302" w:rsidP="00423C7B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027302" w:rsidRPr="0083259F" w:rsidRDefault="00027302" w:rsidP="00423C7B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Архивоведение / Тельчаров А.Д. - М.:Дашков и К, 2017.</w:t>
      </w:r>
    </w:p>
    <w:p w:rsidR="00027302" w:rsidRDefault="00027302" w:rsidP="00423C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27302" w:rsidRPr="00FC5CDE" w:rsidRDefault="00027302" w:rsidP="00423C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027302" w:rsidRPr="003E5626" w:rsidRDefault="00027302" w:rsidP="00423C7B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История архивов России с древнейших времен до начала XX века: Учебное пособие / Цеменкова С.И., - 2-е изд., стер. - М.:Флинта, 2017.</w:t>
      </w:r>
    </w:p>
    <w:p w:rsidR="00027302" w:rsidRPr="003E5626" w:rsidRDefault="00027302" w:rsidP="00423C7B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Куняев, Н.Н. Информационные технологии в документационном обеспечении управления и архивном деле / Н.Н. Куняев, Т.В. Кондрашова, Е.В. Терентьева, А.Г. Фабричнов ; под общ. ред.д.ю.н., проф. Н.Н. Куняева. - М.: Логос, 2017.</w:t>
      </w:r>
    </w:p>
    <w:p w:rsidR="00027302" w:rsidRDefault="00027302" w:rsidP="00423C7B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Информационная безопасность: Учебное пособие / Т.Л. Партыка, И.И. Попов. - 5-e изд., перераб. и доп. - М.: Форум: НИЦ ИНФРА-М, 2015.</w:t>
      </w:r>
    </w:p>
    <w:p w:rsidR="00027302" w:rsidRDefault="00027302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7302" w:rsidRPr="0083259F" w:rsidRDefault="00027302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259F">
        <w:rPr>
          <w:rFonts w:ascii="Times New Roman" w:hAnsi="Times New Roman"/>
          <w:b/>
          <w:sz w:val="28"/>
          <w:szCs w:val="28"/>
        </w:rPr>
        <w:t>Справочная система:</w:t>
      </w:r>
    </w:p>
    <w:p w:rsidR="00027302" w:rsidRPr="0083259F" w:rsidRDefault="00027302" w:rsidP="00423C7B">
      <w:pPr>
        <w:widowControl w:val="0"/>
        <w:numPr>
          <w:ilvl w:val="0"/>
          <w:numId w:val="31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Гарант</w:t>
      </w:r>
    </w:p>
    <w:p w:rsidR="00027302" w:rsidRPr="0083259F" w:rsidRDefault="00027302" w:rsidP="00423C7B">
      <w:pPr>
        <w:widowControl w:val="0"/>
        <w:numPr>
          <w:ilvl w:val="0"/>
          <w:numId w:val="31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Консультант-плюс</w:t>
      </w:r>
    </w:p>
    <w:p w:rsidR="00027302" w:rsidRDefault="00027302" w:rsidP="00423C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7302" w:rsidRPr="0083259F" w:rsidRDefault="00027302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259F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«Консультант Плюс» - Законодательство РФ: кодексы, законы, указы, постановления Правительства Российской Федерации, нормативные документы [Электронный ресурс] /Режим доступа:http://www.consultant.ru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Гарант —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lastRenderedPageBreak/>
        <w:t>Документооборот и делопроизводство: книги, учебники и самоучитель [Электронный ресурс] / Режим доступа http://www.workpaper.ru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Сайт по кадровому делопроизводству [Электронный ресурс] / Режим доступа http://www.kadrovik-praktik.ru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32" w:history="1">
        <w:r w:rsidRPr="0083259F">
          <w:rPr>
            <w:rStyle w:val="a5"/>
            <w:rFonts w:ascii="Times New Roman" w:hAnsi="Times New Roman"/>
            <w:sz w:val="28"/>
            <w:szCs w:val="28"/>
          </w:rPr>
          <w:t>http://www.rusarhives.ru/methodics/saint/shtml</w:t>
        </w:r>
      </w:hyperlink>
      <w:r w:rsidRPr="0083259F">
        <w:rPr>
          <w:rFonts w:ascii="Times New Roman" w:hAnsi="Times New Roman"/>
          <w:sz w:val="28"/>
          <w:szCs w:val="28"/>
        </w:rPr>
        <w:t xml:space="preserve"> , свободный. - Загл. с экрана. – Яз.рус. 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«ВНИИДАД» [Электронный ресурс]. – Режим доступа  </w:t>
      </w:r>
      <w:hyperlink r:id="rId33" w:history="1">
        <w:r w:rsidRPr="0083259F">
          <w:rPr>
            <w:rStyle w:val="a5"/>
            <w:rFonts w:ascii="Times New Roman" w:hAnsi="Times New Roman"/>
            <w:sz w:val="28"/>
            <w:szCs w:val="28"/>
          </w:rPr>
          <w:t>http://www.vniidad.ru/</w:t>
        </w:r>
      </w:hyperlink>
      <w:r w:rsidRPr="0083259F">
        <w:rPr>
          <w:rFonts w:ascii="Times New Roman" w:hAnsi="Times New Roman"/>
          <w:sz w:val="28"/>
          <w:szCs w:val="28"/>
        </w:rPr>
        <w:t xml:space="preserve">  свободный. - Загл. с экрана. – Яз.рус.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34" w:history="1">
        <w:r w:rsidRPr="0083259F">
          <w:rPr>
            <w:rStyle w:val="a5"/>
            <w:rFonts w:ascii="Times New Roman" w:hAnsi="Times New Roman"/>
            <w:sz w:val="28"/>
            <w:szCs w:val="28"/>
          </w:rPr>
          <w:t>http://www.gov.spb.ru/gov/admin/otrasl/archiv_kom</w:t>
        </w:r>
      </w:hyperlink>
      <w:r w:rsidRPr="0083259F">
        <w:rPr>
          <w:rFonts w:ascii="Times New Roman" w:hAnsi="Times New Roman"/>
          <w:sz w:val="28"/>
          <w:szCs w:val="28"/>
        </w:rPr>
        <w:t>, свободный. - Загл. с экрана. – Яз.рус.</w:t>
      </w:r>
    </w:p>
    <w:p w:rsidR="00027302" w:rsidRPr="00E95D40" w:rsidRDefault="00027302" w:rsidP="00423C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7302" w:rsidRPr="0098382E" w:rsidRDefault="00027302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027302" w:rsidRPr="0098382E" w:rsidSect="0003411E">
      <w:footerReference w:type="default" r:id="rId35"/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F6B" w:rsidRDefault="007D6F6B" w:rsidP="00787F43">
      <w:pPr>
        <w:spacing w:after="0" w:line="240" w:lineRule="auto"/>
      </w:pPr>
      <w:r>
        <w:separator/>
      </w:r>
    </w:p>
  </w:endnote>
  <w:endnote w:type="continuationSeparator" w:id="0">
    <w:p w:rsidR="007D6F6B" w:rsidRDefault="007D6F6B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C7B" w:rsidRDefault="00423C7B" w:rsidP="00AA312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F6B" w:rsidRDefault="007D6F6B" w:rsidP="00787F43">
      <w:pPr>
        <w:spacing w:after="0" w:line="240" w:lineRule="auto"/>
      </w:pPr>
      <w:r>
        <w:separator/>
      </w:r>
    </w:p>
  </w:footnote>
  <w:footnote w:type="continuationSeparator" w:id="0">
    <w:p w:rsidR="007D6F6B" w:rsidRDefault="007D6F6B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B21"/>
    <w:multiLevelType w:val="hybridMultilevel"/>
    <w:tmpl w:val="58D8AEC8"/>
    <w:lvl w:ilvl="0" w:tplc="9134D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7829"/>
    <w:multiLevelType w:val="hybridMultilevel"/>
    <w:tmpl w:val="BD1A0E16"/>
    <w:lvl w:ilvl="0" w:tplc="C246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9551C4"/>
    <w:multiLevelType w:val="hybridMultilevel"/>
    <w:tmpl w:val="0F9E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EB4713"/>
    <w:multiLevelType w:val="multilevel"/>
    <w:tmpl w:val="C914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CD844A7"/>
    <w:multiLevelType w:val="hybridMultilevel"/>
    <w:tmpl w:val="ED56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1D1E09"/>
    <w:multiLevelType w:val="multilevel"/>
    <w:tmpl w:val="F8C09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1E4613"/>
    <w:multiLevelType w:val="hybridMultilevel"/>
    <w:tmpl w:val="9710B252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260F68"/>
    <w:multiLevelType w:val="hybridMultilevel"/>
    <w:tmpl w:val="52EA618C"/>
    <w:lvl w:ilvl="0" w:tplc="DBAC0AA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44D456A"/>
    <w:multiLevelType w:val="multilevel"/>
    <w:tmpl w:val="7926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0E2931"/>
    <w:multiLevelType w:val="multilevel"/>
    <w:tmpl w:val="EA16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8057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CBB3C9C"/>
    <w:multiLevelType w:val="multilevel"/>
    <w:tmpl w:val="DEF61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F7E231B"/>
    <w:multiLevelType w:val="multilevel"/>
    <w:tmpl w:val="FD2E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194C87"/>
    <w:multiLevelType w:val="hybridMultilevel"/>
    <w:tmpl w:val="17E86A68"/>
    <w:lvl w:ilvl="0" w:tplc="51080B2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C693FD8"/>
    <w:multiLevelType w:val="multilevel"/>
    <w:tmpl w:val="EE44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2062EF2"/>
    <w:multiLevelType w:val="hybridMultilevel"/>
    <w:tmpl w:val="914C9830"/>
    <w:lvl w:ilvl="0" w:tplc="02C46A3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4242284F"/>
    <w:multiLevelType w:val="multilevel"/>
    <w:tmpl w:val="0D42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005473"/>
    <w:multiLevelType w:val="multilevel"/>
    <w:tmpl w:val="E9F8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076E6C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B0CF7"/>
    <w:multiLevelType w:val="hybridMultilevel"/>
    <w:tmpl w:val="284AE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4213ECC"/>
    <w:multiLevelType w:val="hybridMultilevel"/>
    <w:tmpl w:val="C4FEE79C"/>
    <w:lvl w:ilvl="0" w:tplc="9134D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4761C"/>
    <w:multiLevelType w:val="multilevel"/>
    <w:tmpl w:val="CF34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1E3EC7"/>
    <w:multiLevelType w:val="hybridMultilevel"/>
    <w:tmpl w:val="F91A1B5A"/>
    <w:lvl w:ilvl="0" w:tplc="8E8E3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70979"/>
    <w:multiLevelType w:val="multilevel"/>
    <w:tmpl w:val="2FFA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0D1265"/>
    <w:multiLevelType w:val="multilevel"/>
    <w:tmpl w:val="AE72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0266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3E6711"/>
    <w:multiLevelType w:val="multilevel"/>
    <w:tmpl w:val="23668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33"/>
  </w:num>
  <w:num w:numId="5">
    <w:abstractNumId w:val="32"/>
  </w:num>
  <w:num w:numId="6">
    <w:abstractNumId w:val="31"/>
  </w:num>
  <w:num w:numId="7">
    <w:abstractNumId w:val="24"/>
  </w:num>
  <w:num w:numId="8">
    <w:abstractNumId w:val="4"/>
  </w:num>
  <w:num w:numId="9">
    <w:abstractNumId w:val="13"/>
  </w:num>
  <w:num w:numId="10">
    <w:abstractNumId w:val="30"/>
  </w:num>
  <w:num w:numId="11">
    <w:abstractNumId w:val="10"/>
  </w:num>
  <w:num w:numId="12">
    <w:abstractNumId w:val="17"/>
  </w:num>
  <w:num w:numId="13">
    <w:abstractNumId w:val="9"/>
  </w:num>
  <w:num w:numId="14">
    <w:abstractNumId w:val="3"/>
  </w:num>
  <w:num w:numId="15">
    <w:abstractNumId w:val="12"/>
  </w:num>
  <w:num w:numId="16">
    <w:abstractNumId w:val="15"/>
  </w:num>
  <w:num w:numId="17">
    <w:abstractNumId w:val="18"/>
  </w:num>
  <w:num w:numId="18">
    <w:abstractNumId w:val="6"/>
  </w:num>
  <w:num w:numId="19">
    <w:abstractNumId w:val="16"/>
  </w:num>
  <w:num w:numId="20">
    <w:abstractNumId w:val="20"/>
  </w:num>
  <w:num w:numId="21">
    <w:abstractNumId w:val="27"/>
  </w:num>
  <w:num w:numId="22">
    <w:abstractNumId w:val="14"/>
  </w:num>
  <w:num w:numId="23">
    <w:abstractNumId w:val="5"/>
  </w:num>
  <w:num w:numId="24">
    <w:abstractNumId w:val="0"/>
  </w:num>
  <w:num w:numId="25">
    <w:abstractNumId w:val="25"/>
  </w:num>
  <w:num w:numId="26">
    <w:abstractNumId w:val="29"/>
  </w:num>
  <w:num w:numId="27">
    <w:abstractNumId w:val="26"/>
  </w:num>
  <w:num w:numId="28">
    <w:abstractNumId w:val="8"/>
  </w:num>
  <w:num w:numId="29">
    <w:abstractNumId w:val="7"/>
  </w:num>
  <w:num w:numId="30">
    <w:abstractNumId w:val="21"/>
  </w:num>
  <w:num w:numId="31">
    <w:abstractNumId w:val="1"/>
  </w:num>
  <w:num w:numId="32">
    <w:abstractNumId w:val="22"/>
  </w:num>
  <w:num w:numId="33">
    <w:abstractNumId w:val="19"/>
  </w:num>
  <w:num w:numId="3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27302"/>
    <w:rsid w:val="00034103"/>
    <w:rsid w:val="0003411E"/>
    <w:rsid w:val="00036BCA"/>
    <w:rsid w:val="00037BC0"/>
    <w:rsid w:val="00041BFB"/>
    <w:rsid w:val="00050A84"/>
    <w:rsid w:val="00060126"/>
    <w:rsid w:val="000610AA"/>
    <w:rsid w:val="00061676"/>
    <w:rsid w:val="00065ACA"/>
    <w:rsid w:val="00067497"/>
    <w:rsid w:val="00073950"/>
    <w:rsid w:val="00075945"/>
    <w:rsid w:val="0008155C"/>
    <w:rsid w:val="000827E5"/>
    <w:rsid w:val="00092040"/>
    <w:rsid w:val="000A3695"/>
    <w:rsid w:val="000B38C7"/>
    <w:rsid w:val="000B7B50"/>
    <w:rsid w:val="000B7F49"/>
    <w:rsid w:val="000C3EA0"/>
    <w:rsid w:val="000C7441"/>
    <w:rsid w:val="000E04B5"/>
    <w:rsid w:val="000F2455"/>
    <w:rsid w:val="001151EF"/>
    <w:rsid w:val="0012357B"/>
    <w:rsid w:val="00124544"/>
    <w:rsid w:val="001250DD"/>
    <w:rsid w:val="00125392"/>
    <w:rsid w:val="00125548"/>
    <w:rsid w:val="0012685A"/>
    <w:rsid w:val="00133042"/>
    <w:rsid w:val="00134D03"/>
    <w:rsid w:val="0014010B"/>
    <w:rsid w:val="00144C5C"/>
    <w:rsid w:val="00157F79"/>
    <w:rsid w:val="00160A61"/>
    <w:rsid w:val="00166A66"/>
    <w:rsid w:val="001722A0"/>
    <w:rsid w:val="00181CD1"/>
    <w:rsid w:val="00186A15"/>
    <w:rsid w:val="00186F42"/>
    <w:rsid w:val="001958CD"/>
    <w:rsid w:val="001A08C3"/>
    <w:rsid w:val="001A291C"/>
    <w:rsid w:val="001B0E89"/>
    <w:rsid w:val="001B457E"/>
    <w:rsid w:val="001B5F5D"/>
    <w:rsid w:val="001C1F75"/>
    <w:rsid w:val="001C33BD"/>
    <w:rsid w:val="001E2B26"/>
    <w:rsid w:val="001E2FA4"/>
    <w:rsid w:val="001E3DCF"/>
    <w:rsid w:val="001F059B"/>
    <w:rsid w:val="00200916"/>
    <w:rsid w:val="002036FE"/>
    <w:rsid w:val="00206040"/>
    <w:rsid w:val="0021577A"/>
    <w:rsid w:val="002362D0"/>
    <w:rsid w:val="002603EA"/>
    <w:rsid w:val="0026400B"/>
    <w:rsid w:val="0026684F"/>
    <w:rsid w:val="0026786C"/>
    <w:rsid w:val="002821B7"/>
    <w:rsid w:val="00287746"/>
    <w:rsid w:val="00293B73"/>
    <w:rsid w:val="002958F6"/>
    <w:rsid w:val="002A6623"/>
    <w:rsid w:val="002B0170"/>
    <w:rsid w:val="002B40D3"/>
    <w:rsid w:val="002E1F68"/>
    <w:rsid w:val="002E342E"/>
    <w:rsid w:val="002E70F7"/>
    <w:rsid w:val="002F0C34"/>
    <w:rsid w:val="002F7C3C"/>
    <w:rsid w:val="003052D4"/>
    <w:rsid w:val="0030650D"/>
    <w:rsid w:val="003176EC"/>
    <w:rsid w:val="00322703"/>
    <w:rsid w:val="0032476B"/>
    <w:rsid w:val="00326498"/>
    <w:rsid w:val="003309C5"/>
    <w:rsid w:val="003358AC"/>
    <w:rsid w:val="003404D0"/>
    <w:rsid w:val="0038390C"/>
    <w:rsid w:val="00396958"/>
    <w:rsid w:val="003B14C9"/>
    <w:rsid w:val="003B26A2"/>
    <w:rsid w:val="003C000C"/>
    <w:rsid w:val="003C2DA3"/>
    <w:rsid w:val="003D49A5"/>
    <w:rsid w:val="003D70E2"/>
    <w:rsid w:val="00403D41"/>
    <w:rsid w:val="004059A5"/>
    <w:rsid w:val="00423C7B"/>
    <w:rsid w:val="00425FBD"/>
    <w:rsid w:val="004334E8"/>
    <w:rsid w:val="00436F75"/>
    <w:rsid w:val="0044331B"/>
    <w:rsid w:val="00443757"/>
    <w:rsid w:val="00445F91"/>
    <w:rsid w:val="004541C6"/>
    <w:rsid w:val="00465A3F"/>
    <w:rsid w:val="00466072"/>
    <w:rsid w:val="00486C03"/>
    <w:rsid w:val="004A4B70"/>
    <w:rsid w:val="004C3559"/>
    <w:rsid w:val="004C37C8"/>
    <w:rsid w:val="004C5C7E"/>
    <w:rsid w:val="004C6281"/>
    <w:rsid w:val="004E0ADA"/>
    <w:rsid w:val="004F0B20"/>
    <w:rsid w:val="004F1D4B"/>
    <w:rsid w:val="004F7EFF"/>
    <w:rsid w:val="005009F0"/>
    <w:rsid w:val="0050106E"/>
    <w:rsid w:val="005031D7"/>
    <w:rsid w:val="00503386"/>
    <w:rsid w:val="00525539"/>
    <w:rsid w:val="00534FBD"/>
    <w:rsid w:val="0053564A"/>
    <w:rsid w:val="00555701"/>
    <w:rsid w:val="00555B18"/>
    <w:rsid w:val="00570A19"/>
    <w:rsid w:val="00573C1C"/>
    <w:rsid w:val="00575B94"/>
    <w:rsid w:val="00577D04"/>
    <w:rsid w:val="005918FB"/>
    <w:rsid w:val="005A1D23"/>
    <w:rsid w:val="005C0956"/>
    <w:rsid w:val="005C7893"/>
    <w:rsid w:val="005D76BC"/>
    <w:rsid w:val="005D79AA"/>
    <w:rsid w:val="005E755A"/>
    <w:rsid w:val="00606872"/>
    <w:rsid w:val="0061686E"/>
    <w:rsid w:val="00622FE5"/>
    <w:rsid w:val="00623149"/>
    <w:rsid w:val="00623BD2"/>
    <w:rsid w:val="006260EA"/>
    <w:rsid w:val="00637E59"/>
    <w:rsid w:val="0065410A"/>
    <w:rsid w:val="006570C4"/>
    <w:rsid w:val="00684F82"/>
    <w:rsid w:val="00696A09"/>
    <w:rsid w:val="006973F3"/>
    <w:rsid w:val="006B0377"/>
    <w:rsid w:val="006C2651"/>
    <w:rsid w:val="006E0961"/>
    <w:rsid w:val="006F0DC0"/>
    <w:rsid w:val="006F188C"/>
    <w:rsid w:val="006F217A"/>
    <w:rsid w:val="006F2258"/>
    <w:rsid w:val="006F6E48"/>
    <w:rsid w:val="00707F0D"/>
    <w:rsid w:val="007116C5"/>
    <w:rsid w:val="007256F6"/>
    <w:rsid w:val="0072652B"/>
    <w:rsid w:val="00726B5B"/>
    <w:rsid w:val="0074179C"/>
    <w:rsid w:val="00742171"/>
    <w:rsid w:val="00743FCF"/>
    <w:rsid w:val="00752A2A"/>
    <w:rsid w:val="00760BAB"/>
    <w:rsid w:val="00766CED"/>
    <w:rsid w:val="0077608D"/>
    <w:rsid w:val="00776F2C"/>
    <w:rsid w:val="00776FF3"/>
    <w:rsid w:val="00787F43"/>
    <w:rsid w:val="007A0DC5"/>
    <w:rsid w:val="007A19E0"/>
    <w:rsid w:val="007A3319"/>
    <w:rsid w:val="007A433F"/>
    <w:rsid w:val="007A687A"/>
    <w:rsid w:val="007B125B"/>
    <w:rsid w:val="007C1F57"/>
    <w:rsid w:val="007D6F6B"/>
    <w:rsid w:val="007E185A"/>
    <w:rsid w:val="007E4164"/>
    <w:rsid w:val="007E70B8"/>
    <w:rsid w:val="007F721A"/>
    <w:rsid w:val="00802B74"/>
    <w:rsid w:val="00803AB0"/>
    <w:rsid w:val="00803ED0"/>
    <w:rsid w:val="00812FDA"/>
    <w:rsid w:val="00816204"/>
    <w:rsid w:val="0082440E"/>
    <w:rsid w:val="00826917"/>
    <w:rsid w:val="008372F0"/>
    <w:rsid w:val="00840B05"/>
    <w:rsid w:val="0084452C"/>
    <w:rsid w:val="008641D6"/>
    <w:rsid w:val="0087300F"/>
    <w:rsid w:val="00873217"/>
    <w:rsid w:val="00880361"/>
    <w:rsid w:val="008863B2"/>
    <w:rsid w:val="008943B9"/>
    <w:rsid w:val="00895186"/>
    <w:rsid w:val="0089674E"/>
    <w:rsid w:val="008A04C4"/>
    <w:rsid w:val="008A3FC1"/>
    <w:rsid w:val="008B0674"/>
    <w:rsid w:val="008B4FEB"/>
    <w:rsid w:val="008D6121"/>
    <w:rsid w:val="008F3577"/>
    <w:rsid w:val="009017B0"/>
    <w:rsid w:val="0090316F"/>
    <w:rsid w:val="00912C4A"/>
    <w:rsid w:val="00914660"/>
    <w:rsid w:val="0093575D"/>
    <w:rsid w:val="00940614"/>
    <w:rsid w:val="00967194"/>
    <w:rsid w:val="009749A7"/>
    <w:rsid w:val="009811D4"/>
    <w:rsid w:val="0098314F"/>
    <w:rsid w:val="0098382E"/>
    <w:rsid w:val="009907A9"/>
    <w:rsid w:val="00995F68"/>
    <w:rsid w:val="009A2330"/>
    <w:rsid w:val="009B3F86"/>
    <w:rsid w:val="009C62C7"/>
    <w:rsid w:val="009E76EF"/>
    <w:rsid w:val="00A0436C"/>
    <w:rsid w:val="00A05F05"/>
    <w:rsid w:val="00A11707"/>
    <w:rsid w:val="00A14E9E"/>
    <w:rsid w:val="00A25074"/>
    <w:rsid w:val="00A25516"/>
    <w:rsid w:val="00A26718"/>
    <w:rsid w:val="00A443EF"/>
    <w:rsid w:val="00A53C5D"/>
    <w:rsid w:val="00A6031B"/>
    <w:rsid w:val="00A646C9"/>
    <w:rsid w:val="00A6584F"/>
    <w:rsid w:val="00A81180"/>
    <w:rsid w:val="00A834FE"/>
    <w:rsid w:val="00A859B1"/>
    <w:rsid w:val="00A91D35"/>
    <w:rsid w:val="00A93856"/>
    <w:rsid w:val="00A97EF2"/>
    <w:rsid w:val="00AA3127"/>
    <w:rsid w:val="00AA4A17"/>
    <w:rsid w:val="00AC0669"/>
    <w:rsid w:val="00AC17AD"/>
    <w:rsid w:val="00AD092A"/>
    <w:rsid w:val="00AD1843"/>
    <w:rsid w:val="00AF010E"/>
    <w:rsid w:val="00AF0C19"/>
    <w:rsid w:val="00AF0F89"/>
    <w:rsid w:val="00AF2552"/>
    <w:rsid w:val="00AF3E38"/>
    <w:rsid w:val="00AF4BBD"/>
    <w:rsid w:val="00AF762D"/>
    <w:rsid w:val="00B01D8F"/>
    <w:rsid w:val="00B06E61"/>
    <w:rsid w:val="00B1176D"/>
    <w:rsid w:val="00B11E11"/>
    <w:rsid w:val="00B21524"/>
    <w:rsid w:val="00B21EDB"/>
    <w:rsid w:val="00B242C1"/>
    <w:rsid w:val="00B344B6"/>
    <w:rsid w:val="00B615C1"/>
    <w:rsid w:val="00B641AA"/>
    <w:rsid w:val="00B73C28"/>
    <w:rsid w:val="00B7442C"/>
    <w:rsid w:val="00B77FB6"/>
    <w:rsid w:val="00B83F8D"/>
    <w:rsid w:val="00B92A40"/>
    <w:rsid w:val="00BA753A"/>
    <w:rsid w:val="00BB4B35"/>
    <w:rsid w:val="00BC2F1A"/>
    <w:rsid w:val="00BC5D35"/>
    <w:rsid w:val="00BD551F"/>
    <w:rsid w:val="00BD7143"/>
    <w:rsid w:val="00BF0EC8"/>
    <w:rsid w:val="00C00D2D"/>
    <w:rsid w:val="00C0461B"/>
    <w:rsid w:val="00C07341"/>
    <w:rsid w:val="00C214B8"/>
    <w:rsid w:val="00C308AF"/>
    <w:rsid w:val="00C35725"/>
    <w:rsid w:val="00C4019A"/>
    <w:rsid w:val="00C422B9"/>
    <w:rsid w:val="00C508C5"/>
    <w:rsid w:val="00C51787"/>
    <w:rsid w:val="00C55B7F"/>
    <w:rsid w:val="00C95CDE"/>
    <w:rsid w:val="00C97B8F"/>
    <w:rsid w:val="00CC4B38"/>
    <w:rsid w:val="00CC6919"/>
    <w:rsid w:val="00CC7CEE"/>
    <w:rsid w:val="00CD230F"/>
    <w:rsid w:val="00CE0B63"/>
    <w:rsid w:val="00CE2531"/>
    <w:rsid w:val="00CE7F94"/>
    <w:rsid w:val="00D118BA"/>
    <w:rsid w:val="00D32A03"/>
    <w:rsid w:val="00D369DE"/>
    <w:rsid w:val="00D4327D"/>
    <w:rsid w:val="00D468AB"/>
    <w:rsid w:val="00D51475"/>
    <w:rsid w:val="00D55D9A"/>
    <w:rsid w:val="00D65831"/>
    <w:rsid w:val="00D90A12"/>
    <w:rsid w:val="00D9672A"/>
    <w:rsid w:val="00DA11EC"/>
    <w:rsid w:val="00DA1224"/>
    <w:rsid w:val="00DA3802"/>
    <w:rsid w:val="00DB0CCC"/>
    <w:rsid w:val="00DB6964"/>
    <w:rsid w:val="00DE280C"/>
    <w:rsid w:val="00DE397C"/>
    <w:rsid w:val="00DE4B12"/>
    <w:rsid w:val="00DE6C4A"/>
    <w:rsid w:val="00DE7FCA"/>
    <w:rsid w:val="00E013B3"/>
    <w:rsid w:val="00E05812"/>
    <w:rsid w:val="00E32155"/>
    <w:rsid w:val="00E332EC"/>
    <w:rsid w:val="00E34666"/>
    <w:rsid w:val="00E37A2D"/>
    <w:rsid w:val="00E6763D"/>
    <w:rsid w:val="00E71D3D"/>
    <w:rsid w:val="00E77382"/>
    <w:rsid w:val="00E83986"/>
    <w:rsid w:val="00E922D7"/>
    <w:rsid w:val="00E96B49"/>
    <w:rsid w:val="00EA4800"/>
    <w:rsid w:val="00EA5EB4"/>
    <w:rsid w:val="00EA648E"/>
    <w:rsid w:val="00EA6712"/>
    <w:rsid w:val="00EB210E"/>
    <w:rsid w:val="00EB4E1D"/>
    <w:rsid w:val="00EB7A65"/>
    <w:rsid w:val="00EC05A8"/>
    <w:rsid w:val="00EC399D"/>
    <w:rsid w:val="00ED4DC9"/>
    <w:rsid w:val="00EF2C30"/>
    <w:rsid w:val="00F00C3F"/>
    <w:rsid w:val="00F02394"/>
    <w:rsid w:val="00F06146"/>
    <w:rsid w:val="00F16028"/>
    <w:rsid w:val="00F21C43"/>
    <w:rsid w:val="00F26FE3"/>
    <w:rsid w:val="00F33A85"/>
    <w:rsid w:val="00F45996"/>
    <w:rsid w:val="00F47FC4"/>
    <w:rsid w:val="00F609E2"/>
    <w:rsid w:val="00F64A66"/>
    <w:rsid w:val="00F73218"/>
    <w:rsid w:val="00F7553D"/>
    <w:rsid w:val="00F83645"/>
    <w:rsid w:val="00F92698"/>
    <w:rsid w:val="00F951B7"/>
    <w:rsid w:val="00F96C47"/>
    <w:rsid w:val="00FA5AB9"/>
    <w:rsid w:val="00FB2043"/>
    <w:rsid w:val="00FB3A61"/>
    <w:rsid w:val="00FB4882"/>
    <w:rsid w:val="00FF352F"/>
    <w:rsid w:val="00FF50CD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3"/>
    <o:shapelayout v:ext="edit">
      <o:idmap v:ext="edit" data="1"/>
    </o:shapelayout>
  </w:shapeDefaults>
  <w:decimalSymbol w:val=","/>
  <w:listSeparator w:val=";"/>
  <w14:docId w14:val="461F71EB"/>
  <w15:docId w15:val="{8463B59B-7D74-40D4-AD4C-AB57ADEF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A4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14C9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B14C9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B14C9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14C9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B14C9"/>
    <w:rPr>
      <w:rFonts w:ascii="Cambria" w:hAnsi="Cambria"/>
      <w:b/>
      <w:color w:val="4F81BD"/>
      <w:sz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3B14C9"/>
    <w:rPr>
      <w:rFonts w:ascii="Cambria" w:hAnsi="Cambria"/>
      <w:b/>
      <w:color w:val="4F81BD"/>
      <w:sz w:val="24"/>
      <w:lang w:eastAsia="ru-RU"/>
    </w:rPr>
  </w:style>
  <w:style w:type="paragraph" w:styleId="a3">
    <w:name w:val="List Paragraph"/>
    <w:basedOn w:val="a"/>
    <w:uiPriority w:val="99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B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99"/>
    <w:qFormat/>
    <w:rsid w:val="003B14C9"/>
    <w:rPr>
      <w:rFonts w:cs="Times New Roman"/>
      <w:b/>
    </w:rPr>
  </w:style>
  <w:style w:type="paragraph" w:customStyle="1" w:styleId="t">
    <w:name w:val="t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3B14C9"/>
  </w:style>
  <w:style w:type="character" w:customStyle="1" w:styleId="butback1">
    <w:name w:val="butback1"/>
    <w:uiPriority w:val="99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/>
      <w:sz w:val="16"/>
      <w:lang w:eastAsia="ru-RU"/>
    </w:rPr>
  </w:style>
  <w:style w:type="character" w:styleId="aa">
    <w:name w:val="Emphasis"/>
    <w:uiPriority w:val="99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uiPriority w:val="99"/>
    <w:rsid w:val="003B14C9"/>
  </w:style>
  <w:style w:type="paragraph" w:styleId="ab">
    <w:name w:val="TOC Heading"/>
    <w:basedOn w:val="1"/>
    <w:next w:val="a"/>
    <w:uiPriority w:val="9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uiPriority w:val="99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/>
      <w:sz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/>
      <w:sz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customStyle="1" w:styleId="p7">
    <w:name w:val="p7"/>
    <w:basedOn w:val="a"/>
    <w:uiPriority w:val="99"/>
    <w:rsid w:val="00AC1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AC1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2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2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73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4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2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73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3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57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764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1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6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76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86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28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8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3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6926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54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69268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elo-ved.ru/obraztsy-dokumentov/oblozka-dela.html" TargetMode="External"/><Relationship Id="rId18" Type="http://schemas.openxmlformats.org/officeDocument/2006/relationships/hyperlink" Target="http://delo-ved.ru/obraztsy-dokumentov/oblozka-dela.html" TargetMode="External"/><Relationship Id="rId26" Type="http://schemas.openxmlformats.org/officeDocument/2006/relationships/hyperlink" Target="http://delo-ved.ru/deloproizvodstvo/nomenklatura-del/nomenklatura-del-organizasii.html" TargetMode="External"/><Relationship Id="rId21" Type="http://schemas.openxmlformats.org/officeDocument/2006/relationships/image" Target="media/image2.png"/><Relationship Id="rId34" Type="http://schemas.openxmlformats.org/officeDocument/2006/relationships/hyperlink" Target="http://www.gov.spb.ru/gov/admin/otrasl/archiv_kom" TargetMode="External"/><Relationship Id="rId7" Type="http://schemas.openxmlformats.org/officeDocument/2006/relationships/hyperlink" Target="http://www.studmed.ru/view/privalov-vf-obespechenie-sohrannosti-arhivnyh-dokumentov-na-bumazhnoy-osnove_dbb9ef7a06d.html" TargetMode="External"/><Relationship Id="rId12" Type="http://schemas.openxmlformats.org/officeDocument/2006/relationships/hyperlink" Target="http://www.rusarchives.ru" TargetMode="External"/><Relationship Id="rId17" Type="http://schemas.openxmlformats.org/officeDocument/2006/relationships/hyperlink" Target="http://delo-ved.ru/deloproizvodstvo/deloproizvodstvo-i-arhiv-normativno-metodicheskie-dokumenty.html" TargetMode="External"/><Relationship Id="rId25" Type="http://schemas.openxmlformats.org/officeDocument/2006/relationships/hyperlink" Target="http://delo-ved.ru/deloproizvodstvo/ekspertnaya-komissiya-organizasii-i-ekspertiza-tsennosti-dokumentov.html" TargetMode="External"/><Relationship Id="rId33" Type="http://schemas.openxmlformats.org/officeDocument/2006/relationships/hyperlink" Target="http://www.vniidad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hyperlink" Target="http://delo-ved.ru" TargetMode="External"/><Relationship Id="rId29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base.ru/content/part/323602" TargetMode="External"/><Relationship Id="rId24" Type="http://schemas.openxmlformats.org/officeDocument/2006/relationships/hyperlink" Target="http://blanker.ru/doc/spisok-fondov" TargetMode="External"/><Relationship Id="rId32" Type="http://schemas.openxmlformats.org/officeDocument/2006/relationships/hyperlink" Target="http://www.rusarhives.ru/methodics/saint/shtml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elo-ved.ru/arhiv/hranenie-i-unichtozenie-dokumentov/obrazes-akta-ob-unichtozenii-dokumentov.html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://naar.ru/upload/iblock/cf8/cf8b67b29909ea18fa648e2cb7a6c087.jpg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ohranatruda.ru/ot_biblio/normativ/data_normativ/46/46189/" TargetMode="External"/><Relationship Id="rId19" Type="http://schemas.openxmlformats.org/officeDocument/2006/relationships/hyperlink" Target="http://delo-ved.ru/deloproizvodstvo/deloproizvodstvo-i-arhiv-normativno-metodicheskie-dokumenty.html" TargetMode="External"/><Relationship Id="rId31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hyperlink" Target="http://statearchive.ru/assets/files/Reading/copy.pdf" TargetMode="External"/><Relationship Id="rId14" Type="http://schemas.openxmlformats.org/officeDocument/2006/relationships/hyperlink" Target="http://delo-ved.ru/arhiv/peredacha-del-v-arhiv.html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://delo-ved.ru/deloproizvodstvo/deloproizvodstvo-i-arhiv-normativno-metodicheskie-dokumenty.html" TargetMode="External"/><Relationship Id="rId30" Type="http://schemas.openxmlformats.org/officeDocument/2006/relationships/hyperlink" Target="http://naar.ru/upload/iblock/c37/c37a2a94a270f4413a68cdc72a765387.jpg" TargetMode="External"/><Relationship Id="rId35" Type="http://schemas.openxmlformats.org/officeDocument/2006/relationships/footer" Target="footer1.xml"/><Relationship Id="rId8" Type="http://schemas.openxmlformats.org/officeDocument/2006/relationships/hyperlink" Target="http://statearchive.ru/39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28</Pages>
  <Words>6340</Words>
  <Characters>36140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2016-11-11T12:49:00Z</dcterms:created>
  <dcterms:modified xsi:type="dcterms:W3CDTF">2022-09-16T10:12:00Z</dcterms:modified>
</cp:coreProperties>
</file>