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CC" w:rsidRPr="00EB58F5" w:rsidRDefault="006C5BCC" w:rsidP="002954AF">
      <w:pPr>
        <w:spacing w:after="0" w:line="240" w:lineRule="auto"/>
        <w:ind w:right="-365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5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C5BCC" w:rsidRPr="00053415" w:rsidRDefault="006C5BCC" w:rsidP="00053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415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C5BCC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Pr="00053415" w:rsidRDefault="00044197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414AAE" w:rsidRPr="00BE129D" w:rsidRDefault="00414AAE" w:rsidP="00414AA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4D6709" w:rsidRPr="0085452F" w:rsidRDefault="0085452F" w:rsidP="004D6709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6C5BCC" w:rsidRPr="00053415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053415" w:rsidRDefault="006C5BCC" w:rsidP="00053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Default="00044197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197" w:rsidRPr="005179B1" w:rsidRDefault="00044197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BCC" w:rsidRPr="005179B1" w:rsidRDefault="006C5BCC" w:rsidP="00517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9B1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6C5BCC" w:rsidRPr="005179B1" w:rsidRDefault="006C5BCC" w:rsidP="005179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5179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6C5BCC" w:rsidRPr="00AA7759" w:rsidRDefault="006C5BCC" w:rsidP="00B101D0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2F7BE9" w:rsidRDefault="006C5BCC" w:rsidP="0093508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ОП.17</w:t>
      </w:r>
      <w:r w:rsidR="00414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Технические средства управления в офисе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C5BCC" w:rsidRPr="00414AAE" w:rsidRDefault="00414AAE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специальность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6C5BCC" w:rsidRPr="00414AAE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14AAE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6C5BCC" w:rsidRPr="00C9711A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en-US"/>
        </w:rPr>
      </w:pP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6C5BCC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6C5BCC" w:rsidRPr="005179B1" w:rsidRDefault="00414AAE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6C5BCC" w:rsidRPr="005179B1" w:rsidRDefault="002C7D1E" w:rsidP="00517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85452F"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414AAE" w:rsidRDefault="00414AAE" w:rsidP="00070543">
      <w:pPr>
        <w:pStyle w:val="11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414AAE" w:rsidRDefault="00414AAE" w:rsidP="00070543">
      <w:pPr>
        <w:pStyle w:val="11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Pr="002E74E2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5BCC" w:rsidRPr="00505BE3" w:rsidRDefault="006C5BCC" w:rsidP="000705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sz w:val="28"/>
          <w:szCs w:val="28"/>
        </w:rPr>
        <w:t>Разработчик:</w:t>
      </w: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color w:val="000000"/>
          <w:sz w:val="28"/>
          <w:szCs w:val="28"/>
        </w:rPr>
        <w:t>Охлопкова 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Pr="00831619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AAE" w:rsidRPr="00CB122C" w:rsidRDefault="00414AAE" w:rsidP="00414AAE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5452F" w:rsidRDefault="0085452F" w:rsidP="0085452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6C5BCC" w:rsidRPr="0093508E" w:rsidRDefault="006C5BCC" w:rsidP="009350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6C5BCC" w:rsidRPr="008D5F6A" w:rsidRDefault="006C5BCC" w:rsidP="008D5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CC" w:rsidRPr="00505BE3" w:rsidRDefault="006C5BCC" w:rsidP="0007054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6C5BCC" w:rsidRPr="0038570B" w:rsidRDefault="006C5BCC" w:rsidP="00B101D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5BCC" w:rsidRPr="0041139A" w:rsidRDefault="006C5BCC" w:rsidP="00B101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5BCC" w:rsidRPr="004A6C7E" w:rsidRDefault="006C5BCC" w:rsidP="00B1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5BCC" w:rsidRDefault="006C5BCC" w:rsidP="00D767CA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5BCC" w:rsidRDefault="006C5BCC" w:rsidP="00530B2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24292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C5BCC" w:rsidRPr="00242920" w:rsidRDefault="006C5BCC" w:rsidP="007D3C7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C5BCC" w:rsidRPr="00AD46C4" w:rsidRDefault="006C5BCC" w:rsidP="00350C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контрольно- </w:t>
      </w:r>
      <w:r w:rsidRPr="00242920">
        <w:rPr>
          <w:rFonts w:ascii="Times New Roman" w:hAnsi="Times New Roman"/>
          <w:sz w:val="28"/>
          <w:szCs w:val="28"/>
        </w:rPr>
        <w:t>оценочных средств (КОС) предназначен для контроля и оценки образовательных достижений о</w:t>
      </w:r>
      <w:r>
        <w:rPr>
          <w:rFonts w:ascii="Times New Roman" w:hAnsi="Times New Roman"/>
          <w:sz w:val="28"/>
          <w:szCs w:val="28"/>
        </w:rPr>
        <w:t>бучающихся, освоивших программу</w:t>
      </w:r>
      <w:r w:rsidRPr="00AD46C4">
        <w:rPr>
          <w:rFonts w:ascii="Times New Roman" w:hAnsi="Times New Roman"/>
          <w:sz w:val="28"/>
          <w:szCs w:val="28"/>
        </w:rPr>
        <w:t>учебной дисциплины</w:t>
      </w:r>
      <w:r>
        <w:rPr>
          <w:rFonts w:ascii="Times New Roman" w:hAnsi="Times New Roman"/>
          <w:sz w:val="28"/>
          <w:szCs w:val="28"/>
        </w:rPr>
        <w:t>профессионального учебного цикла ОП.17</w:t>
      </w:r>
      <w:r w:rsidRPr="00AD46C4">
        <w:rPr>
          <w:rFonts w:ascii="Times New Roman" w:hAnsi="Times New Roman"/>
          <w:sz w:val="28"/>
          <w:szCs w:val="28"/>
        </w:rPr>
        <w:t xml:space="preserve"> Технические средства управления в офисе</w:t>
      </w:r>
    </w:p>
    <w:p w:rsidR="006C5BCC" w:rsidRPr="009C5D5D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</w:rPr>
        <w:t>.</w:t>
      </w:r>
    </w:p>
    <w:p w:rsidR="006C5BCC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</w:rPr>
        <w:t xml:space="preserve">, рабочей программы учебной дисциплины </w:t>
      </w:r>
      <w:r w:rsidRPr="00350C2F">
        <w:rPr>
          <w:rFonts w:ascii="Times New Roman" w:hAnsi="Times New Roman"/>
          <w:color w:val="000000"/>
          <w:sz w:val="28"/>
          <w:szCs w:val="28"/>
        </w:rPr>
        <w:t>ОП.17 Технические средства управления в офисе</w:t>
      </w:r>
    </w:p>
    <w:p w:rsidR="006C5BCC" w:rsidRPr="00C9711A" w:rsidRDefault="006C5BCC" w:rsidP="00BF4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9711A">
        <w:rPr>
          <w:rFonts w:ascii="Times New Roman" w:hAnsi="Times New Roman" w:cs="Times New Roman"/>
          <w:sz w:val="28"/>
          <w:szCs w:val="28"/>
        </w:rPr>
        <w:t>.</w:t>
      </w:r>
    </w:p>
    <w:p w:rsidR="006C5BCC" w:rsidRPr="00C9711A" w:rsidRDefault="006C5BCC" w:rsidP="00BF467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6C5BCC" w:rsidRPr="00C9711A" w:rsidRDefault="006C5BCC" w:rsidP="00BF46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1.1. Координировать работу организации (приемной руководителя), вести прием посетителей.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ПК 1.2. Осуществлять работу по подготовке и проведению совещаний, деловых встреч, приемов и презентаций.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1.3. Осуществлять подготовку деловых поездок руководителя и других сотрудников организации.</w:t>
      </w:r>
    </w:p>
    <w:p w:rsidR="00414AAE" w:rsidRP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1.4. Организовывать рабочее место секретаря и руководителя.</w:t>
      </w:r>
    </w:p>
    <w:p w:rsidR="00414AAE" w:rsidRDefault="00414AAE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4AAE">
        <w:rPr>
          <w:rFonts w:ascii="Times New Roman" w:hAnsi="Times New Roman" w:cs="Times New Roman"/>
          <w:sz w:val="28"/>
          <w:szCs w:val="28"/>
          <w:lang w:eastAsia="en-US"/>
        </w:rPr>
        <w:t>ПК 1.8. Осуществлять телефонное обслуживание, принимать и передавать факсы.</w:t>
      </w:r>
    </w:p>
    <w:p w:rsidR="006C5BCC" w:rsidRPr="005179B1" w:rsidRDefault="006C5BCC" w:rsidP="00414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Уметь: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 xml:space="preserve"> использовать различные средства управления в офисе в процессе работы с документацией;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составлять и оформлять служебные документы с применением средств документирования текстовой информации;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производить копирование и оперативное размножение документов;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использовать средства обработки документов;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применять на практике средства хранения и поиска документов.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 xml:space="preserve"> Знать: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классификацию современных технических средств управления;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условия, надежность и эффективность применения технических средств управления;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6C5BCC" w:rsidRPr="005179B1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</w:t>
      </w:r>
      <w:r w:rsidRPr="005179B1">
        <w:rPr>
          <w:rFonts w:ascii="Times New Roman" w:hAnsi="Times New Roman"/>
          <w:color w:val="000000"/>
          <w:sz w:val="28"/>
          <w:szCs w:val="28"/>
        </w:rPr>
        <w:tab/>
        <w:t>основы технико-экономического обоснования технического оснащения рабочих мест управленческого персонала;</w:t>
      </w:r>
    </w:p>
    <w:p w:rsidR="006C5BCC" w:rsidRDefault="006C5BCC" w:rsidP="00517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79B1">
        <w:rPr>
          <w:rFonts w:ascii="Times New Roman" w:hAnsi="Times New Roman"/>
          <w:color w:val="000000"/>
          <w:sz w:val="28"/>
          <w:szCs w:val="28"/>
        </w:rPr>
        <w:t>принципы организации работ с использованием технических средств</w:t>
      </w:r>
    </w:p>
    <w:p w:rsidR="006C5BCC" w:rsidRPr="00C9711A" w:rsidRDefault="006C5BCC" w:rsidP="00BF467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дифференцированный зачет 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5BCC" w:rsidRPr="00242920" w:rsidRDefault="006C5BCC" w:rsidP="00B34F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70543">
        <w:rPr>
          <w:rFonts w:ascii="Times New Roman" w:hAnsi="Times New Roman" w:cs="Times New Roman"/>
          <w:b/>
          <w:sz w:val="28"/>
          <w:szCs w:val="28"/>
        </w:rPr>
        <w:t>2</w:t>
      </w:r>
      <w:r w:rsidRPr="0007054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2429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6C5BCC" w:rsidRPr="00221200" w:rsidRDefault="006C5BCC" w:rsidP="00B028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221200">
        <w:rPr>
          <w:rFonts w:ascii="Times New Roman" w:hAnsi="Times New Roman"/>
          <w:bCs/>
          <w:sz w:val="28"/>
          <w:szCs w:val="28"/>
        </w:rPr>
        <w:t>Для паспорта КОС учебной дисциплины</w:t>
      </w:r>
      <w:r>
        <w:rPr>
          <w:rFonts w:ascii="Times New Roman" w:hAnsi="Times New Roman"/>
          <w:sz w:val="28"/>
          <w:szCs w:val="28"/>
        </w:rPr>
        <w:t>ОП.17</w:t>
      </w:r>
      <w:r w:rsidRPr="00221200">
        <w:rPr>
          <w:rFonts w:ascii="Times New Roman" w:hAnsi="Times New Roman"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24"/>
        <w:gridCol w:w="1964"/>
      </w:tblGrid>
      <w:tr w:rsidR="006C5BCC" w:rsidRPr="00EB0597" w:rsidTr="00F52786">
        <w:trPr>
          <w:trHeight w:val="20"/>
        </w:trPr>
        <w:tc>
          <w:tcPr>
            <w:tcW w:w="6663" w:type="dxa"/>
            <w:vMerge w:val="restart"/>
            <w:vAlign w:val="center"/>
          </w:tcPr>
          <w:p w:rsidR="006C5BCC" w:rsidRPr="00293627" w:rsidRDefault="006C5BCC" w:rsidP="00B34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6C5BCC" w:rsidRPr="00FD1B8D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920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  <w:vMerge/>
            <w:vAlign w:val="center"/>
          </w:tcPr>
          <w:p w:rsidR="006C5BCC" w:rsidRPr="0029362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6C5BCC" w:rsidRPr="00242920" w:rsidRDefault="006C5BCC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1964" w:type="dxa"/>
            <w:vAlign w:val="center"/>
          </w:tcPr>
          <w:p w:rsidR="006C5BCC" w:rsidRPr="00242920" w:rsidRDefault="006C5BCC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920">
              <w:rPr>
                <w:rFonts w:ascii="Times New Roman" w:hAnsi="Times New Roman"/>
                <w:i/>
                <w:sz w:val="20"/>
                <w:szCs w:val="20"/>
              </w:rPr>
              <w:t>Промежуточная аттестация</w:t>
            </w:r>
          </w:p>
        </w:tc>
      </w:tr>
      <w:tr w:rsidR="006C5BCC" w:rsidRPr="006A1197" w:rsidTr="00F52786">
        <w:trPr>
          <w:trHeight w:val="20"/>
        </w:trPr>
        <w:tc>
          <w:tcPr>
            <w:tcW w:w="6663" w:type="dxa"/>
          </w:tcPr>
          <w:p w:rsidR="006C5BCC" w:rsidRPr="006A1197" w:rsidRDefault="006C5BCC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97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424" w:type="dxa"/>
          </w:tcPr>
          <w:p w:rsidR="006C5BCC" w:rsidRPr="006A119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6A1197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6A1197" w:rsidRDefault="006C5BCC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6A1197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860DDE" w:rsidRDefault="006C5BCC" w:rsidP="00B028D8">
            <w:pPr>
              <w:pStyle w:val="af4"/>
              <w:tabs>
                <w:tab w:val="left" w:pos="273"/>
              </w:tabs>
              <w:ind w:left="34"/>
              <w:jc w:val="both"/>
            </w:pPr>
            <w:r w:rsidRPr="00860DDE">
              <w:t xml:space="preserve">У1 - </w:t>
            </w:r>
            <w:r w:rsidRPr="008B67EB">
              <w:rPr>
                <w:sz w:val="28"/>
                <w:szCs w:val="28"/>
              </w:rPr>
              <w:t>использовать различные средства управления в офисе в процессе работы с документацией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У2 - профессионально осуществлять набор текстов на составлять и оформлять служебные документы с применением средств документирования текстовой информации;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У3 -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производить копирование и оперативное размножение документов;</w:t>
            </w:r>
          </w:p>
        </w:tc>
        <w:tc>
          <w:tcPr>
            <w:tcW w:w="1424" w:type="dxa"/>
          </w:tcPr>
          <w:p w:rsidR="006C5BCC" w:rsidRPr="00690782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У4 -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обработки документов;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45BE7" w:rsidRDefault="006C5BCC" w:rsidP="00B028D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У5 - </w:t>
            </w:r>
            <w:r w:rsidRPr="00945BE7">
              <w:rPr>
                <w:rFonts w:ascii="Times New Roman" w:hAnsi="Times New Roman" w:cs="Times New Roman"/>
                <w:sz w:val="28"/>
                <w:szCs w:val="28"/>
              </w:rPr>
              <w:t>применять на практике средства хранения и поиска документов.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З1 - классификацию современных технических средств управления;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З2 - условия, надежность и эффективность применения технических средств управления;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З3 - принципы действия и конструктивные особенности различных технических средств управления, их технико-экономические характеристики;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З4 - основы технико-экономического обоснования технического оснащения рабочих мест управленческого персонала;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  <w:tr w:rsidR="006C5BCC" w:rsidRPr="00EB0597" w:rsidTr="00F52786">
        <w:trPr>
          <w:trHeight w:val="20"/>
        </w:trPr>
        <w:tc>
          <w:tcPr>
            <w:tcW w:w="6663" w:type="dxa"/>
          </w:tcPr>
          <w:p w:rsidR="006C5BCC" w:rsidRPr="009030DB" w:rsidRDefault="006C5BCC" w:rsidP="00B028D8">
            <w:pPr>
              <w:pStyle w:val="afa"/>
              <w:ind w:left="0"/>
              <w:jc w:val="both"/>
              <w:rPr>
                <w:sz w:val="28"/>
                <w:szCs w:val="28"/>
              </w:rPr>
            </w:pPr>
            <w:r w:rsidRPr="009030DB">
              <w:rPr>
                <w:sz w:val="28"/>
                <w:szCs w:val="28"/>
              </w:rPr>
              <w:t>З5 – принципы организации работ с использованием технических средств.</w:t>
            </w:r>
          </w:p>
        </w:tc>
        <w:tc>
          <w:tcPr>
            <w:tcW w:w="142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  <w:tc>
          <w:tcPr>
            <w:tcW w:w="1964" w:type="dxa"/>
          </w:tcPr>
          <w:p w:rsidR="006C5BCC" w:rsidRPr="00A76ACC" w:rsidRDefault="006C5BCC" w:rsidP="00B028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</w:tc>
      </w:tr>
    </w:tbl>
    <w:p w:rsidR="006C5BCC" w:rsidRDefault="006C5BCC" w:rsidP="00C034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650E84" w:rsidRDefault="006C5BCC" w:rsidP="00BF4679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6C5BCC" w:rsidRPr="00650E84" w:rsidRDefault="006C5BCC" w:rsidP="00BF4679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6C5BCC" w:rsidRPr="00650E84" w:rsidTr="00A76B1E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оценочного средства в ФОС</w:t>
            </w:r>
          </w:p>
        </w:tc>
      </w:tr>
      <w:tr w:rsidR="006C5BCC" w:rsidRPr="00650E84" w:rsidTr="00A76B1E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6C5BCC" w:rsidRPr="00650E84" w:rsidTr="00A76B1E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заданий</w:t>
            </w:r>
          </w:p>
        </w:tc>
      </w:tr>
      <w:tr w:rsidR="006C5BCC" w:rsidRPr="00650E84" w:rsidTr="00A76B1E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тестовых заданий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Продукт  самостоятельной работы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студента,       представляющий собой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краткое изложение в письменном виде </w:t>
            </w: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раскрывает суть исследуемой проблемы,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приводит различные точки зрения, а </w:t>
            </w: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Темы рефератов</w:t>
            </w:r>
          </w:p>
        </w:tc>
      </w:tr>
      <w:tr w:rsidR="006C5BCC" w:rsidRPr="00650E84" w:rsidTr="00A76B1E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Сообщение</w:t>
            </w:r>
          </w:p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BCC" w:rsidRPr="00650E84" w:rsidRDefault="006C5BCC" w:rsidP="00A76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Темы докладов, сообщений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6C5BCC" w:rsidRPr="00650E84" w:rsidTr="00A76B1E">
        <w:tc>
          <w:tcPr>
            <w:tcW w:w="817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6C5BCC" w:rsidRPr="00650E84" w:rsidTr="00A76B1E">
        <w:tc>
          <w:tcPr>
            <w:tcW w:w="817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C5BCC" w:rsidRPr="00650E84" w:rsidTr="00A76B1E">
        <w:tc>
          <w:tcPr>
            <w:tcW w:w="3190" w:type="dxa"/>
            <w:vMerge w:val="restart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6C5BCC" w:rsidRPr="00650E84" w:rsidTr="00A76B1E">
        <w:tc>
          <w:tcPr>
            <w:tcW w:w="3190" w:type="dxa"/>
            <w:vMerge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6C5BCC" w:rsidRPr="00650E84" w:rsidTr="00A76B1E"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6C5BCC" w:rsidRPr="00650E84" w:rsidRDefault="006C5BCC" w:rsidP="00BF4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«4»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6C5BCC" w:rsidRPr="00650E84" w:rsidTr="00A76B1E">
        <w:trPr>
          <w:trHeight w:val="20"/>
        </w:trPr>
        <w:tc>
          <w:tcPr>
            <w:tcW w:w="1242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6C5BCC" w:rsidRPr="00650E84" w:rsidRDefault="006C5BCC" w:rsidP="00A7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BF467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BCC" w:rsidRDefault="006C5BCC" w:rsidP="005179B1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4F56">
        <w:rPr>
          <w:rFonts w:ascii="Times New Roman" w:hAnsi="Times New Roman"/>
          <w:b/>
          <w:bCs/>
          <w:sz w:val="28"/>
          <w:szCs w:val="28"/>
        </w:rPr>
        <w:t>Материалы  для текущего контроля по учебной  дисциплине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ОП.17</w:t>
      </w:r>
      <w:r w:rsidRPr="00B34F56">
        <w:rPr>
          <w:rFonts w:ascii="Times New Roman" w:hAnsi="Times New Roman"/>
          <w:b/>
          <w:bCs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Default="006C5BCC" w:rsidP="00B34F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D11A29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>Тема 1.1. Назначение средств организационной техники.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2. Персонал офиса, его классификация.</w:t>
      </w: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651B3">
        <w:rPr>
          <w:rFonts w:ascii="Times New Roman" w:hAnsi="Times New Roman"/>
          <w:bCs/>
          <w:sz w:val="28"/>
          <w:szCs w:val="28"/>
        </w:rPr>
        <w:t>3. Механизация и автоматизация офисных процедур – основа повышения эффективности и качества труда административно-управленческого персонала.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>Тема 1.2. Классификация средств организационной техники для современных офисных технологий.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D11A29">
        <w:rPr>
          <w:rFonts w:ascii="Times New Roman" w:hAnsi="Times New Roman"/>
          <w:bCs/>
          <w:sz w:val="28"/>
          <w:szCs w:val="28"/>
        </w:rPr>
        <w:t>Понятие организационной техники (оргтехники).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Современная классификация технических средств.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Эргономика офиса и рабочего места.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Нормативные акты по охране труда и системы стандартов безопасности труда.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«Аппаратура и технологии для презентаций, конференций, совещаний».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2.1. Средства составления и изготовления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1. История канцелярских принадлежностей: перо, ручка, маркер, линейка, клей, ножницы, чернила, скотч, корректирующая жидкость, стирательная резинка.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Пишущие машины: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Диктофонная техника: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Выбор технических средств документирования текстовой информации.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«Новейшие технологии печати с применением принтеров и плоттеров»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2.2. Средства копирования и оперативного размножения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Средства офсетной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трафаретной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3. Средства гектографической печати.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4. Краткая характеристика электрографических процессов.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5. Средства ризографического 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6. Средства термокопирования.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7. Средства светокопирования.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8. Средства микрофильмирования.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9. Выбор технических средств копирования и размножения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«Современные копировальная техника и технологии».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2.3. Средства обработки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11A29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 xml:space="preserve">1. Основные группы средств обработки документов.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Характеристика фальцевального, сортировального оборудования, штемпелевальных и адресовальных машин и устройств.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3. Характеристика скрепляющих и резальных устройств.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4. Характеристика средств для нанесения защитных покрытий на документы и средств уничтожения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«Малая оргтехника»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2.4 Средства хранения, поиска и транспортирования документов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Технические средства транспортировки документов в помещениях.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хранения и поиска документов.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«Средства и системы внутриофисной транспортировки документов (электронных и на традиционных носителях)».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3.1. Классификация средств передачи информации.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1. Общая характеристика систем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2. Средства телефонной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«Офисные АТС».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3.2. Средства и системы стационарной и мобильной телефонной связи.</w:t>
      </w:r>
    </w:p>
    <w:p w:rsidR="006C5BCC" w:rsidRPr="00B13AD5" w:rsidRDefault="006C5BCC" w:rsidP="00B13AD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Мобильные средства связи. Радиотелефонная связь.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Средства телеграфной связи: история и современность.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 xml:space="preserve">Подготовка реферата по теме: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11A29">
        <w:rPr>
          <w:rFonts w:ascii="Times New Roman" w:hAnsi="Times New Roman"/>
          <w:bCs/>
          <w:sz w:val="28"/>
          <w:szCs w:val="28"/>
        </w:rPr>
        <w:t>«Новая оргтехника (обзор состояния рынка технических средств)» и создание презентацию.</w:t>
      </w:r>
    </w:p>
    <w:p w:rsidR="006C5BCC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651B3" w:rsidRDefault="006C5BCC" w:rsidP="005651B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1B3">
        <w:rPr>
          <w:rFonts w:ascii="Times New Roman" w:hAnsi="Times New Roman"/>
          <w:b/>
          <w:bCs/>
          <w:sz w:val="28"/>
          <w:szCs w:val="28"/>
        </w:rPr>
        <w:t>Тема 3.3. Средства и системы факсимильной передачи информации.</w:t>
      </w:r>
    </w:p>
    <w:p w:rsidR="006C5BCC" w:rsidRPr="00B13AD5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 xml:space="preserve">Перечень вопросов к опросу: 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1. Средства факсимильной связи: история и современность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D11A29">
        <w:rPr>
          <w:rFonts w:ascii="Times New Roman" w:hAnsi="Times New Roman"/>
          <w:bCs/>
          <w:iCs/>
          <w:sz w:val="28"/>
          <w:szCs w:val="28"/>
        </w:rPr>
        <w:t>2. Выбор средств связи.</w:t>
      </w:r>
    </w:p>
    <w:p w:rsidR="006C5BCC" w:rsidRPr="00D11A29" w:rsidRDefault="006C5BCC" w:rsidP="00D11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Default="006C5BCC" w:rsidP="00070543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C5BCC" w:rsidRDefault="006C5BCC" w:rsidP="00AD6FC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BCC" w:rsidRPr="00D11A29" w:rsidRDefault="006C5BCC" w:rsidP="00AD46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>Материа</w:t>
      </w:r>
      <w:r>
        <w:rPr>
          <w:rFonts w:ascii="Times New Roman" w:hAnsi="Times New Roman"/>
          <w:b/>
          <w:bCs/>
          <w:sz w:val="28"/>
          <w:szCs w:val="28"/>
        </w:rPr>
        <w:t>лы  для промежуточного контроля</w:t>
      </w:r>
      <w:r w:rsidRPr="00B13AD5">
        <w:rPr>
          <w:rFonts w:ascii="Times New Roman" w:hAnsi="Times New Roman"/>
          <w:b/>
          <w:bCs/>
          <w:sz w:val="28"/>
          <w:szCs w:val="28"/>
        </w:rPr>
        <w:t xml:space="preserve"> по учебной  дисциплине</w:t>
      </w:r>
    </w:p>
    <w:p w:rsidR="006C5BCC" w:rsidRPr="00B13AD5" w:rsidRDefault="006C5BCC" w:rsidP="00AD46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ОП.17</w:t>
      </w:r>
      <w:r w:rsidRPr="00B13AD5">
        <w:rPr>
          <w:rFonts w:ascii="Times New Roman" w:hAnsi="Times New Roman"/>
          <w:b/>
          <w:bCs/>
          <w:sz w:val="28"/>
          <w:szCs w:val="28"/>
        </w:rPr>
        <w:t xml:space="preserve"> Технические средства управления в офисе</w:t>
      </w:r>
    </w:p>
    <w:p w:rsidR="006C5BCC" w:rsidRDefault="006C5BCC" w:rsidP="005179B1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3AD5">
        <w:rPr>
          <w:rFonts w:ascii="Times New Roman" w:hAnsi="Times New Roman"/>
          <w:b/>
          <w:bCs/>
          <w:sz w:val="28"/>
          <w:szCs w:val="28"/>
        </w:rPr>
        <w:t>Перечень вопросов для дифференцированного зачета по дисциплине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ОП.17</w:t>
      </w:r>
      <w:r w:rsidRPr="00B13AD5">
        <w:rPr>
          <w:rFonts w:ascii="Times New Roman" w:hAnsi="Times New Roman"/>
          <w:b/>
          <w:bCs/>
          <w:sz w:val="28"/>
          <w:szCs w:val="28"/>
        </w:rPr>
        <w:t>Техничес</w:t>
      </w:r>
      <w:r>
        <w:rPr>
          <w:rFonts w:ascii="Times New Roman" w:hAnsi="Times New Roman"/>
          <w:b/>
          <w:bCs/>
          <w:sz w:val="28"/>
          <w:szCs w:val="28"/>
        </w:rPr>
        <w:t>кие средства управления в офисе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2. Персонал офиса, его классификация.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3. Механизация и автоматизация офисных процедур – основа повышения эффективности и качества труда административно-управленческого персонала.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4. Понятие организационной техники (оргтехники).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5. Схема технологического процесса обработки документов в офисе.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6. Современная классификация средств оргтехники.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7. Характеристика средств составления и изготовления текстовых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8. Ручные пишущие средства составления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9. Пишущие средства: механические, электромеханические, электронные и специализированные пишущие машины.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10. Диктофон как средство составления и изготовления текстовых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11. Настольные издательские системы. Печатающие устройства ПЭВМ, их классификация и особенности эксплуатации. Плоттеры.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12. Понятие и процессы репрографии и оперативной полиграфии.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 xml:space="preserve">13. Традиционные и современные средства копирования и тиражирования документации: фотокопировальные устройства, средства диазографии, средства термографии, электронно-искровое копирование. 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14. Характеристика средств копирования и тиражирования документов: электрофотография, гектография, трафаретная печать, малая офсетная полиграфия.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15. Средства ризографии. Электрофотография и ксерография – история и современное состояние развития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16. Основные различия в технологических процессах репрографии и ризографии.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17. Общие сведения: понятия и процессы, виды микроформ. Электронный документооборот и микроформы: современное состояние и перспективы развития.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18. Традиционные и современные средства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19. Ламинатор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20. Сканер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21. Характеристика уничтожителей бумаги.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22. Настольные переплетные машины как средство обработки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23. Характеристика средств транспортировки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24. Средства оперативного и длительного хранения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25. Механизированные и автоматизированные средства хранения и поиска документов.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26. Средства и системы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27. Средства коммуникационной техники: телефонная связь.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28. Средства телеграфной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29. Средства коммуникационной техники: факсимильная связь.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lastRenderedPageBreak/>
        <w:t>30. Основные функции, выполняемые средствами и системами телефонной и телеграфной связи.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31. Оперативно-диспетчерская связь и средства оповещения.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32. Средства большеэкранного отображения информации. Средства и системы проекционной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33. Технические и эксплуатационные характеристики средств оргтехники, применяемых в офисных процессах.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34. Объёмно-временные параметры документационных потоков офиса и их влияние на процесс выбора технических средств.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35. Понятие эргономики. Планировка рабочего места, размещение основного и вспомогательного оборудования в офисе.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36. Безопасность работы с техническими средствами автоматизации управленческого труда.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37. Критерии выбора офисной техники.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38. Профилактика отрицательного воздействия компьютера на человеческий организм.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39. Место и роль средств оргтехники в системах электронного документооборота.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40. Этапы развития концепции электронного офиса.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3AD5">
        <w:rPr>
          <w:rFonts w:ascii="Times New Roman" w:hAnsi="Times New Roman"/>
          <w:bCs/>
          <w:sz w:val="28"/>
          <w:szCs w:val="28"/>
        </w:rPr>
        <w:t>41. Электронные архивы и хранилища данных</w:t>
      </w:r>
    </w:p>
    <w:p w:rsidR="006C5BCC" w:rsidRPr="00B13AD5" w:rsidRDefault="006C5BCC" w:rsidP="00221200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BCC" w:rsidRPr="00587E0A" w:rsidRDefault="006C5BCC" w:rsidP="00221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sectPr w:rsidR="006C5BCC" w:rsidRPr="00587E0A" w:rsidSect="00B13AD5">
      <w:footerReference w:type="default" r:id="rId7"/>
      <w:pgSz w:w="11906" w:h="16838" w:code="9"/>
      <w:pgMar w:top="539" w:right="851" w:bottom="720" w:left="1077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D1E" w:rsidRDefault="002C7D1E" w:rsidP="00A76ACC">
      <w:pPr>
        <w:spacing w:after="0" w:line="240" w:lineRule="auto"/>
      </w:pPr>
      <w:r>
        <w:separator/>
      </w:r>
    </w:p>
  </w:endnote>
  <w:endnote w:type="continuationSeparator" w:id="0">
    <w:p w:rsidR="002C7D1E" w:rsidRDefault="002C7D1E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BCC" w:rsidRDefault="00414AAE" w:rsidP="00B13AD5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5452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D1E" w:rsidRDefault="002C7D1E" w:rsidP="00A76ACC">
      <w:pPr>
        <w:spacing w:after="0" w:line="240" w:lineRule="auto"/>
      </w:pPr>
      <w:r>
        <w:separator/>
      </w:r>
    </w:p>
  </w:footnote>
  <w:footnote w:type="continuationSeparator" w:id="0">
    <w:p w:rsidR="002C7D1E" w:rsidRDefault="002C7D1E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621329B"/>
    <w:multiLevelType w:val="hybridMultilevel"/>
    <w:tmpl w:val="5FC80990"/>
    <w:lvl w:ilvl="0" w:tplc="8F320CF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644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45035097"/>
    <w:multiLevelType w:val="hybridMultilevel"/>
    <w:tmpl w:val="F54A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01F98"/>
    <w:multiLevelType w:val="hybridMultilevel"/>
    <w:tmpl w:val="9460A5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22005"/>
    <w:rsid w:val="0003205B"/>
    <w:rsid w:val="00044197"/>
    <w:rsid w:val="00050235"/>
    <w:rsid w:val="00052349"/>
    <w:rsid w:val="00053415"/>
    <w:rsid w:val="00055FAC"/>
    <w:rsid w:val="000615B9"/>
    <w:rsid w:val="00067792"/>
    <w:rsid w:val="00070543"/>
    <w:rsid w:val="00070CB7"/>
    <w:rsid w:val="000811B4"/>
    <w:rsid w:val="000915B5"/>
    <w:rsid w:val="000929BE"/>
    <w:rsid w:val="000C7D95"/>
    <w:rsid w:val="000E54A1"/>
    <w:rsid w:val="000F457C"/>
    <w:rsid w:val="00153677"/>
    <w:rsid w:val="00173770"/>
    <w:rsid w:val="00174772"/>
    <w:rsid w:val="00184BC3"/>
    <w:rsid w:val="001D356E"/>
    <w:rsid w:val="001F36D3"/>
    <w:rsid w:val="001F7E89"/>
    <w:rsid w:val="002006A7"/>
    <w:rsid w:val="002026B3"/>
    <w:rsid w:val="00221200"/>
    <w:rsid w:val="0023040C"/>
    <w:rsid w:val="00242920"/>
    <w:rsid w:val="00263D28"/>
    <w:rsid w:val="0028142A"/>
    <w:rsid w:val="00293627"/>
    <w:rsid w:val="002954AF"/>
    <w:rsid w:val="002A54EE"/>
    <w:rsid w:val="002C7D1E"/>
    <w:rsid w:val="002E3195"/>
    <w:rsid w:val="002E7814"/>
    <w:rsid w:val="002F7BE9"/>
    <w:rsid w:val="0033519D"/>
    <w:rsid w:val="00350C2F"/>
    <w:rsid w:val="0036567D"/>
    <w:rsid w:val="003669DC"/>
    <w:rsid w:val="00370850"/>
    <w:rsid w:val="0038570B"/>
    <w:rsid w:val="00391500"/>
    <w:rsid w:val="003A38B6"/>
    <w:rsid w:val="003D0AC0"/>
    <w:rsid w:val="003F4C51"/>
    <w:rsid w:val="00407117"/>
    <w:rsid w:val="0041139A"/>
    <w:rsid w:val="00414AAE"/>
    <w:rsid w:val="0043387F"/>
    <w:rsid w:val="004759A3"/>
    <w:rsid w:val="004948C1"/>
    <w:rsid w:val="004A2198"/>
    <w:rsid w:val="004A5700"/>
    <w:rsid w:val="004A6C7E"/>
    <w:rsid w:val="004C2173"/>
    <w:rsid w:val="004C7C5B"/>
    <w:rsid w:val="004D6709"/>
    <w:rsid w:val="004F5524"/>
    <w:rsid w:val="00505BE3"/>
    <w:rsid w:val="00507628"/>
    <w:rsid w:val="005179B1"/>
    <w:rsid w:val="00530B23"/>
    <w:rsid w:val="0053756F"/>
    <w:rsid w:val="005445C6"/>
    <w:rsid w:val="005571AD"/>
    <w:rsid w:val="005651B3"/>
    <w:rsid w:val="00577252"/>
    <w:rsid w:val="005843A7"/>
    <w:rsid w:val="00587E0A"/>
    <w:rsid w:val="005A5A09"/>
    <w:rsid w:val="005E0555"/>
    <w:rsid w:val="00611924"/>
    <w:rsid w:val="00625C22"/>
    <w:rsid w:val="00642A21"/>
    <w:rsid w:val="006448DB"/>
    <w:rsid w:val="00650E84"/>
    <w:rsid w:val="006638FA"/>
    <w:rsid w:val="00674E39"/>
    <w:rsid w:val="00680359"/>
    <w:rsid w:val="00690782"/>
    <w:rsid w:val="006A1197"/>
    <w:rsid w:val="006B15B4"/>
    <w:rsid w:val="006C5BCC"/>
    <w:rsid w:val="007013CD"/>
    <w:rsid w:val="00705C92"/>
    <w:rsid w:val="00740885"/>
    <w:rsid w:val="0074338B"/>
    <w:rsid w:val="007518E6"/>
    <w:rsid w:val="007666B8"/>
    <w:rsid w:val="007767A0"/>
    <w:rsid w:val="0079414B"/>
    <w:rsid w:val="007A0341"/>
    <w:rsid w:val="007D3C77"/>
    <w:rsid w:val="007D71C1"/>
    <w:rsid w:val="007F0E63"/>
    <w:rsid w:val="00802F31"/>
    <w:rsid w:val="00811F10"/>
    <w:rsid w:val="00821D24"/>
    <w:rsid w:val="0083307C"/>
    <w:rsid w:val="008521AF"/>
    <w:rsid w:val="0085452F"/>
    <w:rsid w:val="00860DDE"/>
    <w:rsid w:val="00893097"/>
    <w:rsid w:val="008A6ED1"/>
    <w:rsid w:val="008B16D1"/>
    <w:rsid w:val="008B2E33"/>
    <w:rsid w:val="008B67EB"/>
    <w:rsid w:val="008C650C"/>
    <w:rsid w:val="008D5F6A"/>
    <w:rsid w:val="008F0705"/>
    <w:rsid w:val="008F1B6B"/>
    <w:rsid w:val="009030DB"/>
    <w:rsid w:val="00913651"/>
    <w:rsid w:val="0093508E"/>
    <w:rsid w:val="0094545C"/>
    <w:rsid w:val="00945BE7"/>
    <w:rsid w:val="009462DF"/>
    <w:rsid w:val="0097546F"/>
    <w:rsid w:val="009861C6"/>
    <w:rsid w:val="00990D70"/>
    <w:rsid w:val="009C5D5D"/>
    <w:rsid w:val="009E7CD4"/>
    <w:rsid w:val="009F151A"/>
    <w:rsid w:val="00A024F8"/>
    <w:rsid w:val="00A10E04"/>
    <w:rsid w:val="00A1523F"/>
    <w:rsid w:val="00A174A7"/>
    <w:rsid w:val="00A219CE"/>
    <w:rsid w:val="00A344FC"/>
    <w:rsid w:val="00A76ACC"/>
    <w:rsid w:val="00A76B1E"/>
    <w:rsid w:val="00A87D18"/>
    <w:rsid w:val="00A938CA"/>
    <w:rsid w:val="00AA0ADB"/>
    <w:rsid w:val="00AA4E2E"/>
    <w:rsid w:val="00AA7759"/>
    <w:rsid w:val="00AB375D"/>
    <w:rsid w:val="00AB651D"/>
    <w:rsid w:val="00AD46C4"/>
    <w:rsid w:val="00AD6FC0"/>
    <w:rsid w:val="00B028D8"/>
    <w:rsid w:val="00B101D0"/>
    <w:rsid w:val="00B13AD5"/>
    <w:rsid w:val="00B148A7"/>
    <w:rsid w:val="00B16F4C"/>
    <w:rsid w:val="00B23164"/>
    <w:rsid w:val="00B34F56"/>
    <w:rsid w:val="00B371EE"/>
    <w:rsid w:val="00B90E67"/>
    <w:rsid w:val="00BB76B7"/>
    <w:rsid w:val="00BC582B"/>
    <w:rsid w:val="00BE78A7"/>
    <w:rsid w:val="00BF4679"/>
    <w:rsid w:val="00C0342C"/>
    <w:rsid w:val="00C10E61"/>
    <w:rsid w:val="00C53F9A"/>
    <w:rsid w:val="00C9422C"/>
    <w:rsid w:val="00C9711A"/>
    <w:rsid w:val="00CB3E3A"/>
    <w:rsid w:val="00CC42BE"/>
    <w:rsid w:val="00D0046A"/>
    <w:rsid w:val="00D11A29"/>
    <w:rsid w:val="00D21986"/>
    <w:rsid w:val="00D22E01"/>
    <w:rsid w:val="00D277BD"/>
    <w:rsid w:val="00D3433F"/>
    <w:rsid w:val="00D54B63"/>
    <w:rsid w:val="00D54E45"/>
    <w:rsid w:val="00D550DE"/>
    <w:rsid w:val="00D66E41"/>
    <w:rsid w:val="00D672E2"/>
    <w:rsid w:val="00D711AF"/>
    <w:rsid w:val="00D767CA"/>
    <w:rsid w:val="00D87DB5"/>
    <w:rsid w:val="00DA14A6"/>
    <w:rsid w:val="00DB4421"/>
    <w:rsid w:val="00DC19E7"/>
    <w:rsid w:val="00DE6329"/>
    <w:rsid w:val="00DF51EF"/>
    <w:rsid w:val="00E02CF5"/>
    <w:rsid w:val="00E17088"/>
    <w:rsid w:val="00E26606"/>
    <w:rsid w:val="00E27475"/>
    <w:rsid w:val="00E441A6"/>
    <w:rsid w:val="00E444AE"/>
    <w:rsid w:val="00E51A73"/>
    <w:rsid w:val="00E56882"/>
    <w:rsid w:val="00EB0597"/>
    <w:rsid w:val="00EB58F5"/>
    <w:rsid w:val="00EE4A8F"/>
    <w:rsid w:val="00EF211B"/>
    <w:rsid w:val="00EF2AB7"/>
    <w:rsid w:val="00F0100D"/>
    <w:rsid w:val="00F20D5F"/>
    <w:rsid w:val="00F346B3"/>
    <w:rsid w:val="00F37E53"/>
    <w:rsid w:val="00F52786"/>
    <w:rsid w:val="00F6690D"/>
    <w:rsid w:val="00F72008"/>
    <w:rsid w:val="00F97788"/>
    <w:rsid w:val="00FC7A46"/>
    <w:rsid w:val="00FD1B8D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FCE39F"/>
  <w15:docId w15:val="{78332315-E452-4ACB-AE67-E7B1BE39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afa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945BE7"/>
    <w:pPr>
      <w:tabs>
        <w:tab w:val="left" w:pos="3345"/>
      </w:tabs>
      <w:spacing w:after="0" w:line="240" w:lineRule="auto"/>
      <w:ind w:left="1440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a"/>
    <w:uiPriority w:val="99"/>
    <w:locked/>
    <w:rsid w:val="00945BE7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uiPriority w:val="99"/>
    <w:rsid w:val="00945BE7"/>
    <w:rPr>
      <w:sz w:val="22"/>
    </w:rPr>
  </w:style>
  <w:style w:type="paragraph" w:styleId="afc">
    <w:name w:val="No Spacing"/>
    <w:uiPriority w:val="99"/>
    <w:qFormat/>
    <w:rsid w:val="00B028D8"/>
    <w:rPr>
      <w:rFonts w:eastAsia="Times New Roman"/>
      <w:sz w:val="22"/>
      <w:szCs w:val="22"/>
      <w:lang w:eastAsia="en-US"/>
    </w:rPr>
  </w:style>
  <w:style w:type="paragraph" w:styleId="afd">
    <w:name w:val="header"/>
    <w:basedOn w:val="a"/>
    <w:link w:val="afe"/>
    <w:uiPriority w:val="99"/>
    <w:rsid w:val="00B13AD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e">
    <w:name w:val="Верхний колонтитул Знак"/>
    <w:link w:val="afd"/>
    <w:uiPriority w:val="99"/>
    <w:locked/>
    <w:rsid w:val="00B13AD5"/>
    <w:rPr>
      <w:sz w:val="22"/>
    </w:rPr>
  </w:style>
  <w:style w:type="paragraph" w:styleId="23">
    <w:name w:val="Body Text Indent 2"/>
    <w:basedOn w:val="a"/>
    <w:link w:val="24"/>
    <w:uiPriority w:val="99"/>
    <w:semiHidden/>
    <w:rsid w:val="005179B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5179B1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6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2341</Words>
  <Characters>13344</Characters>
  <Application>Microsoft Office Word</Application>
  <DocSecurity>0</DocSecurity>
  <Lines>111</Lines>
  <Paragraphs>31</Paragraphs>
  <ScaleCrop>false</ScaleCrop>
  <Company>Охлопкова</Company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по ОП.11 ТСУ 1до</dc:title>
  <dc:subject>технические средства</dc:subject>
  <dc:creator>Охлопкова Е.В</dc:creator>
  <cp:keywords>технические средства</cp:keywords>
  <dc:description/>
  <cp:lastModifiedBy>USER</cp:lastModifiedBy>
  <cp:revision>12</cp:revision>
  <cp:lastPrinted>2016-10-15T11:02:00Z</cp:lastPrinted>
  <dcterms:created xsi:type="dcterms:W3CDTF">2018-09-17T04:34:00Z</dcterms:created>
  <dcterms:modified xsi:type="dcterms:W3CDTF">2022-09-22T10:31:00Z</dcterms:modified>
  <cp:category>Охлопкова</cp:category>
</cp:coreProperties>
</file>