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6F" w:rsidRDefault="00A93D6F" w:rsidP="00CE71D3">
      <w:pPr>
        <w:framePr w:wrap="none" w:vAnchor="page" w:hAnchor="page" w:x="1779" w:y="492"/>
        <w:rPr>
          <w:sz w:val="2"/>
          <w:szCs w:val="2"/>
          <w:lang w:eastAsia="ru-RU"/>
        </w:rPr>
      </w:pPr>
      <w:r w:rsidRPr="00CE71D3">
        <w:rPr>
          <w:sz w:val="2"/>
          <w:szCs w:val="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707.25pt">
            <v:imagedata r:id="rId5" o:title=""/>
          </v:shape>
        </w:pict>
      </w:r>
    </w:p>
    <w:p w:rsidR="00A93D6F" w:rsidRDefault="00A93D6F" w:rsidP="004352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Pr="00FB2C51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Образовательная программа среднего профессионального образования– программа подготовки специалистов среднего звена </w:t>
      </w:r>
      <w:r w:rsidRPr="00435293">
        <w:rPr>
          <w:rFonts w:ascii="Times New Roman" w:hAnsi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среднего профессионального образования </w:t>
      </w:r>
      <w:r w:rsidRPr="00435293">
        <w:rPr>
          <w:rFonts w:ascii="Times New Roman" w:hAnsi="Times New Roman"/>
          <w:sz w:val="28"/>
          <w:szCs w:val="28"/>
          <w:lang w:eastAsia="ru-RU"/>
        </w:rPr>
        <w:t xml:space="preserve">по специальности </w:t>
      </w:r>
      <w:r w:rsidRPr="00001DFE">
        <w:rPr>
          <w:rFonts w:ascii="Times New Roman" w:hAnsi="Times New Roman"/>
          <w:b/>
          <w:sz w:val="28"/>
          <w:szCs w:val="28"/>
        </w:rPr>
        <w:t>46.02.01 Документационное обеспечение управления и архивоведение</w:t>
      </w:r>
      <w:r w:rsidRPr="00001DFE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435293">
        <w:rPr>
          <w:rFonts w:ascii="Times New Roman" w:hAnsi="Times New Roman"/>
          <w:sz w:val="28"/>
          <w:szCs w:val="28"/>
          <w:lang w:eastAsia="ru-RU"/>
        </w:rPr>
        <w:t xml:space="preserve"> утвержденного приказом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FB2C51">
        <w:rPr>
          <w:rFonts w:ascii="Times New Roman" w:hAnsi="Times New Roman"/>
          <w:sz w:val="28"/>
          <w:szCs w:val="28"/>
        </w:rPr>
        <w:t xml:space="preserve">11.08.2014 </w:t>
      </w:r>
      <w:r>
        <w:rPr>
          <w:rFonts w:ascii="Times New Roman" w:hAnsi="Times New Roman"/>
          <w:sz w:val="28"/>
          <w:szCs w:val="28"/>
        </w:rPr>
        <w:t>№</w:t>
      </w:r>
      <w:r w:rsidRPr="00FB2C51">
        <w:rPr>
          <w:rFonts w:ascii="Times New Roman" w:hAnsi="Times New Roman"/>
          <w:sz w:val="28"/>
          <w:szCs w:val="28"/>
        </w:rPr>
        <w:t xml:space="preserve"> 975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93D6F" w:rsidRPr="00422756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color w:val="333399"/>
          <w:sz w:val="28"/>
          <w:szCs w:val="28"/>
          <w:lang w:eastAsia="ru-RU"/>
        </w:rPr>
      </w:pPr>
    </w:p>
    <w:p w:rsidR="00A93D6F" w:rsidRPr="00435293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293">
        <w:rPr>
          <w:rFonts w:ascii="Times New Roman" w:hAnsi="Times New Roman"/>
          <w:sz w:val="28"/>
          <w:szCs w:val="28"/>
          <w:lang w:eastAsia="ru-RU"/>
        </w:rPr>
        <w:t>Организация разработчик</w:t>
      </w:r>
      <w:r>
        <w:rPr>
          <w:rFonts w:ascii="Times New Roman" w:hAnsi="Times New Roman"/>
          <w:sz w:val="28"/>
          <w:szCs w:val="28"/>
          <w:lang w:eastAsia="ru-RU"/>
        </w:rPr>
        <w:t xml:space="preserve">: бюджетное профессиональное образовательное учреждение </w:t>
      </w:r>
      <w:r w:rsidRPr="00435293">
        <w:rPr>
          <w:rFonts w:ascii="Times New Roman" w:hAnsi="Times New Roman"/>
          <w:sz w:val="28"/>
          <w:szCs w:val="28"/>
          <w:lang w:eastAsia="ru-RU"/>
        </w:rPr>
        <w:t>Вологодской области «Вологодский колледж технологии и дизайна»</w:t>
      </w:r>
    </w:p>
    <w:p w:rsidR="00A93D6F" w:rsidRPr="00435293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Pr="00435293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Рассмотрена и одобрена </w:t>
      </w:r>
      <w:r w:rsidRPr="00435293">
        <w:rPr>
          <w:rFonts w:ascii="Times New Roman" w:hAnsi="Times New Roman"/>
          <w:sz w:val="28"/>
          <w:szCs w:val="28"/>
          <w:lang w:eastAsia="ru-RU"/>
        </w:rPr>
        <w:t xml:space="preserve"> на заседании педагогического 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протокол № 1 от </w:t>
      </w:r>
      <w:r w:rsidRPr="00FD5968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FD5968">
        <w:rPr>
          <w:rFonts w:ascii="Times New Roman" w:hAnsi="Times New Roman"/>
          <w:sz w:val="28"/>
          <w:szCs w:val="28"/>
          <w:lang w:eastAsia="ru-RU"/>
        </w:rPr>
        <w:t>.08.201</w:t>
      </w:r>
      <w:r>
        <w:rPr>
          <w:rFonts w:ascii="Times New Roman" w:hAnsi="Times New Roman"/>
          <w:sz w:val="28"/>
          <w:szCs w:val="28"/>
          <w:lang w:eastAsia="ru-RU"/>
        </w:rPr>
        <w:t xml:space="preserve">7 </w:t>
      </w:r>
      <w:r w:rsidRPr="00435293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ода</w:t>
      </w:r>
      <w:r w:rsidRPr="00435293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Утверждена </w:t>
      </w:r>
      <w:r w:rsidRPr="00435293">
        <w:rPr>
          <w:rFonts w:ascii="Times New Roman" w:hAnsi="Times New Roman"/>
          <w:sz w:val="28"/>
          <w:szCs w:val="28"/>
          <w:lang w:eastAsia="ru-RU"/>
        </w:rPr>
        <w:t xml:space="preserve">приказом директора от </w:t>
      </w:r>
      <w:r>
        <w:rPr>
          <w:rFonts w:ascii="Times New Roman" w:hAnsi="Times New Roman"/>
          <w:sz w:val="28"/>
          <w:szCs w:val="28"/>
          <w:lang w:eastAsia="ru-RU"/>
        </w:rPr>
        <w:t>30.08.2017 № 375.</w:t>
      </w:r>
    </w:p>
    <w:p w:rsidR="00A93D6F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Pr="00435293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Pr="00FD5968">
        <w:rPr>
          <w:rFonts w:ascii="Times New Roman" w:hAnsi="Times New Roman"/>
          <w:sz w:val="28"/>
          <w:szCs w:val="28"/>
          <w:lang w:eastAsia="ru-RU"/>
        </w:rPr>
        <w:t>внесенных изменений и дополнений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 рассмотрена </w:t>
      </w:r>
      <w:r w:rsidRPr="00435293">
        <w:rPr>
          <w:rFonts w:ascii="Times New Roman" w:hAnsi="Times New Roman"/>
          <w:sz w:val="28"/>
          <w:szCs w:val="28"/>
          <w:lang w:eastAsia="ru-RU"/>
        </w:rPr>
        <w:t xml:space="preserve">на заседании педагогического совета, </w:t>
      </w:r>
      <w:r>
        <w:rPr>
          <w:rFonts w:ascii="Times New Roman" w:hAnsi="Times New Roman"/>
          <w:sz w:val="28"/>
          <w:szCs w:val="28"/>
          <w:lang w:eastAsia="ru-RU"/>
        </w:rPr>
        <w:t>протокол № 10 от 02.07</w:t>
      </w:r>
      <w:r w:rsidRPr="00FD5968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8. Утверждена приказом директора от 02.07.2018 № 406.</w:t>
      </w:r>
    </w:p>
    <w:p w:rsidR="00A93D6F" w:rsidRPr="00435293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Pr="00435293" w:rsidRDefault="00A93D6F" w:rsidP="00001D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Default="00A93D6F" w:rsidP="00356A28">
      <w:pPr>
        <w:pStyle w:val="NormalWeb"/>
        <w:rPr>
          <w:b/>
          <w:sz w:val="28"/>
          <w:szCs w:val="28"/>
        </w:rPr>
      </w:pPr>
    </w:p>
    <w:p w:rsidR="00A93D6F" w:rsidRDefault="00A93D6F" w:rsidP="00356A28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93D6F" w:rsidRPr="00913034" w:rsidRDefault="00A93D6F" w:rsidP="00470473">
      <w:pPr>
        <w:pStyle w:val="NormalWeb"/>
        <w:jc w:val="center"/>
        <w:rPr>
          <w:b/>
          <w:sz w:val="28"/>
          <w:szCs w:val="28"/>
        </w:rPr>
      </w:pPr>
      <w:r w:rsidRPr="00913034">
        <w:rPr>
          <w:b/>
          <w:sz w:val="28"/>
          <w:szCs w:val="28"/>
        </w:rPr>
        <w:t>СОДЕРЖАНИЕ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5"/>
        <w:gridCol w:w="753"/>
        <w:gridCol w:w="9122"/>
      </w:tblGrid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75" w:type="dxa"/>
            <w:gridSpan w:val="2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b/>
                <w:bCs/>
                <w:color w:val="000000"/>
                <w:spacing w:val="10"/>
                <w:sz w:val="24"/>
                <w:szCs w:val="24"/>
                <w:lang w:eastAsia="ru-RU"/>
              </w:rPr>
              <w:t>Общие положения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6B21CC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122" w:type="dxa"/>
          </w:tcPr>
          <w:p w:rsidR="00A93D6F" w:rsidRPr="00EE571E" w:rsidRDefault="00A93D6F" w:rsidP="006B21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положения АОП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6B21CC">
            <w:pPr>
              <w:spacing w:after="0" w:line="240" w:lineRule="auto"/>
              <w:ind w:left="2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9122" w:type="dxa"/>
          </w:tcPr>
          <w:p w:rsidR="00A93D6F" w:rsidRPr="00EE571E" w:rsidRDefault="00A93D6F" w:rsidP="006B21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Нормативные документы для разработки ОП СПО -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6B21CC">
            <w:pPr>
              <w:spacing w:after="0" w:line="240" w:lineRule="auto"/>
              <w:ind w:left="2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122" w:type="dxa"/>
          </w:tcPr>
          <w:p w:rsidR="00A93D6F" w:rsidRPr="00EE571E" w:rsidRDefault="00A93D6F" w:rsidP="006B21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 СПО -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</w:tcPr>
          <w:p w:rsidR="00A93D6F" w:rsidRPr="00EE571E" w:rsidRDefault="00A93D6F" w:rsidP="006B21CC">
            <w:pPr>
              <w:spacing w:after="0" w:line="240" w:lineRule="auto"/>
              <w:ind w:left="1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1.3.1. Цель (миссия)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 СПО -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</w:tcPr>
          <w:p w:rsidR="00A93D6F" w:rsidRPr="00EE571E" w:rsidRDefault="00A93D6F" w:rsidP="006B21CC">
            <w:pPr>
              <w:spacing w:after="0" w:line="240" w:lineRule="auto"/>
              <w:ind w:left="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1.3.2. Срок освоения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 СПО -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</w:tcPr>
          <w:p w:rsidR="00A93D6F" w:rsidRPr="00EE571E" w:rsidRDefault="00A93D6F" w:rsidP="006B21CC">
            <w:pPr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1.3.3. Трудоемкость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 СПО -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</w:tcPr>
          <w:p w:rsidR="00A93D6F" w:rsidRPr="00EE571E" w:rsidRDefault="00A93D6F" w:rsidP="006B21CC">
            <w:pPr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1.3.4. Особенности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 СПО -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</w:tcPr>
          <w:p w:rsidR="00A93D6F" w:rsidRPr="00EE571E" w:rsidRDefault="00A93D6F" w:rsidP="006B21CC">
            <w:pPr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1.3.5. Требования к поступающим в ОУ на данную ОП СПО -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</w:tcPr>
          <w:p w:rsidR="00A93D6F" w:rsidRPr="00EE571E" w:rsidRDefault="00A93D6F" w:rsidP="006B21CC">
            <w:pPr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1.3.6. Востребованность выпускников 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6B2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22" w:type="dxa"/>
          </w:tcPr>
          <w:p w:rsidR="00A93D6F" w:rsidRPr="00EE571E" w:rsidRDefault="00A93D6F" w:rsidP="006B21CC">
            <w:pPr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1.3.7. Возможности продолжения образования выпускника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75" w:type="dxa"/>
            <w:gridSpan w:val="2"/>
          </w:tcPr>
          <w:p w:rsidR="00A93D6F" w:rsidRPr="00913034" w:rsidRDefault="00A93D6F" w:rsidP="00C82233">
            <w:pPr>
              <w:spacing w:after="0" w:line="240" w:lineRule="auto"/>
              <w:ind w:left="1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0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Характеристика профессиональной деятельности выпускника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75" w:type="dxa"/>
            <w:gridSpan w:val="2"/>
          </w:tcPr>
          <w:p w:rsidR="00A93D6F" w:rsidRPr="00913034" w:rsidRDefault="00A93D6F" w:rsidP="00C82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0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Требования к результатам освоения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9130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 СПО -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Общие компетенции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ind w:right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рофессиональные компетенции</w:t>
            </w:r>
          </w:p>
        </w:tc>
      </w:tr>
      <w:tr w:rsidR="00A93D6F" w:rsidRPr="00754002" w:rsidTr="00E96D52">
        <w:trPr>
          <w:trHeight w:val="343"/>
        </w:trPr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122" w:type="dxa"/>
          </w:tcPr>
          <w:p w:rsidR="00A93D6F" w:rsidRPr="00AC5D8A" w:rsidRDefault="00A93D6F" w:rsidP="00AC5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C5D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Требования ФГОС СОО к результатам освоения общеобразовательного цикла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75" w:type="dxa"/>
            <w:gridSpan w:val="2"/>
          </w:tcPr>
          <w:p w:rsidR="00A93D6F" w:rsidRPr="00913034" w:rsidRDefault="00A93D6F" w:rsidP="00C82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0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Документы, регламентирующие содержание и организацию образовательного процесса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Учебный план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Календарный учебный график 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Рабочие программы дисциплин 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Рабочие программы профессиональных модулей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75" w:type="dxa"/>
            <w:gridSpan w:val="2"/>
          </w:tcPr>
          <w:p w:rsidR="00A93D6F" w:rsidRPr="00913034" w:rsidRDefault="00A93D6F" w:rsidP="00C82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0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Ресурсное обеспечение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9130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ОП СПО -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Кадровое обеспечение образовательного процесса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 СПО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ППССЗ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Учебно-методическое и информационное обеспечение образовательного процесса 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образовательного процесса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Базы практики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75" w:type="dxa"/>
            <w:gridSpan w:val="2"/>
          </w:tcPr>
          <w:p w:rsidR="00A93D6F" w:rsidRPr="00913034" w:rsidRDefault="00A93D6F" w:rsidP="00C8223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0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Нормативно-методическое обеспечение системы оценки качества освоения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9130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ОП СПО – ППССЗ 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ind w:left="29" w:right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Нормативно-методическое </w:t>
            </w: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и материалы, обеспечивающие качество подготовки выпускника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3" w:type="dxa"/>
          </w:tcPr>
          <w:p w:rsidR="00A93D6F" w:rsidRPr="00EE571E" w:rsidRDefault="00A93D6F" w:rsidP="00C822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9122" w:type="dxa"/>
          </w:tcPr>
          <w:p w:rsidR="00A93D6F" w:rsidRPr="00EE571E" w:rsidRDefault="00A93D6F" w:rsidP="00C82233">
            <w:pPr>
              <w:spacing w:after="0" w:line="240" w:lineRule="auto"/>
              <w:ind w:left="24" w:right="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Фонды оценочных средств текущего контроля успеваемости, промежуточной и государственной итоговой аттестаций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spacing w:after="0" w:line="240" w:lineRule="auto"/>
              <w:ind w:left="1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875" w:type="dxa"/>
            <w:gridSpan w:val="2"/>
          </w:tcPr>
          <w:p w:rsidR="00A93D6F" w:rsidRPr="00913034" w:rsidRDefault="00A93D6F" w:rsidP="00C82233">
            <w:pPr>
              <w:spacing w:after="0" w:line="240" w:lineRule="auto"/>
              <w:ind w:left="24" w:right="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30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государственной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итоговой</w:t>
            </w:r>
            <w:r w:rsidRPr="009130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аттестации выпускников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57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875" w:type="dxa"/>
            <w:gridSpan w:val="2"/>
          </w:tcPr>
          <w:p w:rsidR="00A93D6F" w:rsidRPr="00E96D52" w:rsidRDefault="00A93D6F" w:rsidP="00C82233">
            <w:pPr>
              <w:spacing w:after="0" w:line="240" w:lineRule="auto"/>
              <w:ind w:left="24" w:right="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D5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Характеристика социально-культурной среды колледжа, обеспечивающая развитие общих компетенций выпускников</w:t>
            </w:r>
          </w:p>
        </w:tc>
      </w:tr>
      <w:tr w:rsidR="00A93D6F" w:rsidRPr="00754002" w:rsidTr="00913034">
        <w:tc>
          <w:tcPr>
            <w:tcW w:w="615" w:type="dxa"/>
          </w:tcPr>
          <w:p w:rsidR="00A93D6F" w:rsidRPr="00EE571E" w:rsidRDefault="00A93D6F" w:rsidP="00C82233">
            <w:pPr>
              <w:spacing w:after="0" w:line="240" w:lineRule="auto"/>
              <w:ind w:left="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875" w:type="dxa"/>
            <w:gridSpan w:val="2"/>
          </w:tcPr>
          <w:p w:rsidR="00A93D6F" w:rsidRPr="00E96D52" w:rsidRDefault="00A93D6F" w:rsidP="00C82233">
            <w:pPr>
              <w:spacing w:after="0" w:line="240" w:lineRule="auto"/>
              <w:ind w:left="24" w:right="5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E96D52">
              <w:rPr>
                <w:rFonts w:ascii="Times New Roman" w:hAnsi="Times New Roman"/>
                <w:b/>
                <w:bCs/>
                <w:sz w:val="24"/>
                <w:szCs w:val="24"/>
              </w:rPr>
              <w:t>ид документа об образовании и о квалификации</w:t>
            </w:r>
          </w:p>
        </w:tc>
      </w:tr>
    </w:tbl>
    <w:p w:rsidR="00A93D6F" w:rsidRDefault="00A93D6F" w:rsidP="00CE71D3">
      <w:pPr>
        <w:pStyle w:val="ListParagraph"/>
        <w:numPr>
          <w:ilvl w:val="0"/>
          <w:numId w:val="37"/>
        </w:num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D9350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93D6F" w:rsidRPr="00D9350E" w:rsidRDefault="00A93D6F" w:rsidP="00001DFE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D6F" w:rsidRPr="006D4F3A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D4F3A">
        <w:rPr>
          <w:rFonts w:ascii="Times New Roman" w:hAnsi="Times New Roman"/>
          <w:sz w:val="28"/>
          <w:szCs w:val="28"/>
          <w:shd w:val="clear" w:color="auto" w:fill="FFFFFF"/>
        </w:rPr>
        <w:t>Адаптированная образовательная программа среднего профессионального образования (АОП СПО) –</w:t>
      </w:r>
      <w:r w:rsidRPr="006D4F3A">
        <w:rPr>
          <w:rFonts w:ascii="Times New Roman" w:hAnsi="Times New Roman"/>
          <w:sz w:val="28"/>
          <w:szCs w:val="28"/>
        </w:rPr>
        <w:t xml:space="preserve"> программа подготовки специалистов среднего звена (ППССЗ) по специальности 46.02.01 Документационное обеспечение управления и архивоведение реализуется БПОУ ВО «Вологодский колледж технологии и дизайна» на базе основного общего образования.  </w:t>
      </w:r>
    </w:p>
    <w:p w:rsidR="00A93D6F" w:rsidRPr="006D4F3A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6D4F3A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АОП СПО адаптирована для обучения студентов с расстройством аутистического спектра (РАС).</w:t>
      </w:r>
    </w:p>
    <w:p w:rsidR="00A93D6F" w:rsidRPr="006D4F3A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АОП СПО - ППССЗ представляет собой систему документов, разработанную и утвержденную колледжем на основе федерального государственного образовательного стандарта среднего профессионального образования (ФГОС СПО) по специальности 46.02.01 Документационное обеспечение управления и архивоведение, утвержденного приказом Министерства образования и науки Российской федерации от 11.08.2014 № 975  (Зарегистрировано в Минюсте России 20.08.2014 N 33682) и с учетом требований регионального рынка труда.</w:t>
      </w:r>
    </w:p>
    <w:p w:rsidR="00A93D6F" w:rsidRPr="006D4F3A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АОП СПО регламентирует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специальности; включает в себя учебный план, календарный учебный график, рабочие программы дисциплин, профессиональных модулей, учебной и производственной практики, а также оценочные  методические материалы и иные компоненты, обеспечивающие воспитание и обучение.</w:t>
      </w:r>
    </w:p>
    <w:p w:rsidR="00A93D6F" w:rsidRPr="006D4F3A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color w:val="000000"/>
          <w:sz w:val="28"/>
          <w:szCs w:val="28"/>
          <w:lang w:eastAsia="ru-RU"/>
        </w:rPr>
        <w:t>АОП СПО - ППССЗ</w:t>
      </w:r>
      <w:r w:rsidRPr="006D4F3A">
        <w:rPr>
          <w:rFonts w:ascii="Times New Roman" w:hAnsi="Times New Roman"/>
          <w:sz w:val="28"/>
          <w:szCs w:val="28"/>
          <w:lang w:eastAsia="ru-RU"/>
        </w:rPr>
        <w:t xml:space="preserve"> ежегодно обновляется в части содержания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ФГОС СПО.   </w:t>
      </w:r>
    </w:p>
    <w:p w:rsidR="00A93D6F" w:rsidRPr="006D4F3A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color w:val="000000"/>
          <w:sz w:val="28"/>
          <w:szCs w:val="28"/>
          <w:lang w:eastAsia="ru-RU"/>
        </w:rPr>
        <w:t>АОП СПО - ППССЗ</w:t>
      </w:r>
      <w:r w:rsidRPr="006D4F3A">
        <w:rPr>
          <w:rFonts w:ascii="Times New Roman" w:hAnsi="Times New Roman"/>
          <w:sz w:val="28"/>
          <w:szCs w:val="28"/>
          <w:lang w:eastAsia="ru-RU"/>
        </w:rPr>
        <w:t xml:space="preserve"> реализуется в совместной образовательной, научной, производственной, общественной и иной деятельности студентов и работников колледжа. </w:t>
      </w:r>
    </w:p>
    <w:p w:rsidR="00A93D6F" w:rsidRPr="006D4F3A" w:rsidRDefault="00A93D6F" w:rsidP="00001D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АОП СПО – ППССЗ реализуется с использованием сетевой формы с участием бюджетного профессионального образовательного учреждения Вологодской области «Вологодский строительный колледж» в части реализации учебных дисциплин ОУДБ.06 Физическая культура, ОГСЭ.05 Физическая культура, ОП.15 Безопасность жизнедеятельности. БПОУ ВО «Вологодский строительный колледж» обеспечивает использование открытого стадиона.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D4F3A">
        <w:rPr>
          <w:rFonts w:ascii="Times New Roman" w:hAnsi="Times New Roman"/>
          <w:color w:val="000000"/>
          <w:sz w:val="28"/>
          <w:szCs w:val="28"/>
        </w:rPr>
        <w:t xml:space="preserve">Основными пользователями ППССЗ являются: педагоги и сотрудники колледжа; студенты, обучающиеся по специальности </w:t>
      </w:r>
      <w:r w:rsidRPr="006D4F3A">
        <w:rPr>
          <w:rFonts w:ascii="Times New Roman" w:hAnsi="Times New Roman"/>
          <w:sz w:val="28"/>
          <w:szCs w:val="28"/>
        </w:rPr>
        <w:t>46.02.01 Документационное обеспечение управления и архивоведение</w:t>
      </w:r>
      <w:r w:rsidRPr="006D4F3A">
        <w:rPr>
          <w:rFonts w:ascii="Times New Roman" w:hAnsi="Times New Roman"/>
          <w:color w:val="000000"/>
          <w:sz w:val="28"/>
          <w:szCs w:val="28"/>
        </w:rPr>
        <w:t>; абитуриенты и их родители, работодатели.</w:t>
      </w:r>
    </w:p>
    <w:p w:rsidR="00A93D6F" w:rsidRPr="006D4F3A" w:rsidRDefault="00A93D6F" w:rsidP="000B6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Реализация ППССЗ осуществляется образовательной организацией на государственном языке Российской Федерации.</w:t>
      </w:r>
    </w:p>
    <w:p w:rsidR="00A93D6F" w:rsidRPr="006D4F3A" w:rsidRDefault="00A93D6F" w:rsidP="000B637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D4F3A">
        <w:rPr>
          <w:rFonts w:ascii="Times New Roman" w:hAnsi="Times New Roman"/>
          <w:b/>
          <w:bCs/>
          <w:i/>
          <w:sz w:val="28"/>
          <w:szCs w:val="28"/>
        </w:rPr>
        <w:t>Психолого-педагогическая характеристика обучающихся с расстройствами аутистического  спектра (РАС).</w:t>
      </w:r>
    </w:p>
    <w:p w:rsidR="00A93D6F" w:rsidRPr="006D4F3A" w:rsidRDefault="00A93D6F" w:rsidP="000B6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</w:rPr>
        <w:t>Расстройства аутистического спектра – это общее расстройство развития, характеризующееся стойким нарушением способности поддерживать и инициировать социальное взаимодействие и социальные связи, а также ограниченными интересами и часто повторяющимися поведенческими актами.</w:t>
      </w:r>
    </w:p>
    <w:p w:rsidR="00A93D6F" w:rsidRPr="006D4F3A" w:rsidRDefault="00A93D6F" w:rsidP="000B6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 обучающихся. РАС связаны с особым системным нарушением психического развития, проявляющимся в становлении его аффективно-волевой сферы, в когнитивном и личностном развитии. Вследствие крайней неоднородности состава обучающихся с РАС диапазон различий  в интеллектуальном и личностном развитии широк.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D4F3A">
        <w:rPr>
          <w:rFonts w:ascii="Times New Roman" w:hAnsi="Times New Roman"/>
          <w:b/>
          <w:i/>
          <w:color w:val="000000"/>
          <w:sz w:val="28"/>
          <w:szCs w:val="28"/>
        </w:rPr>
        <w:t>Специфические особенности лиц с РАС, оказывающие влияние на процесс  профессионального обучения: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нарушения произвольной регуляции деятельности;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выражена потребность в регламентации деятельности, в соблюдении правил;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нуждаются в простых и понятных инструкциях;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 xml:space="preserve"> нарушения   восприятия;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 xml:space="preserve"> трудности формирования  целостного сенсорного образа (сверхчувствительность  либо нечувствительность  к отдельным сенсорным стимулам);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неравномерность развития психических функций;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трудности в концентрации внимания при наличии множества стимулов;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трудности в переключении внимания с одного вида деятельности на другой при высоком темпе деятельности;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трудности в планировании и самоорганизации деятельности, болезненно реагируют на изменения в планах, неэффективны в условиях многозадачности и неопределенности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 xml:space="preserve">сложности с конспектированием, восприятием длинных словесных инструкций, 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склонность к буквальному восприятию (неспособность воспринимать скрытый смысл, шутку, иронию),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обычно хорошо выполняют задачи, задействующие кратковременную память или визуальные навыки, в то время как задачи, вовлекающие символическое или абстрактное мышление, вызывают затруднения.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склонность к систематизации и упорядочиванию учебного материала;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могут игнорировать сигналы опасности в сложной ситуации и тревожиться по незначительному поводу;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мотивирующая деятельность должна быть понятна, доступна и интересна;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выраженная потребность в однообразии, постоянстве;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снижена продуктивность при решении задач в условиях неопределенности;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 xml:space="preserve">отличаются ригидностью мышления; 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испытывают недостаток социальных навыков;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избегают зрительного контакта (теряют часть информации, если утрачивают контакт);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повышенная чувствительность к нарушению привычного образа действия или ситуации, собственных границ;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недостаток интереса к другим людям или отсутствие интереса к демонстрации собственных достижений);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склонны воспринимать критические замечания в свой адрес только от авторитетных для них лиц;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проблемы с осознанием своих эмоций (алекситимия) и с управлением ими;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трудности непосредственного «считывания» эмоций других людей и эмоциональной составляющей ситуации;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наличие стереотипных повторяющихся действий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трудности в принятия нового</w:t>
      </w: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боязнь больших пространств, резких звуков.</w:t>
      </w:r>
    </w:p>
    <w:p w:rsidR="00A93D6F" w:rsidRPr="006D4F3A" w:rsidRDefault="00A93D6F" w:rsidP="000B6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повышенная истощаемость;</w:t>
      </w:r>
    </w:p>
    <w:p w:rsidR="00A93D6F" w:rsidRPr="006D4F3A" w:rsidRDefault="00A93D6F" w:rsidP="000B6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застреваемость на внутренних переживаниях.</w:t>
      </w:r>
    </w:p>
    <w:p w:rsidR="00A93D6F" w:rsidRPr="006D4F3A" w:rsidRDefault="00A93D6F" w:rsidP="000B637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D4F3A">
        <w:rPr>
          <w:rFonts w:ascii="Times New Roman" w:hAnsi="Times New Roman"/>
          <w:b/>
          <w:bCs/>
          <w:i/>
          <w:sz w:val="28"/>
          <w:szCs w:val="28"/>
        </w:rPr>
        <w:t>Особые образовательные потребности обучающихся с РАС:</w:t>
      </w:r>
    </w:p>
    <w:p w:rsidR="00A93D6F" w:rsidRPr="006D4F3A" w:rsidRDefault="00A93D6F" w:rsidP="000B637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D4F3A">
        <w:rPr>
          <w:rFonts w:ascii="Times New Roman" w:hAnsi="Times New Roman"/>
          <w:bCs/>
          <w:sz w:val="28"/>
          <w:szCs w:val="28"/>
        </w:rPr>
        <w:t>постепенное  вовлечение в учебный процесс с учетом его индивидуальных особенностей (тревожности, утомляемости, склонности к пресыщению и перевозбуждению);</w:t>
      </w:r>
    </w:p>
    <w:p w:rsidR="00A93D6F" w:rsidRPr="006D4F3A" w:rsidRDefault="00A93D6F" w:rsidP="000B6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создание особенно четкой и упорядоченной временно-пространственной структуры занятий;</w:t>
      </w:r>
    </w:p>
    <w:p w:rsidR="00A93D6F" w:rsidRPr="006D4F3A" w:rsidRDefault="00A93D6F" w:rsidP="000B6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создание условий обучения, обеспечивающих обстановку сенсорного и эмоционального комфорта (отсутствие резких перепадов настроения, ровный доброжелательный тон голоса преподавателя в отношении любого обучающегося в группе);</w:t>
      </w:r>
    </w:p>
    <w:p w:rsidR="00A93D6F" w:rsidRPr="006D4F3A" w:rsidRDefault="00A93D6F" w:rsidP="000B63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специальная установка педагога на развитие эмоционального контакта с обучающимся с РАС, поддержание в нем уверенности в том, что его принимают, в том, что он успешен на занятиях;</w:t>
      </w:r>
    </w:p>
    <w:p w:rsidR="00A93D6F" w:rsidRPr="006D4F3A" w:rsidRDefault="00A93D6F" w:rsidP="000B637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D4F3A">
        <w:rPr>
          <w:rFonts w:ascii="Times New Roman" w:hAnsi="Times New Roman"/>
          <w:kern w:val="2"/>
          <w:sz w:val="28"/>
          <w:szCs w:val="28"/>
          <w:lang w:eastAsia="ar-SA"/>
        </w:rPr>
        <w:t xml:space="preserve">использование специальных методов, приёмов и средств обучения (в том числе специализированных компьютерных технологий), обеспечивающих реализацию «обходных путей» обучения; </w:t>
      </w:r>
    </w:p>
    <w:p w:rsidR="00A93D6F" w:rsidRPr="006D4F3A" w:rsidRDefault="00A93D6F" w:rsidP="000B637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D4F3A">
        <w:rPr>
          <w:rFonts w:ascii="Times New Roman" w:hAnsi="Times New Roman"/>
          <w:kern w:val="2"/>
          <w:sz w:val="28"/>
          <w:szCs w:val="28"/>
          <w:lang w:eastAsia="ar-SA"/>
        </w:rPr>
        <w:t xml:space="preserve">индивидуализация обучения с учетом особенностей нарушений и индивидуальных возможностей обучающихся; </w:t>
      </w:r>
    </w:p>
    <w:p w:rsidR="00A93D6F" w:rsidRPr="006D4F3A" w:rsidRDefault="00A93D6F" w:rsidP="000B637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6D4F3A">
        <w:rPr>
          <w:rFonts w:ascii="Times New Roman" w:hAnsi="Times New Roman"/>
          <w:kern w:val="2"/>
          <w:sz w:val="28"/>
          <w:szCs w:val="28"/>
          <w:lang w:eastAsia="ar-SA"/>
        </w:rPr>
        <w:t xml:space="preserve">увеличение при необходимости сроков получения профессионального образования; </w:t>
      </w:r>
    </w:p>
    <w:p w:rsidR="00A93D6F" w:rsidRPr="006D4F3A" w:rsidRDefault="00A93D6F" w:rsidP="000B637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D4F3A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 xml:space="preserve">учёт специфики восприятия и переработки информации, овладения учебным материалом при организации обучения и оценке достижений; </w:t>
      </w:r>
    </w:p>
    <w:p w:rsidR="00A93D6F" w:rsidRPr="006D4F3A" w:rsidRDefault="00A93D6F" w:rsidP="000B637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6D4F3A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развитие словесной речи (в устной и письменной формах), формирование умений обучающихся использовать устную речь по всему спектру коммуникативных ситуаций (задавать вопросы, договариваться, выражать свое мнение, дополнять и уточнять смысл высказывания и др.).</w:t>
      </w:r>
    </w:p>
    <w:p w:rsidR="00A93D6F" w:rsidRPr="006D4F3A" w:rsidRDefault="00A93D6F" w:rsidP="000B6372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A93D6F" w:rsidRPr="006D4F3A" w:rsidRDefault="00A93D6F" w:rsidP="000B6372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4F3A">
        <w:rPr>
          <w:rFonts w:ascii="Times New Roman" w:hAnsi="Times New Roman"/>
          <w:b/>
          <w:sz w:val="28"/>
          <w:szCs w:val="28"/>
        </w:rPr>
        <w:t>Нормативные документы для разработки ОП СПО – ППССЗ</w:t>
      </w:r>
    </w:p>
    <w:p w:rsidR="00A93D6F" w:rsidRPr="006D4F3A" w:rsidRDefault="00A93D6F" w:rsidP="000B6372">
      <w:pPr>
        <w:pStyle w:val="ListParagraph"/>
        <w:spacing w:after="0" w:line="240" w:lineRule="auto"/>
        <w:ind w:left="987"/>
        <w:jc w:val="both"/>
        <w:rPr>
          <w:rFonts w:ascii="Times New Roman" w:hAnsi="Times New Roman"/>
          <w:b/>
          <w:sz w:val="28"/>
          <w:szCs w:val="28"/>
        </w:rPr>
      </w:pPr>
    </w:p>
    <w:p w:rsidR="00A93D6F" w:rsidRPr="006D4F3A" w:rsidRDefault="00A93D6F" w:rsidP="000B63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D4F3A">
        <w:rPr>
          <w:rFonts w:ascii="Times New Roman" w:hAnsi="Times New Roman"/>
          <w:color w:val="000000"/>
          <w:sz w:val="28"/>
          <w:szCs w:val="28"/>
        </w:rPr>
        <w:t>Нормативной основой разработки ОП СПО - ППССЗ являются: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color w:val="000000"/>
          <w:sz w:val="28"/>
          <w:szCs w:val="28"/>
        </w:rPr>
        <w:t>Федеральный закон «Об образовании в Российской Федерации» от 29 декабря 2012 года № 273-ФЗ (с изменениями)</w:t>
      </w:r>
      <w:r w:rsidRPr="006D4F3A">
        <w:rPr>
          <w:rFonts w:ascii="Times New Roman" w:hAnsi="Times New Roman"/>
          <w:sz w:val="28"/>
          <w:szCs w:val="28"/>
        </w:rPr>
        <w:t xml:space="preserve">; </w:t>
      </w:r>
    </w:p>
    <w:p w:rsidR="00A93D6F" w:rsidRPr="006D4F3A" w:rsidRDefault="00A93D6F" w:rsidP="000B6372">
      <w:pPr>
        <w:pStyle w:val="ConsPlusTitle"/>
        <w:widowControl/>
        <w:ind w:left="567"/>
        <w:jc w:val="both"/>
        <w:rPr>
          <w:b w:val="0"/>
          <w:sz w:val="28"/>
          <w:szCs w:val="28"/>
        </w:rPr>
      </w:pPr>
      <w:r w:rsidRPr="006D4F3A">
        <w:rPr>
          <w:b w:val="0"/>
          <w:sz w:val="28"/>
          <w:szCs w:val="28"/>
        </w:rPr>
        <w:t>Закон ВО «О среднем профессиональном образовании Вологодской области» от 17.07.2013 г. № 3141-03;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СПО по специальности 46.02.01 Документационное обеспечение управления и архивоведение</w:t>
      </w:r>
      <w:r w:rsidRPr="006D4F3A">
        <w:rPr>
          <w:rFonts w:ascii="Times New Roman" w:hAnsi="Times New Roman"/>
          <w:sz w:val="28"/>
          <w:szCs w:val="28"/>
          <w:lang w:eastAsia="ru-RU"/>
        </w:rPr>
        <w:t xml:space="preserve">, утвержденный приказом Министерства образования и науки Российской Федерации от </w:t>
      </w:r>
      <w:r w:rsidRPr="006D4F3A">
        <w:rPr>
          <w:rFonts w:ascii="Times New Roman" w:hAnsi="Times New Roman"/>
          <w:sz w:val="28"/>
          <w:szCs w:val="28"/>
        </w:rPr>
        <w:t>11.08.2014 № 975</w:t>
      </w:r>
      <w:r w:rsidRPr="006D4F3A">
        <w:rPr>
          <w:rFonts w:ascii="Times New Roman" w:hAnsi="Times New Roman"/>
          <w:sz w:val="28"/>
          <w:szCs w:val="28"/>
          <w:lang w:eastAsia="ru-RU"/>
        </w:rPr>
        <w:t>(</w:t>
      </w:r>
      <w:r w:rsidRPr="006D4F3A">
        <w:rPr>
          <w:rFonts w:ascii="Times New Roman" w:hAnsi="Times New Roman"/>
          <w:sz w:val="28"/>
          <w:szCs w:val="28"/>
        </w:rPr>
        <w:t>Зарегистрировано в Минюсте России 20.08.2014 № 33682</w:t>
      </w:r>
      <w:r w:rsidRPr="006D4F3A">
        <w:rPr>
          <w:rFonts w:ascii="Times New Roman" w:hAnsi="Times New Roman"/>
          <w:sz w:val="28"/>
          <w:szCs w:val="28"/>
          <w:lang w:eastAsia="ru-RU"/>
        </w:rPr>
        <w:t>);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 (ФГОС СОО), утвержденный приказом Министерства образования Российской Федерации от 17.05.2012 г. № 413 (с изменениями); 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14.06.2013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(с изменениями); 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16.08.2013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изменениями); 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18.04 </w:t>
      </w:r>
      <w:smartTag w:uri="urn:schemas-microsoft-com:office:smarttags" w:element="metricconverter">
        <w:smartTagPr>
          <w:attr w:name="ProductID" w:val="2013 г"/>
        </w:smartTagPr>
        <w:r w:rsidRPr="006D4F3A">
          <w:rPr>
            <w:rFonts w:ascii="Times New Roman" w:hAnsi="Times New Roman"/>
            <w:sz w:val="28"/>
            <w:szCs w:val="28"/>
          </w:rPr>
          <w:t>2013 г</w:t>
        </w:r>
      </w:smartTag>
      <w:r w:rsidRPr="006D4F3A">
        <w:rPr>
          <w:rFonts w:ascii="Times New Roman" w:hAnsi="Times New Roman"/>
          <w:sz w:val="28"/>
          <w:szCs w:val="28"/>
        </w:rPr>
        <w:t xml:space="preserve">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 (с изменениями); 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F3A">
        <w:rPr>
          <w:rFonts w:ascii="Times New Roman" w:hAnsi="Times New Roman"/>
          <w:sz w:val="28"/>
          <w:szCs w:val="28"/>
        </w:rPr>
        <w:t>п</w:t>
      </w:r>
      <w:r w:rsidRPr="006D4F3A">
        <w:rPr>
          <w:rFonts w:ascii="Times New Roman" w:hAnsi="Times New Roman"/>
          <w:sz w:val="28"/>
          <w:szCs w:val="28"/>
          <w:lang w:eastAsia="ru-RU"/>
        </w:rPr>
        <w:t>риказ Минобрнауки России от 14.09.2016 № 1193</w:t>
      </w:r>
      <w:r w:rsidRPr="006D4F3A">
        <w:rPr>
          <w:rFonts w:ascii="Times New Roman" w:hAnsi="Times New Roman"/>
          <w:sz w:val="28"/>
          <w:szCs w:val="28"/>
          <w:lang w:eastAsia="ru-RU"/>
        </w:rPr>
        <w:br/>
        <w:t xml:space="preserve">«О внесении изменений в некоторые приказы Министерства образования и науки Российской Федерации, касающиеся федеральных государственных образовательных стандартов среднего профессионального образования» (Зарегистрировано в Минюсте России 05.10.2016 N 43932); 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  <w:lang w:eastAsia="ru-RU"/>
        </w:rPr>
        <w:t>п</w:t>
      </w:r>
      <w:r w:rsidRPr="006D4F3A">
        <w:rPr>
          <w:rFonts w:ascii="Times New Roman" w:hAnsi="Times New Roman"/>
          <w:sz w:val="28"/>
          <w:szCs w:val="28"/>
        </w:rPr>
        <w:t xml:space="preserve">риказ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Pr="006D4F3A">
          <w:rPr>
            <w:rFonts w:ascii="Times New Roman" w:hAnsi="Times New Roman"/>
            <w:sz w:val="28"/>
            <w:szCs w:val="28"/>
          </w:rPr>
          <w:t>2014 г</w:t>
        </w:r>
      </w:smartTag>
      <w:r w:rsidRPr="006D4F3A">
        <w:rPr>
          <w:rFonts w:ascii="Times New Roman" w:hAnsi="Times New Roman"/>
          <w:sz w:val="28"/>
          <w:szCs w:val="28"/>
        </w:rPr>
        <w:t xml:space="preserve">. № 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6D4F3A">
          <w:rPr>
            <w:rFonts w:ascii="Times New Roman" w:hAnsi="Times New Roman"/>
            <w:sz w:val="28"/>
            <w:szCs w:val="28"/>
          </w:rPr>
          <w:t>2013 г</w:t>
        </w:r>
      </w:smartTag>
      <w:r w:rsidRPr="006D4F3A">
        <w:rPr>
          <w:rFonts w:ascii="Times New Roman" w:hAnsi="Times New Roman"/>
          <w:sz w:val="28"/>
          <w:szCs w:val="28"/>
        </w:rPr>
        <w:t>. № 464»;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приказ Минобрнауки России от 23.01.2014 № 36 «Об утверждении порядка приема на обучение по образовательным программам среднего профессионального образования»;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устав БПОУ ВО «Вологодский колледж технологии и дизайна»;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методические рекомендации по разработке профессиональных образовательных программ и дополнительных профессиональных программ с учетом соответствующих профессиональных стандартов Министерства образования и науки Российской Федерации  от 22.01.2015 г. №ДЛ-1/05вн;</w:t>
      </w:r>
    </w:p>
    <w:p w:rsidR="00A93D6F" w:rsidRPr="006D4F3A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образования, утвержденных Департаментом государственной политики в сфере под­ готовки рабочих кадров и дополнительного профессионального образования Минобрнауки России от 20.04.2015 г. № 06-830;</w:t>
      </w:r>
    </w:p>
    <w:p w:rsidR="00A93D6F" w:rsidRPr="00053437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D4F3A">
        <w:rPr>
          <w:rFonts w:ascii="Times New Roman" w:hAnsi="Times New Roman"/>
          <w:sz w:val="28"/>
          <w:szCs w:val="28"/>
        </w:rPr>
        <w:t xml:space="preserve">письмо Минобрнауки России от 17 марта  </w:t>
      </w:r>
      <w:smartTag w:uri="urn:schemas-microsoft-com:office:smarttags" w:element="metricconverter">
        <w:smartTagPr>
          <w:attr w:name="ProductID" w:val="2015 г"/>
        </w:smartTagPr>
        <w:r w:rsidRPr="006D4F3A">
          <w:rPr>
            <w:rFonts w:ascii="Times New Roman" w:hAnsi="Times New Roman"/>
            <w:sz w:val="28"/>
            <w:szCs w:val="28"/>
          </w:rPr>
          <w:t>2015 г</w:t>
        </w:r>
      </w:smartTag>
      <w:r w:rsidRPr="006D4F3A">
        <w:rPr>
          <w:rFonts w:ascii="Times New Roman" w:hAnsi="Times New Roman"/>
          <w:sz w:val="28"/>
          <w:szCs w:val="28"/>
        </w:rPr>
        <w:t>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</w:t>
      </w:r>
      <w:r w:rsidRPr="00053437">
        <w:rPr>
          <w:rFonts w:ascii="Times New Roman" w:hAnsi="Times New Roman"/>
          <w:sz w:val="28"/>
          <w:szCs w:val="28"/>
        </w:rPr>
        <w:t>бразования»;</w:t>
      </w:r>
    </w:p>
    <w:p w:rsidR="00A93D6F" w:rsidRPr="00053437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53437">
        <w:rPr>
          <w:rFonts w:ascii="Times New Roman" w:hAnsi="Times New Roman"/>
          <w:color w:val="000000"/>
          <w:sz w:val="28"/>
          <w:szCs w:val="28"/>
        </w:rPr>
        <w:t>приказ Министерства образования и науки Российской Федерации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93D6F" w:rsidRDefault="00A93D6F" w:rsidP="000B637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53437">
        <w:rPr>
          <w:rFonts w:ascii="Times New Roman" w:hAnsi="Times New Roman"/>
          <w:sz w:val="28"/>
          <w:szCs w:val="28"/>
        </w:rPr>
        <w:t>письмо «Об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образования(письмо Департамента государственной политики в сфере</w:t>
      </w:r>
      <w:r w:rsidRPr="00D9350E">
        <w:rPr>
          <w:rFonts w:ascii="Times New Roman" w:hAnsi="Times New Roman"/>
          <w:sz w:val="28"/>
          <w:szCs w:val="28"/>
        </w:rPr>
        <w:t xml:space="preserve"> подготовки рабочих кадров и ДПО Минобрнауки России от 17.03.2015 № 06-259) и Примерных программ общеобразовательных учебных дисциплин для профессиональных образовательных организаций (</w:t>
      </w:r>
      <w:smartTag w:uri="urn:schemas-microsoft-com:office:smarttags" w:element="metricconverter">
        <w:smartTagPr>
          <w:attr w:name="ProductID" w:val="2015 г"/>
        </w:smartTagPr>
        <w:r w:rsidRPr="00D9350E">
          <w:rPr>
            <w:rFonts w:ascii="Times New Roman" w:hAnsi="Times New Roman"/>
            <w:sz w:val="28"/>
            <w:szCs w:val="28"/>
          </w:rPr>
          <w:t>2015 г</w:t>
        </w:r>
      </w:smartTag>
      <w:r w:rsidRPr="00D9350E">
        <w:rPr>
          <w:rFonts w:ascii="Times New Roman" w:hAnsi="Times New Roman"/>
          <w:sz w:val="28"/>
          <w:szCs w:val="28"/>
        </w:rPr>
        <w:t>.), одобрено  Научно-методическим советом Центра профессионального образования и систем квалификаций ФГАУ «ФИРО» (П</w:t>
      </w:r>
      <w:r>
        <w:rPr>
          <w:rFonts w:ascii="Times New Roman" w:hAnsi="Times New Roman"/>
          <w:sz w:val="28"/>
          <w:szCs w:val="28"/>
        </w:rPr>
        <w:t xml:space="preserve">ротокол № 3 от 25 мая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.);</w:t>
      </w:r>
    </w:p>
    <w:p w:rsidR="00A93D6F" w:rsidRPr="00D9350E" w:rsidRDefault="00A93D6F" w:rsidP="00977A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локальные нормативные акты БПОУ ВО «Вологодский колледж технологии и дизайна», регламентирующие организацию образовательной деятельности.</w:t>
      </w:r>
    </w:p>
    <w:p w:rsidR="00A93D6F" w:rsidRPr="00D9350E" w:rsidRDefault="00A93D6F" w:rsidP="00977AE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  <w:shd w:val="clear" w:color="auto" w:fill="FFFFFF"/>
        </w:rPr>
      </w:pPr>
    </w:p>
    <w:p w:rsidR="00A93D6F" w:rsidRPr="00D9350E" w:rsidRDefault="00A93D6F" w:rsidP="00977AE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.3</w:t>
      </w:r>
      <w:r w:rsidRPr="00D9350E">
        <w:rPr>
          <w:rFonts w:ascii="Times New Roman" w:hAnsi="Times New Roman"/>
          <w:b/>
          <w:sz w:val="28"/>
          <w:szCs w:val="28"/>
        </w:rPr>
        <w:t>.</w:t>
      </w:r>
      <w:r w:rsidRPr="00D9350E">
        <w:rPr>
          <w:rFonts w:ascii="Times New Roman" w:hAnsi="Times New Roman"/>
          <w:b/>
          <w:sz w:val="28"/>
          <w:szCs w:val="28"/>
        </w:rPr>
        <w:tab/>
        <w:t xml:space="preserve">Общая характеристика </w:t>
      </w:r>
      <w:r>
        <w:rPr>
          <w:rFonts w:ascii="Times New Roman" w:hAnsi="Times New Roman"/>
          <w:b/>
          <w:sz w:val="28"/>
          <w:szCs w:val="28"/>
        </w:rPr>
        <w:t>А</w:t>
      </w:r>
      <w:r w:rsidRPr="00D9350E">
        <w:rPr>
          <w:rFonts w:ascii="Times New Roman" w:hAnsi="Times New Roman"/>
          <w:b/>
          <w:sz w:val="28"/>
          <w:szCs w:val="28"/>
        </w:rPr>
        <w:t>ОП СПО - ППССЗ</w:t>
      </w:r>
    </w:p>
    <w:p w:rsidR="00A93D6F" w:rsidRDefault="00A93D6F" w:rsidP="00977A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3.1.</w:t>
      </w:r>
      <w:r w:rsidRPr="00D9350E">
        <w:rPr>
          <w:rFonts w:ascii="Times New Roman" w:hAnsi="Times New Roman"/>
          <w:b/>
          <w:sz w:val="28"/>
          <w:szCs w:val="28"/>
        </w:rPr>
        <w:t xml:space="preserve"> Цель </w:t>
      </w:r>
      <w:r>
        <w:rPr>
          <w:rFonts w:ascii="Times New Roman" w:hAnsi="Times New Roman"/>
          <w:b/>
          <w:sz w:val="28"/>
          <w:szCs w:val="28"/>
        </w:rPr>
        <w:t>А</w:t>
      </w:r>
      <w:r w:rsidRPr="00D9350E">
        <w:rPr>
          <w:rFonts w:ascii="Times New Roman" w:hAnsi="Times New Roman"/>
          <w:b/>
          <w:sz w:val="28"/>
          <w:szCs w:val="28"/>
        </w:rPr>
        <w:t>ОП СПО - ППССЗ</w:t>
      </w: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А</w:t>
      </w:r>
      <w:r w:rsidRPr="00D9350E">
        <w:rPr>
          <w:rFonts w:ascii="Times New Roman" w:hAnsi="Times New Roman"/>
          <w:sz w:val="28"/>
          <w:szCs w:val="28"/>
        </w:rPr>
        <w:t xml:space="preserve">ОП СПО по специальности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>ения и архивоведение</w:t>
      </w:r>
      <w:r w:rsidRPr="00D9350E">
        <w:rPr>
          <w:rStyle w:val="FontStyle12"/>
          <w:color w:val="auto"/>
          <w:sz w:val="28"/>
          <w:szCs w:val="28"/>
        </w:rPr>
        <w:t xml:space="preserve"> -</w:t>
      </w:r>
      <w:r w:rsidRPr="00D9350E">
        <w:rPr>
          <w:rFonts w:ascii="Times New Roman" w:hAnsi="Times New Roman"/>
          <w:sz w:val="28"/>
          <w:szCs w:val="28"/>
        </w:rPr>
        <w:t xml:space="preserve">формирование общих и </w:t>
      </w:r>
      <w:r w:rsidRPr="00D9350E">
        <w:rPr>
          <w:rFonts w:ascii="Times New Roman" w:hAnsi="Times New Roman"/>
          <w:spacing w:val="-3"/>
          <w:sz w:val="28"/>
          <w:szCs w:val="28"/>
        </w:rPr>
        <w:t>профессиональных</w:t>
      </w:r>
      <w:r w:rsidRPr="00D9350E">
        <w:rPr>
          <w:rFonts w:ascii="Times New Roman" w:hAnsi="Times New Roman"/>
          <w:sz w:val="28"/>
          <w:szCs w:val="28"/>
        </w:rPr>
        <w:t xml:space="preserve"> компетенций с целью овладения видами профессиональной деятельности в соответствии с требованиями ФГОС СПО по данному направлению подготовки. </w:t>
      </w:r>
    </w:p>
    <w:p w:rsidR="00A93D6F" w:rsidRPr="00D9350E" w:rsidRDefault="00A93D6F" w:rsidP="00977A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 xml:space="preserve">В области воспитания целью </w:t>
      </w:r>
      <w:r>
        <w:rPr>
          <w:rFonts w:ascii="Times New Roman" w:hAnsi="Times New Roman"/>
          <w:sz w:val="28"/>
          <w:szCs w:val="28"/>
        </w:rPr>
        <w:t>А</w:t>
      </w:r>
      <w:r w:rsidRPr="00D9350E">
        <w:rPr>
          <w:rFonts w:ascii="Times New Roman" w:hAnsi="Times New Roman"/>
          <w:sz w:val="28"/>
          <w:szCs w:val="28"/>
        </w:rPr>
        <w:t>ОП СПО является: развитие у студентов личностных качеств, способствующих их творческой активности, общекультурному росту и социальной мобильности, целеустремленности, организованности, трудолюбию, ответственности, самостоятельности, гражданственности, приверженности этическим ценностям, толерантности, настойчивости в достижении цели и т.д.</w:t>
      </w:r>
    </w:p>
    <w:p w:rsidR="00A93D6F" w:rsidRPr="00D9350E" w:rsidRDefault="00A93D6F" w:rsidP="00977AEB">
      <w:pPr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ab/>
      </w:r>
    </w:p>
    <w:p w:rsidR="00A93D6F" w:rsidRPr="00D9350E" w:rsidRDefault="00A93D6F" w:rsidP="00977AE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D9350E">
        <w:rPr>
          <w:rFonts w:ascii="Times New Roman" w:hAnsi="Times New Roman"/>
          <w:b/>
          <w:sz w:val="28"/>
          <w:szCs w:val="28"/>
        </w:rPr>
        <w:t xml:space="preserve">.2. Срок освоения </w:t>
      </w:r>
      <w:r>
        <w:rPr>
          <w:rFonts w:ascii="Times New Roman" w:hAnsi="Times New Roman"/>
          <w:b/>
          <w:sz w:val="28"/>
          <w:szCs w:val="28"/>
        </w:rPr>
        <w:t>А</w:t>
      </w:r>
      <w:r w:rsidRPr="00D9350E">
        <w:rPr>
          <w:rFonts w:ascii="Times New Roman" w:hAnsi="Times New Roman"/>
          <w:b/>
          <w:sz w:val="28"/>
          <w:szCs w:val="28"/>
        </w:rPr>
        <w:t>ОП СПО - ППССЗ</w:t>
      </w:r>
    </w:p>
    <w:p w:rsidR="00A93D6F" w:rsidRDefault="00A93D6F" w:rsidP="00977A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Сроки получения СПО по ППССЗ в очной форме обучения и присваиваемая квалификация приводятся в таблице</w:t>
      </w:r>
    </w:p>
    <w:p w:rsidR="00A93D6F" w:rsidRDefault="00A93D6F" w:rsidP="00F96D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Срок освоения ППССЗ и присваиваемая квалификация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2"/>
        <w:gridCol w:w="3008"/>
        <w:gridCol w:w="3459"/>
      </w:tblGrid>
      <w:tr w:rsidR="00A93D6F" w:rsidRPr="009E3EA6" w:rsidTr="00CE1B2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F" w:rsidRPr="009E3EA6" w:rsidRDefault="00A93D6F" w:rsidP="009E3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A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F" w:rsidRPr="009E3EA6" w:rsidRDefault="00A93D6F" w:rsidP="009E3EA6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A6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 углубленной подготовки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F" w:rsidRPr="009E3EA6" w:rsidRDefault="00A93D6F" w:rsidP="009E3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A6">
              <w:rPr>
                <w:rFonts w:ascii="Times New Roman" w:hAnsi="Times New Roman" w:cs="Times New Roman"/>
                <w:sz w:val="28"/>
                <w:szCs w:val="28"/>
              </w:rPr>
              <w:t>Срок получения СПО по ППССЗ углубленной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дготовки в очной форме обучения</w:t>
            </w:r>
          </w:p>
        </w:tc>
      </w:tr>
      <w:tr w:rsidR="00A93D6F" w:rsidRPr="009E3EA6" w:rsidTr="00CE1B2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F" w:rsidRPr="009E3EA6" w:rsidRDefault="00A93D6F" w:rsidP="009E3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A6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F" w:rsidRPr="009E3EA6" w:rsidRDefault="00A93D6F" w:rsidP="009E3EA6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A6">
              <w:rPr>
                <w:rFonts w:ascii="Times New Roman" w:hAnsi="Times New Roman" w:cs="Times New Roman"/>
                <w:sz w:val="28"/>
                <w:szCs w:val="28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F" w:rsidRPr="009E3EA6" w:rsidRDefault="00A93D6F" w:rsidP="009E3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A6"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</w:tc>
      </w:tr>
      <w:tr w:rsidR="00A93D6F" w:rsidRPr="009E3EA6" w:rsidTr="00CE1B2F"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F" w:rsidRPr="009E3EA6" w:rsidRDefault="00A93D6F" w:rsidP="009E3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A6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F" w:rsidRPr="009E3EA6" w:rsidRDefault="00A93D6F" w:rsidP="00CE1B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6F" w:rsidRPr="009E3EA6" w:rsidRDefault="00A93D6F" w:rsidP="009E3E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</w:tr>
    </w:tbl>
    <w:p w:rsidR="00A93D6F" w:rsidRDefault="00A93D6F" w:rsidP="00097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800D9">
        <w:rPr>
          <w:rFonts w:ascii="Times New Roman" w:hAnsi="Times New Roman"/>
          <w:color w:val="000000"/>
          <w:sz w:val="28"/>
          <w:szCs w:val="28"/>
        </w:rPr>
        <w:t>При необходимости срок освоения АОП СПО увеличивается не более чем на 10 месяцев.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 xml:space="preserve">1.3.3. Трудоемкость ОП СПО 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 по ППССЗ базовой подготовки в очной форме обучения составляет 147 недель,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A93D6F" w:rsidRPr="00D9350E" w:rsidTr="00C82233">
        <w:tc>
          <w:tcPr>
            <w:tcW w:w="7488" w:type="dxa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50E">
              <w:rPr>
                <w:rFonts w:ascii="Times New Roman" w:hAnsi="Times New Roman"/>
                <w:b/>
                <w:sz w:val="28"/>
                <w:szCs w:val="28"/>
              </w:rPr>
              <w:t>Учебные циклы</w:t>
            </w:r>
          </w:p>
        </w:tc>
        <w:tc>
          <w:tcPr>
            <w:tcW w:w="2083" w:type="dxa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350E">
              <w:rPr>
                <w:rFonts w:ascii="Times New Roman" w:hAnsi="Times New Roman"/>
                <w:b/>
                <w:sz w:val="28"/>
                <w:szCs w:val="28"/>
              </w:rPr>
              <w:t>Число недель</w:t>
            </w:r>
          </w:p>
        </w:tc>
      </w:tr>
      <w:tr w:rsidR="00A93D6F" w:rsidRPr="00D9350E" w:rsidTr="00C82233">
        <w:tc>
          <w:tcPr>
            <w:tcW w:w="7488" w:type="dxa"/>
          </w:tcPr>
          <w:p w:rsidR="00A93D6F" w:rsidRPr="00D9350E" w:rsidRDefault="00A93D6F" w:rsidP="00D9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Обучение по учебным циклам</w:t>
            </w:r>
          </w:p>
        </w:tc>
        <w:tc>
          <w:tcPr>
            <w:tcW w:w="2083" w:type="dxa"/>
            <w:vAlign w:val="center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A93D6F" w:rsidRPr="00D9350E" w:rsidTr="00C82233">
        <w:tc>
          <w:tcPr>
            <w:tcW w:w="7488" w:type="dxa"/>
          </w:tcPr>
          <w:p w:rsidR="00A93D6F" w:rsidRPr="00D9350E" w:rsidRDefault="00A93D6F" w:rsidP="00133A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Учебная практика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</w:t>
            </w:r>
            <w:r w:rsidRPr="00D9350E">
              <w:rPr>
                <w:rFonts w:ascii="Times New Roman" w:hAnsi="Times New Roman"/>
                <w:sz w:val="28"/>
                <w:szCs w:val="28"/>
              </w:rPr>
              <w:t>роизводственная практика (по профилю специальности)</w:t>
            </w:r>
          </w:p>
        </w:tc>
        <w:tc>
          <w:tcPr>
            <w:tcW w:w="2083" w:type="dxa"/>
            <w:vAlign w:val="center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93D6F" w:rsidRPr="00D9350E" w:rsidTr="00C82233">
        <w:tc>
          <w:tcPr>
            <w:tcW w:w="7488" w:type="dxa"/>
          </w:tcPr>
          <w:p w:rsidR="00A93D6F" w:rsidRPr="00D9350E" w:rsidRDefault="00A93D6F" w:rsidP="00D9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2083" w:type="dxa"/>
            <w:vAlign w:val="center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93D6F" w:rsidRPr="00D9350E" w:rsidTr="00C82233">
        <w:tc>
          <w:tcPr>
            <w:tcW w:w="7488" w:type="dxa"/>
          </w:tcPr>
          <w:p w:rsidR="00A93D6F" w:rsidRPr="00D9350E" w:rsidRDefault="00A93D6F" w:rsidP="00D9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083" w:type="dxa"/>
            <w:vAlign w:val="center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93D6F" w:rsidRPr="00D9350E" w:rsidTr="00C82233">
        <w:tc>
          <w:tcPr>
            <w:tcW w:w="7488" w:type="dxa"/>
          </w:tcPr>
          <w:p w:rsidR="00A93D6F" w:rsidRPr="00D9350E" w:rsidRDefault="00A93D6F" w:rsidP="00D9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2083" w:type="dxa"/>
            <w:vAlign w:val="center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93D6F" w:rsidRPr="00D9350E" w:rsidTr="00C82233">
        <w:tc>
          <w:tcPr>
            <w:tcW w:w="7488" w:type="dxa"/>
          </w:tcPr>
          <w:p w:rsidR="00A93D6F" w:rsidRPr="00D9350E" w:rsidRDefault="00A93D6F" w:rsidP="00D9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2083" w:type="dxa"/>
            <w:vAlign w:val="center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93D6F" w:rsidRPr="00D9350E" w:rsidTr="00C82233">
        <w:tc>
          <w:tcPr>
            <w:tcW w:w="7488" w:type="dxa"/>
          </w:tcPr>
          <w:p w:rsidR="00A93D6F" w:rsidRPr="00D9350E" w:rsidRDefault="00A93D6F" w:rsidP="00D935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083" w:type="dxa"/>
            <w:vAlign w:val="center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</w:tr>
    </w:tbl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D9350E">
        <w:rPr>
          <w:rFonts w:ascii="Times New Roman" w:hAnsi="Times New Roman"/>
          <w:b/>
          <w:sz w:val="28"/>
          <w:szCs w:val="28"/>
        </w:rPr>
        <w:t xml:space="preserve">.4. Особенности </w:t>
      </w:r>
      <w:r>
        <w:rPr>
          <w:rFonts w:ascii="Times New Roman" w:hAnsi="Times New Roman"/>
          <w:b/>
          <w:sz w:val="28"/>
          <w:szCs w:val="28"/>
        </w:rPr>
        <w:t>А</w:t>
      </w:r>
      <w:r w:rsidRPr="00D9350E">
        <w:rPr>
          <w:rFonts w:ascii="Times New Roman" w:hAnsi="Times New Roman"/>
          <w:b/>
          <w:sz w:val="28"/>
          <w:szCs w:val="28"/>
        </w:rPr>
        <w:t>ОП СПО – ППССЗ</w:t>
      </w: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Общеобразовательный учебный цикл состоит из общих учебных дисциплин, учебных дисциплин по выбору из обязательных предметных областей и дополнительных учебных дисциплин.</w:t>
      </w: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Специальность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>ения и архивоведение</w:t>
      </w:r>
      <w:r w:rsidRPr="00D9350E">
        <w:rPr>
          <w:rFonts w:ascii="Times New Roman" w:hAnsi="Times New Roman"/>
          <w:sz w:val="28"/>
          <w:szCs w:val="28"/>
          <w:lang w:eastAsia="ru-RU"/>
        </w:rPr>
        <w:t xml:space="preserve">относится к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социально-экономическому </w:t>
      </w:r>
      <w:r w:rsidRPr="00D9350E">
        <w:rPr>
          <w:rFonts w:ascii="Times New Roman" w:hAnsi="Times New Roman"/>
          <w:sz w:val="28"/>
          <w:szCs w:val="28"/>
          <w:lang w:eastAsia="ru-RU"/>
        </w:rPr>
        <w:t>профилю</w:t>
      </w:r>
      <w:r w:rsidRPr="00D9350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D9350E">
        <w:rPr>
          <w:rFonts w:ascii="Times New Roman" w:hAnsi="Times New Roman"/>
          <w:sz w:val="28"/>
          <w:szCs w:val="28"/>
          <w:lang w:eastAsia="ru-RU"/>
        </w:rPr>
        <w:t>Профильными дисциплинами являются:</w:t>
      </w:r>
      <w:r>
        <w:rPr>
          <w:rFonts w:ascii="Times New Roman" w:hAnsi="Times New Roman"/>
          <w:sz w:val="28"/>
          <w:szCs w:val="28"/>
          <w:lang w:eastAsia="ru-RU"/>
        </w:rPr>
        <w:t xml:space="preserve"> математика, информатика, право, обществознание.</w:t>
      </w: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Изучение общеобразовательных дисциплин осуществляется на 1- 2 курсе.</w:t>
      </w: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Обучающимся предлагается на 1 курсе выбрать дисциплины для изучения среди предложенных дополнительных учебных дисциплин.</w:t>
      </w: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9350E">
        <w:rPr>
          <w:rFonts w:ascii="Times New Roman" w:hAnsi="Times New Roman"/>
          <w:sz w:val="28"/>
          <w:szCs w:val="28"/>
          <w:lang w:eastAsia="ru-RU"/>
        </w:rPr>
        <w:t xml:space="preserve">ОП СПО по специальности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>ения и архивоведение</w:t>
      </w:r>
      <w:r w:rsidRPr="00D9350E">
        <w:rPr>
          <w:rFonts w:ascii="Times New Roman" w:hAnsi="Times New Roman"/>
          <w:sz w:val="28"/>
          <w:szCs w:val="28"/>
          <w:lang w:eastAsia="ru-RU"/>
        </w:rPr>
        <w:t>предполагает изучение следующих учебных циклов:</w:t>
      </w:r>
    </w:p>
    <w:p w:rsidR="00A93D6F" w:rsidRPr="00D9350E" w:rsidRDefault="00A93D6F" w:rsidP="00977A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общего гуманитарного и социально-экономического;</w:t>
      </w:r>
    </w:p>
    <w:p w:rsidR="00A93D6F" w:rsidRDefault="00A93D6F" w:rsidP="00977A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математического и общего естественнонаучного;</w:t>
      </w:r>
    </w:p>
    <w:p w:rsidR="00A93D6F" w:rsidRPr="00D9350E" w:rsidRDefault="00A93D6F" w:rsidP="00977A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профессионального;</w:t>
      </w:r>
    </w:p>
    <w:p w:rsidR="00A93D6F" w:rsidRPr="00D9350E" w:rsidRDefault="00A93D6F" w:rsidP="004764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и разделов:</w:t>
      </w:r>
    </w:p>
    <w:p w:rsidR="00A93D6F" w:rsidRPr="00D9350E" w:rsidRDefault="00A93D6F" w:rsidP="00977A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учебная практика;</w:t>
      </w:r>
    </w:p>
    <w:p w:rsidR="00A93D6F" w:rsidRPr="00D9350E" w:rsidRDefault="00A93D6F" w:rsidP="00977A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производственная практика (по профилю специальности);</w:t>
      </w:r>
    </w:p>
    <w:p w:rsidR="00A93D6F" w:rsidRPr="00D9350E" w:rsidRDefault="00A93D6F" w:rsidP="00977A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производственная практика (преддипломная);</w:t>
      </w:r>
    </w:p>
    <w:p w:rsidR="00A93D6F" w:rsidRPr="00D9350E" w:rsidRDefault="00A93D6F" w:rsidP="00977A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промежуточная аттестация;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государственная итоговая аттестация.</w:t>
      </w: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Профессиональный цикл состоит из общепрофессиональных дисциплин (ОП) и профессиональных модулей (ПМ) в соответствии с видами деятельности.</w:t>
      </w: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В состав профессиональных модулей входит по одному междисциплинарному курсу и практика:  учебная, производственная (по профилю специальности). </w:t>
      </w: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Освоение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9350E">
        <w:rPr>
          <w:rFonts w:ascii="Times New Roman" w:hAnsi="Times New Roman"/>
          <w:sz w:val="28"/>
          <w:szCs w:val="28"/>
          <w:lang w:eastAsia="ru-RU"/>
        </w:rPr>
        <w:t>ОП СПО – ППССЗ предполагает прохождение обучающимися производственной (преддипломной) практики.</w:t>
      </w:r>
    </w:p>
    <w:p w:rsidR="00A93D6F" w:rsidRPr="00133A88" w:rsidRDefault="00A93D6F" w:rsidP="00977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3A88">
        <w:rPr>
          <w:rFonts w:ascii="Times New Roman" w:hAnsi="Times New Roman"/>
          <w:sz w:val="28"/>
          <w:szCs w:val="28"/>
        </w:rPr>
        <w:t>Производственная практика состоит из двух этапов: практики по профилю специальности и преддипломной практики. Учебная практика проводится в лабораториях колледжа и/или на базе организаций, соответствующего профиля деятельности. Производственная практика проводится в организациях и на предприятиях на основе заключенных договоров. Учебная и производственная практики проводятся в рамках профессиональных модулей концентрированно.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Места проведения производственных практик: </w:t>
      </w:r>
      <w:r>
        <w:rPr>
          <w:rFonts w:ascii="Times New Roman" w:hAnsi="Times New Roman"/>
          <w:bCs/>
          <w:sz w:val="28"/>
          <w:szCs w:val="28"/>
          <w:lang w:eastAsia="ru-RU"/>
        </w:rPr>
        <w:t>в фирмах и организациях города и области.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Аттестация по итогам производственной практики производится с учетом результатов, подтвержденных документами предприятия – производственной характеристикой, подписанной руководителем практики от предприятия и отчетом о практике, заверенным руководителем практики.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Программа учебной и производственной практик согласовывается с работодателями. 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Формой итоговой аттестации по профессиональному модулю является экзамен (квалификационный), который проводится после прохождения полного курса учебной и производственной практик, предусмотренной на каждый из модулей.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Оценка компетенции студентов по специальности, предусмотрена в форме экзаменов (квалификационных) по профессиональным модулям соответствующих видов профессиональной деятельности. 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</w:rPr>
        <w:t xml:space="preserve">Основные виды учебных занятий: урок, лекция, семинар, практическое занятие, лабораторное занятие, контрольная работа, самостоятельная работа, учебная и производственная практики, выполнение курсовой работы, а также могут проводиться и другие виды учебных занятий. Исходя из специфики учебной дисциплины, учебные занятия могут проводиться с подгруппами обучающихся. В целях реализации компетентностного подхода в образовательном процессе используются активные и интерактивные формы проведения занятий (деловые и ролевые игры, разбор конкретных ситуаций, </w:t>
      </w:r>
      <w:r w:rsidRPr="00D9350E">
        <w:rPr>
          <w:rFonts w:ascii="Times New Roman" w:hAnsi="Times New Roman"/>
          <w:sz w:val="28"/>
          <w:szCs w:val="28"/>
          <w:lang w:eastAsia="ru-RU"/>
        </w:rPr>
        <w:t>тренинги и т. д) в сочетании с внеаудиторной работой для формирования и развития общих и профессиональных компетенций обучающихся.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В образовательном процессе используются технологии: информационно-коммуникационные,</w:t>
      </w:r>
      <w:r w:rsidRPr="00D9350E">
        <w:rPr>
          <w:rFonts w:ascii="Times New Roman" w:hAnsi="Times New Roman"/>
          <w:sz w:val="28"/>
          <w:szCs w:val="28"/>
        </w:rPr>
        <w:t xml:space="preserve"> проблемного обучения, технология развития критического мышления, учебного проектирования (метод проектов), технология личностно-ориентированного обучения и воспитания, кейс-технологии, применение деятельностного подхода к организации обучения.</w:t>
      </w:r>
    </w:p>
    <w:p w:rsidR="00A93D6F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D6F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D6F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1.3</w:t>
      </w:r>
      <w:r w:rsidRPr="00D9350E">
        <w:rPr>
          <w:rFonts w:ascii="Times New Roman" w:hAnsi="Times New Roman"/>
          <w:b/>
          <w:sz w:val="28"/>
          <w:szCs w:val="28"/>
        </w:rPr>
        <w:t>.5. Требования к поступающим в ОУ на данную ОП СПО – ППССЗ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Правила приема в БПОУ ВО «Вологодский колледж технологии и дизайна» по программам СПО ежегодно принимаются на  Совете колледжа и утверждаются приказом директора. Прием абитуриентов на специальность  </w:t>
      </w:r>
      <w:r>
        <w:rPr>
          <w:rFonts w:ascii="Times New Roman" w:hAnsi="Times New Roman"/>
          <w:sz w:val="28"/>
          <w:szCs w:val="28"/>
          <w:lang w:eastAsia="ru-RU"/>
        </w:rPr>
        <w:t>46.02.01 Документационное обеспечение управления и архивоведение</w:t>
      </w:r>
      <w:r w:rsidRPr="00D9350E">
        <w:rPr>
          <w:rFonts w:ascii="Times New Roman" w:hAnsi="Times New Roman"/>
          <w:sz w:val="28"/>
          <w:szCs w:val="28"/>
          <w:lang w:eastAsia="ru-RU"/>
        </w:rPr>
        <w:t xml:space="preserve"> осуществляется на базе основного общего образования на общедоступной основе. Перечень документов для поступления на </w:t>
      </w:r>
      <w:r w:rsidRPr="00D935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 СПО – ППССЗ </w:t>
      </w:r>
      <w:r w:rsidRPr="00D9350E">
        <w:rPr>
          <w:rFonts w:ascii="Times New Roman" w:hAnsi="Times New Roman"/>
          <w:sz w:val="28"/>
          <w:szCs w:val="28"/>
          <w:lang w:eastAsia="ru-RU"/>
        </w:rPr>
        <w:t>приведен в Правилах приема.</w:t>
      </w:r>
    </w:p>
    <w:p w:rsidR="00A93D6F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ab/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.3</w:t>
      </w:r>
      <w:r w:rsidRPr="00D9350E">
        <w:rPr>
          <w:rFonts w:ascii="Times New Roman" w:hAnsi="Times New Roman"/>
          <w:b/>
          <w:sz w:val="28"/>
          <w:szCs w:val="28"/>
        </w:rPr>
        <w:t>.6. Востребованность выпускников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Выпускники по специальности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>ения и архивоведение</w:t>
      </w:r>
      <w:r w:rsidRPr="00D9350E">
        <w:rPr>
          <w:rFonts w:ascii="Times New Roman" w:hAnsi="Times New Roman"/>
          <w:sz w:val="28"/>
          <w:szCs w:val="28"/>
          <w:lang w:eastAsia="ru-RU"/>
        </w:rPr>
        <w:t xml:space="preserve"> востребованы в </w:t>
      </w:r>
      <w:r>
        <w:rPr>
          <w:rFonts w:ascii="Times New Roman" w:hAnsi="Times New Roman"/>
          <w:sz w:val="28"/>
          <w:szCs w:val="28"/>
          <w:lang w:eastAsia="ru-RU"/>
        </w:rPr>
        <w:t>организациях различных сфер деятельности, форм собственности города Вологды и области.</w:t>
      </w:r>
      <w:r w:rsidRPr="00D9350E">
        <w:rPr>
          <w:rFonts w:ascii="Times New Roman" w:hAnsi="Times New Roman"/>
          <w:sz w:val="28"/>
          <w:szCs w:val="28"/>
          <w:lang w:eastAsia="ru-RU"/>
        </w:rPr>
        <w:t>.</w:t>
      </w:r>
    </w:p>
    <w:p w:rsidR="00A93D6F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ab/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D9350E">
        <w:rPr>
          <w:rFonts w:ascii="Times New Roman" w:hAnsi="Times New Roman"/>
          <w:b/>
          <w:sz w:val="28"/>
          <w:szCs w:val="28"/>
        </w:rPr>
        <w:t>.7. Возможности продолжения образования выпускника</w:t>
      </w:r>
    </w:p>
    <w:p w:rsidR="00A93D6F" w:rsidRDefault="00A93D6F" w:rsidP="00977A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Выпускник, освоивший ОП СПО по специальности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>ения и архивоведение</w:t>
      </w:r>
      <w:r>
        <w:rPr>
          <w:rFonts w:ascii="Times New Roman" w:hAnsi="Times New Roman"/>
          <w:sz w:val="28"/>
          <w:szCs w:val="28"/>
          <w:lang w:eastAsia="ru-RU"/>
        </w:rPr>
        <w:t>углубленной</w:t>
      </w:r>
      <w:r w:rsidRPr="00D9350E">
        <w:rPr>
          <w:rFonts w:ascii="Times New Roman" w:hAnsi="Times New Roman"/>
          <w:sz w:val="28"/>
          <w:szCs w:val="28"/>
          <w:lang w:eastAsia="ru-RU"/>
        </w:rPr>
        <w:t xml:space="preserve"> подготовки, может продолжить образование путем освоения основной профессиональной образовательной программы высшего образования по направлению подготовки.</w:t>
      </w:r>
    </w:p>
    <w:p w:rsidR="00A93D6F" w:rsidRDefault="00A93D6F" w:rsidP="00977AE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Pr="00D9350E" w:rsidRDefault="00A93D6F" w:rsidP="00977AEB">
      <w:pPr>
        <w:pStyle w:val="ListParagraph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Характеристика профессиональной деятельности выпускника</w:t>
      </w:r>
    </w:p>
    <w:p w:rsidR="00A93D6F" w:rsidRDefault="00A93D6F" w:rsidP="00977A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3D6F" w:rsidRDefault="00A93D6F" w:rsidP="00977AE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350E">
        <w:rPr>
          <w:rFonts w:ascii="Times New Roman" w:hAnsi="Times New Roman"/>
          <w:b/>
          <w:sz w:val="28"/>
          <w:szCs w:val="28"/>
          <w:lang w:eastAsia="ru-RU"/>
        </w:rPr>
        <w:t xml:space="preserve">2.1. Область профессиональной деятельности: 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1B2F">
        <w:rPr>
          <w:rFonts w:ascii="Times New Roman" w:hAnsi="Times New Roman"/>
          <w:sz w:val="28"/>
          <w:szCs w:val="28"/>
        </w:rPr>
        <w:t>деятельность в секретариатах, службах документационного обеспечения, кадровых службах и архивах государственных органов и учреждений, в органах местного самоуправления, негосударственных организациях всех форм собственности, общественных организациях (учреждениях)</w:t>
      </w:r>
    </w:p>
    <w:p w:rsidR="00A93D6F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350E">
        <w:rPr>
          <w:rFonts w:ascii="Times New Roman" w:hAnsi="Times New Roman"/>
          <w:b/>
          <w:sz w:val="28"/>
          <w:szCs w:val="28"/>
          <w:lang w:eastAsia="ru-RU"/>
        </w:rPr>
        <w:t>2.2. Объекты профессиональной деятельности:</w:t>
      </w:r>
    </w:p>
    <w:p w:rsidR="00A93D6F" w:rsidRPr="00CE1B2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2F">
        <w:rPr>
          <w:rFonts w:ascii="Times New Roman" w:hAnsi="Times New Roman" w:cs="Times New Roman"/>
          <w:sz w:val="28"/>
          <w:szCs w:val="28"/>
        </w:rPr>
        <w:t>документы, созданные любым способом документирования;</w:t>
      </w:r>
    </w:p>
    <w:p w:rsidR="00A93D6F" w:rsidRPr="00CE1B2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2F">
        <w:rPr>
          <w:rFonts w:ascii="Times New Roman" w:hAnsi="Times New Roman" w:cs="Times New Roman"/>
          <w:sz w:val="28"/>
          <w:szCs w:val="28"/>
        </w:rPr>
        <w:t>системы документационного обеспечения управления;</w:t>
      </w:r>
    </w:p>
    <w:p w:rsidR="00A93D6F" w:rsidRPr="00CE1B2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2F">
        <w:rPr>
          <w:rFonts w:ascii="Times New Roman" w:hAnsi="Times New Roman" w:cs="Times New Roman"/>
          <w:sz w:val="28"/>
          <w:szCs w:val="28"/>
        </w:rPr>
        <w:t>системы электронного документооборота;</w:t>
      </w:r>
    </w:p>
    <w:p w:rsidR="00A93D6F" w:rsidRPr="00CE1B2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2F">
        <w:rPr>
          <w:rFonts w:ascii="Times New Roman" w:hAnsi="Times New Roman" w:cs="Times New Roman"/>
          <w:sz w:val="28"/>
          <w:szCs w:val="28"/>
        </w:rPr>
        <w:t>архивные документы;</w:t>
      </w:r>
    </w:p>
    <w:p w:rsidR="00A93D6F" w:rsidRPr="00CE1B2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2F"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:rsidR="00A93D6F" w:rsidRPr="00CE1B2F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9350E">
        <w:rPr>
          <w:rFonts w:ascii="Times New Roman" w:hAnsi="Times New Roman"/>
          <w:b/>
          <w:sz w:val="28"/>
          <w:szCs w:val="28"/>
          <w:lang w:eastAsia="ru-RU"/>
        </w:rPr>
        <w:t>2.3. Виды профессиональной деятельности:</w:t>
      </w:r>
    </w:p>
    <w:p w:rsidR="00A93D6F" w:rsidRPr="00CE1B2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2F">
        <w:rPr>
          <w:rFonts w:ascii="Times New Roman" w:hAnsi="Times New Roman" w:cs="Times New Roman"/>
          <w:sz w:val="28"/>
          <w:szCs w:val="28"/>
        </w:rPr>
        <w:t>Организация документационного обеспечения управления и функционирования организации.</w:t>
      </w:r>
    </w:p>
    <w:p w:rsidR="00A93D6F" w:rsidRPr="00CE1B2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2F">
        <w:rPr>
          <w:rFonts w:ascii="Times New Roman" w:hAnsi="Times New Roman" w:cs="Times New Roman"/>
          <w:sz w:val="28"/>
          <w:szCs w:val="28"/>
        </w:rPr>
        <w:t>Организация архивной и справочно-информационной работы по документам организации.</w:t>
      </w:r>
    </w:p>
    <w:p w:rsidR="00A93D6F" w:rsidRPr="00CE1B2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2F">
        <w:rPr>
          <w:rFonts w:ascii="Times New Roman" w:hAnsi="Times New Roman" w:cs="Times New Roman"/>
          <w:sz w:val="28"/>
          <w:szCs w:val="28"/>
        </w:rPr>
        <w:t>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документов.</w:t>
      </w:r>
    </w:p>
    <w:p w:rsidR="00A93D6F" w:rsidRPr="00CE1B2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1B2F">
        <w:rPr>
          <w:rFonts w:ascii="Times New Roman" w:hAnsi="Times New Roman" w:cs="Times New Roman"/>
          <w:sz w:val="28"/>
          <w:szCs w:val="28"/>
        </w:rPr>
        <w:t>Выполнение работ по одной или нескольким професси</w:t>
      </w:r>
      <w:r>
        <w:rPr>
          <w:rFonts w:ascii="Times New Roman" w:hAnsi="Times New Roman" w:cs="Times New Roman"/>
          <w:sz w:val="28"/>
          <w:szCs w:val="28"/>
        </w:rPr>
        <w:t>ям рабочих, должностям служащих</w:t>
      </w:r>
      <w:r w:rsidRPr="00CE1B2F">
        <w:rPr>
          <w:rFonts w:ascii="Times New Roman" w:hAnsi="Times New Roman" w:cs="Times New Roman"/>
          <w:sz w:val="28"/>
          <w:szCs w:val="28"/>
        </w:rPr>
        <w:t>.</w:t>
      </w:r>
    </w:p>
    <w:p w:rsidR="00A93D6F" w:rsidRPr="00CE1B2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 xml:space="preserve">3. Требования к результатам освоения </w:t>
      </w:r>
      <w:r>
        <w:rPr>
          <w:rFonts w:ascii="Times New Roman" w:hAnsi="Times New Roman"/>
          <w:b/>
          <w:sz w:val="28"/>
          <w:szCs w:val="28"/>
        </w:rPr>
        <w:t>А</w:t>
      </w:r>
      <w:r w:rsidRPr="00D9350E">
        <w:rPr>
          <w:rFonts w:ascii="Times New Roman" w:hAnsi="Times New Roman"/>
          <w:b/>
          <w:sz w:val="28"/>
          <w:szCs w:val="28"/>
        </w:rPr>
        <w:t>ОП СПО - ППССЗ</w:t>
      </w:r>
    </w:p>
    <w:p w:rsidR="00A93D6F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3.1.</w:t>
      </w:r>
      <w:r w:rsidRPr="00D9350E">
        <w:rPr>
          <w:rFonts w:ascii="Times New Roman" w:hAnsi="Times New Roman"/>
          <w:b/>
          <w:sz w:val="28"/>
          <w:szCs w:val="28"/>
        </w:rPr>
        <w:tab/>
        <w:t>Общие компетенции</w:t>
      </w:r>
    </w:p>
    <w:p w:rsidR="00A93D6F" w:rsidRPr="00D9350E" w:rsidRDefault="00A93D6F" w:rsidP="00977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Социально-педагогическая сущность и назначение современного образования заключаются в обеспечении максимальной личностной направленности, вариативности, дифференциации и индивидуализации. В этой связи ППССЗ обеспечивает формирование социальной и профессиональной компетентности, мобильности, умения делать профессиональный и социальный выбор, нести за него ответственность, осознавать и отстаивать гражданскую позицию, раскрытие индивидуальных способностей обучающихся, а также сформированность личностных профессионально значимых качеств.</w:t>
      </w:r>
    </w:p>
    <w:p w:rsidR="00A93D6F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Выпускник должен обладать общими компетенциями, включающими в себя способность:</w:t>
      </w:r>
    </w:p>
    <w:p w:rsidR="00A93D6F" w:rsidRPr="00300A7A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7A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93D6F" w:rsidRPr="00300A7A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7A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A93D6F" w:rsidRPr="00300A7A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7A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A93D6F" w:rsidRPr="00300A7A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7A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93D6F" w:rsidRPr="00300A7A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7A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A93D6F" w:rsidRPr="00300A7A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7A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A93D6F" w:rsidRPr="00300A7A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7A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A93D6F" w:rsidRPr="00300A7A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7A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93D6F" w:rsidRPr="00300A7A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A7A">
        <w:rPr>
          <w:rFonts w:ascii="Times New Roman" w:hAnsi="Times New Roman" w:cs="Times New Roman"/>
          <w:sz w:val="28"/>
          <w:szCs w:val="28"/>
        </w:rPr>
        <w:t>ОК 9. Быть готовым к смене технологий в профессиональной деятельности.</w:t>
      </w:r>
    </w:p>
    <w:p w:rsidR="00A93D6F" w:rsidRDefault="00A93D6F" w:rsidP="00977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D6F" w:rsidRPr="00D9350E" w:rsidRDefault="00A93D6F" w:rsidP="00977AE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3.2.</w:t>
      </w:r>
      <w:r w:rsidRPr="00D9350E">
        <w:rPr>
          <w:rFonts w:ascii="Times New Roman" w:hAnsi="Times New Roman"/>
          <w:b/>
          <w:sz w:val="28"/>
          <w:szCs w:val="28"/>
        </w:rPr>
        <w:tab/>
        <w:t>Профессиональные компетенции</w:t>
      </w:r>
    </w:p>
    <w:p w:rsidR="00A93D6F" w:rsidRPr="00D9350E" w:rsidRDefault="00A93D6F" w:rsidP="00977A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Результатом освоения ППССЗ являются сформированные профессиональные компетенции, соответствующие видам профессиональной деятельности (ВПД):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ВПД 1 Организация документационного обеспечения управления и функционирования организации.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1.1. Координировать работу организации (приемной руководителя), вести прием посетителей.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1.2. Осуществлять работу по подготовке и проведению совещаний, деловых встреч, приемов и презентаций.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1.3. Осуществлять подготовку деловых поездок руководителя и других сотрудников организации.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1.4. Организовывать рабочее место секретаря и руководителя.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1.5. Оформлять и регистрировать организационно-распорядительные документы, контролировать сроки их исполнения.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1.6. Обрабатывать входящие и исходящие документы, систематизировать их, составлять номенклатуру дел и формировать документы в дела.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1.7. Самостоятельно работать с документами, содержащими конфиденциальную информацию, в том числе с документами по личному составу.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1.8. Осуществлять телефонное обслуживание, принимать и передавать факсы.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1.9. Осуществлять подготовку дел к передаче на архивное хранение.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1.10. Составлять описи дел, осуществлять подготовку дел к передаче в архив организации, государственные и муниципальные архивы.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1.11. Выдавать в соответствии с поступающими запросами архивные копии и документы.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ВПД 2 Организация архивной и справочно-информационной работы по документам организации.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2.1. Участвовать в работе по экспертизе ценности документов в соответствии с действующими законодательными актами и нормативами.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2.2. Вести работу в системах электронного документооборота.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2.3. Разрабатывать и вести классификаторы, табели и иные справочники по документам организации.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2.4. Обеспечивать прием и рациональное размещение документов в архиве (в том числе документов по личному составу).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2.5. Обеспечивать учет и сохранность документов в архиве.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2.6. Организовывать использование архивных документов в научных, справочных и практических целях.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2.7. Осуществлять организационно-методическое руководство и контроль за работой архива организации и за организацией документов в делопроизводстве.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ВПД 3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3.1. Осуществлять информационную работу по документам, в том числе с использованием оргтехники, программных средств учета, хранения и поиска документов и других специализированных баз данных.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3.2. Принимать меры по упорядочению состава документов и информационных потоков, сокращению их количества и оптимизации документопотоков организации.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3.3. Вести работу по созданию справочного аппарата по документам с целью обеспечения удобного и быстрого их поиска.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3.4. Подготавливать данные, необходимые для составления справок на основе сведений, имеющихся в документах архива.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3.5. Принимать участие в разработке локальных нормативных актов организации по вопросам документационного обеспечения управления и архивного дела.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ПК 3.6. Принимать участие в работе по подбору и расстановке кадров службы документационного обеспечения управления и архива организации.</w:t>
            </w:r>
          </w:p>
        </w:tc>
      </w:tr>
      <w:tr w:rsidR="00A93D6F" w:rsidRPr="00856385" w:rsidTr="00E265D9">
        <w:tc>
          <w:tcPr>
            <w:tcW w:w="9854" w:type="dxa"/>
          </w:tcPr>
          <w:p w:rsidR="00A93D6F" w:rsidRPr="00E265D9" w:rsidRDefault="00A93D6F" w:rsidP="00E265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5D9">
              <w:rPr>
                <w:rFonts w:ascii="Times New Roman" w:hAnsi="Times New Roman" w:cs="Times New Roman"/>
                <w:sz w:val="28"/>
                <w:szCs w:val="28"/>
              </w:rPr>
              <w:t>ВПД 4 Выполнение работ по одной или нескольким профессиям рабочих, должностям служащих.</w:t>
            </w:r>
          </w:p>
        </w:tc>
      </w:tr>
    </w:tbl>
    <w:p w:rsidR="00A93D6F" w:rsidRPr="00300A7A" w:rsidRDefault="00A93D6F" w:rsidP="00F96D1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350E">
        <w:rPr>
          <w:rFonts w:ascii="Times New Roman" w:hAnsi="Times New Roman"/>
          <w:b/>
          <w:bCs/>
          <w:color w:val="000000"/>
          <w:sz w:val="28"/>
          <w:szCs w:val="28"/>
        </w:rPr>
        <w:t>3.3. Требования ФГОС СОО к результатам освоения общеобразовательного цикла ППССЗ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ППССЗ обеспечивает реализацию требований федерального образовательного стандарта среднего общего образования (ФГОС СОО) к результатам освоения общеобразовательного цикла: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6D1F">
        <w:rPr>
          <w:rFonts w:ascii="Times New Roman" w:hAnsi="Times New Roman"/>
          <w:i/>
          <w:color w:val="000000"/>
          <w:sz w:val="28"/>
          <w:szCs w:val="28"/>
        </w:rPr>
        <w:t>Личностные результаты</w:t>
      </w:r>
      <w:r w:rsidRPr="00D9350E">
        <w:rPr>
          <w:rFonts w:ascii="Times New Roman" w:hAnsi="Times New Roman"/>
          <w:color w:val="000000"/>
          <w:sz w:val="28"/>
          <w:szCs w:val="28"/>
        </w:rPr>
        <w:t xml:space="preserve"> освоения общеобразовательного цикла ППССЗ должны отражать: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готовность к служению Отечеству, его защите;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бережное, ответственное и компетентное отношение к физическому и  психологическому здоровью, как собственному, так и других людей, умение оказывать первую помощь;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6D1F">
        <w:rPr>
          <w:rFonts w:ascii="Times New Roman" w:hAnsi="Times New Roman"/>
          <w:i/>
          <w:color w:val="000000"/>
          <w:sz w:val="28"/>
          <w:szCs w:val="28"/>
        </w:rPr>
        <w:t>Метапредметные результаты</w:t>
      </w:r>
      <w:r w:rsidRPr="00D9350E">
        <w:rPr>
          <w:rFonts w:ascii="Times New Roman" w:hAnsi="Times New Roman"/>
          <w:color w:val="000000"/>
          <w:sz w:val="28"/>
          <w:szCs w:val="28"/>
        </w:rPr>
        <w:t xml:space="preserve"> освоения общеобразовательного цикла ППССЗ должны отражать: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умение определять назначение и функции различных социальных институтов;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96D1F">
        <w:rPr>
          <w:rFonts w:ascii="Times New Roman" w:hAnsi="Times New Roman"/>
          <w:i/>
          <w:color w:val="000000"/>
          <w:sz w:val="28"/>
          <w:szCs w:val="28"/>
        </w:rPr>
        <w:t>Предметные результаты</w:t>
      </w:r>
      <w:r w:rsidRPr="00D9350E">
        <w:rPr>
          <w:rFonts w:ascii="Times New Roman" w:hAnsi="Times New Roman"/>
          <w:color w:val="000000"/>
          <w:sz w:val="28"/>
          <w:szCs w:val="28"/>
        </w:rPr>
        <w:t xml:space="preserve"> освоения учебных предметов на базовом уровне ориентированы на обеспечение преимущественно общеобразовательной и общекультурной подготовки, обеспечивают возможность дальнейшего успешного освоения дисциплин профессионального цикла.</w:t>
      </w:r>
    </w:p>
    <w:p w:rsidR="00A93D6F" w:rsidRDefault="00A93D6F" w:rsidP="00F96D1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D6F" w:rsidRPr="00D9350E" w:rsidRDefault="00A93D6F" w:rsidP="00F96D1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4. Документы, регламентирующие содержание и организацию образовательного процесса</w:t>
      </w:r>
    </w:p>
    <w:p w:rsidR="00A93D6F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Содержание и организация образовательного процесса при реализации ППССЗ регламентируется: календарным учебным графиком; учебным планом специальности с учетом его профиля; программами учебных дисциплин и профессиональных модулей; материалами, обеспечивающими качество подготовки и воспитания студентов; программами учебных и производственных практик; годовым календарным учебным графиком, а также методическими материалами, обеспечивающими реализацию соответствующих образовательных технологий.</w:t>
      </w:r>
    </w:p>
    <w:p w:rsidR="00A93D6F" w:rsidRPr="00D9350E" w:rsidRDefault="00A93D6F" w:rsidP="00F96D1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D6F" w:rsidRPr="00D9350E" w:rsidRDefault="00A93D6F" w:rsidP="00F96D1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4.1. Учебный план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 xml:space="preserve">Содержание обучения специальности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 xml:space="preserve">ения и архивоведение </w:t>
      </w:r>
      <w:r>
        <w:rPr>
          <w:rFonts w:ascii="Times New Roman" w:hAnsi="Times New Roman"/>
          <w:color w:val="000000"/>
          <w:sz w:val="28"/>
          <w:szCs w:val="28"/>
        </w:rPr>
        <w:t xml:space="preserve">углубленной </w:t>
      </w:r>
      <w:r w:rsidRPr="00D9350E">
        <w:rPr>
          <w:rFonts w:ascii="Times New Roman" w:hAnsi="Times New Roman"/>
          <w:color w:val="000000"/>
          <w:sz w:val="28"/>
          <w:szCs w:val="28"/>
        </w:rPr>
        <w:t>подготовки определяется учебным планом, разработанным в соответствии с ФГОС СПО и утвержденным директором колледжа.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Учебный план определяет качественные и количественные характеристики ППССЗ: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объёмные параметры учебной нагрузки в целом, по годам обучения и по семестрам;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перечень учебных дисциплин, профессиональных модулей и их составных элементов (разделов, междисциплинарных курсов, учебной и производственной практик);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последовательность изучения учебных дисциплин и профессиональных модулей;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виды учебных занятий;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распределение различных форм промежуточной аттестации по годам обучения и по семестрам;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объёмные показатели подготовки и проведения государственной итоговой аттестации.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Вариативная часть дает возможность расширения и (или)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350E">
        <w:rPr>
          <w:rFonts w:ascii="Times New Roman" w:hAnsi="Times New Roman"/>
          <w:color w:val="000000"/>
          <w:sz w:val="28"/>
          <w:szCs w:val="28"/>
        </w:rPr>
        <w:t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выпускника, в соответствии с запросами регионального рынка труда и возможностями продолжения образования.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Требования работодателей к профессиональным компетенциям выпускников выявляются в ходе совместных деловых встреч, на основе которых специалисты колледжа распределяют часы вариативной части на введение новых и/или увеличение продолжительности изучения дисциплин (междисциплинарных курсов), модулей и т.п.</w:t>
      </w:r>
    </w:p>
    <w:p w:rsidR="00A93D6F" w:rsidRPr="00D9350E" w:rsidRDefault="00A93D6F" w:rsidP="00F96D1F">
      <w:pPr>
        <w:pStyle w:val="Style5"/>
        <w:widowControl/>
        <w:spacing w:line="240" w:lineRule="auto"/>
        <w:ind w:firstLine="567"/>
        <w:rPr>
          <w:rStyle w:val="FontStyle76"/>
          <w:sz w:val="28"/>
          <w:szCs w:val="28"/>
        </w:rPr>
      </w:pPr>
      <w:r w:rsidRPr="00D9350E">
        <w:rPr>
          <w:rStyle w:val="FontStyle76"/>
          <w:sz w:val="28"/>
          <w:szCs w:val="28"/>
        </w:rPr>
        <w:t>Максимальный объем учебной нагрузки составляет 54 академических часа в неделю, включая все виды аудиторной и внеаудиторной работы.</w:t>
      </w:r>
    </w:p>
    <w:p w:rsidR="00A93D6F" w:rsidRPr="00D9350E" w:rsidRDefault="00A93D6F" w:rsidP="00F96D1F">
      <w:pPr>
        <w:pStyle w:val="Style5"/>
        <w:widowControl/>
        <w:spacing w:line="240" w:lineRule="auto"/>
        <w:ind w:firstLine="567"/>
        <w:rPr>
          <w:rStyle w:val="FontStyle76"/>
          <w:sz w:val="28"/>
          <w:szCs w:val="28"/>
        </w:rPr>
      </w:pPr>
      <w:r w:rsidRPr="00D9350E">
        <w:rPr>
          <w:rStyle w:val="FontStyle76"/>
          <w:sz w:val="28"/>
          <w:szCs w:val="28"/>
        </w:rPr>
        <w:t>Максимальный объем обязательной аудиторной учебной нагрузки студентов при очной форме обучения составляет 36 академических часов в неделю.</w:t>
      </w:r>
    </w:p>
    <w:p w:rsidR="00A93D6F" w:rsidRPr="00D9350E" w:rsidRDefault="00A93D6F" w:rsidP="00F96D1F">
      <w:pPr>
        <w:pStyle w:val="Style4"/>
        <w:widowControl/>
        <w:spacing w:line="240" w:lineRule="auto"/>
        <w:ind w:firstLine="567"/>
        <w:rPr>
          <w:rStyle w:val="FontStyle76"/>
          <w:sz w:val="28"/>
          <w:szCs w:val="28"/>
        </w:rPr>
      </w:pPr>
      <w:r w:rsidRPr="00D9350E">
        <w:rPr>
          <w:rStyle w:val="FontStyle76"/>
          <w:sz w:val="28"/>
          <w:szCs w:val="28"/>
        </w:rPr>
        <w:t>Обязательная аудиторная нагрузка предполагает лекции, практические занятия, включая семинары и выполнение лабораторных работ. Самостоятельная работа организуется в форме выполнения междисциплинарных проектов, подготовки рефератов, самостоятельного изучения отдельных дидактических единиц и т.д.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  <w:lang w:eastAsia="ru-RU"/>
        </w:rPr>
        <w:t>4.2. Календарный учебный график</w:t>
      </w:r>
    </w:p>
    <w:p w:rsidR="00A93D6F" w:rsidRPr="00D9350E" w:rsidRDefault="00A93D6F" w:rsidP="00F96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</w:rPr>
        <w:t>Устанавливает последовательность и продолжительность</w:t>
      </w:r>
      <w:r w:rsidRPr="00D9350E">
        <w:rPr>
          <w:rFonts w:ascii="Times New Roman" w:hAnsi="Times New Roman"/>
          <w:color w:val="000000"/>
          <w:sz w:val="28"/>
          <w:szCs w:val="28"/>
        </w:rPr>
        <w:t xml:space="preserve"> реализации ППССЗ: продолжительность </w:t>
      </w:r>
      <w:r w:rsidRPr="00D9350E">
        <w:rPr>
          <w:rFonts w:ascii="Times New Roman" w:hAnsi="Times New Roman"/>
          <w:sz w:val="28"/>
          <w:szCs w:val="28"/>
        </w:rPr>
        <w:t>теоретического обучения, экзаменационных сессий, практик, государственной итоговой аттестации, каникул обучающихся.</w:t>
      </w:r>
      <w:r w:rsidRPr="00D9350E">
        <w:rPr>
          <w:rFonts w:ascii="Times New Roman" w:hAnsi="Times New Roman"/>
          <w:sz w:val="28"/>
          <w:szCs w:val="28"/>
          <w:lang w:eastAsia="ru-RU"/>
        </w:rPr>
        <w:t xml:space="preserve"> Календарный учебный график составлен по всем курсам обучения на учебный год, </w:t>
      </w:r>
      <w:r w:rsidRPr="00D935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рассмотрен на заседании педагогического совета и утвержден приказом директора колледжа. </w:t>
      </w:r>
    </w:p>
    <w:p w:rsidR="00A93D6F" w:rsidRDefault="00A93D6F" w:rsidP="00F96D1F">
      <w:pPr>
        <w:pStyle w:val="Style39"/>
        <w:widowControl/>
        <w:ind w:firstLine="567"/>
        <w:jc w:val="both"/>
        <w:rPr>
          <w:b/>
          <w:sz w:val="28"/>
          <w:szCs w:val="28"/>
        </w:rPr>
      </w:pPr>
    </w:p>
    <w:p w:rsidR="00A93D6F" w:rsidRPr="00D9350E" w:rsidRDefault="00A93D6F" w:rsidP="00F96D1F">
      <w:pPr>
        <w:pStyle w:val="Style39"/>
        <w:widowControl/>
        <w:ind w:firstLine="567"/>
        <w:jc w:val="both"/>
        <w:rPr>
          <w:b/>
          <w:bCs/>
          <w:color w:val="000000"/>
          <w:sz w:val="28"/>
          <w:szCs w:val="28"/>
        </w:rPr>
      </w:pPr>
      <w:r w:rsidRPr="00D9350E">
        <w:rPr>
          <w:b/>
          <w:sz w:val="28"/>
          <w:szCs w:val="28"/>
        </w:rPr>
        <w:t xml:space="preserve">4.3. Рабочие программы дисциплин 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 xml:space="preserve">ФГОС СОО реализуется в пределах образовательных программ среднего профессионального образования с учетом профиля получаемого </w:t>
      </w:r>
      <w:r>
        <w:rPr>
          <w:rFonts w:ascii="Times New Roman" w:hAnsi="Times New Roman"/>
          <w:color w:val="000000"/>
          <w:sz w:val="28"/>
          <w:szCs w:val="28"/>
        </w:rPr>
        <w:t>профессионального образования (Ф</w:t>
      </w:r>
      <w:r w:rsidRPr="00D9350E">
        <w:rPr>
          <w:rFonts w:ascii="Times New Roman" w:hAnsi="Times New Roman"/>
          <w:color w:val="000000"/>
          <w:sz w:val="28"/>
          <w:szCs w:val="28"/>
        </w:rPr>
        <w:t xml:space="preserve">едеральный закон от 29.12.2012 г. № 273-ФЗ «Об образовании в Российской Федерации», ст. 20, п. 2). В структуру ОПОП входит общеобразовательный учебный цикл. 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 xml:space="preserve">Для специальности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>ения и архивоведение</w:t>
      </w:r>
      <w:r>
        <w:rPr>
          <w:rFonts w:ascii="Times New Roman" w:hAnsi="Times New Roman"/>
          <w:bCs/>
          <w:color w:val="000000"/>
          <w:sz w:val="28"/>
          <w:szCs w:val="28"/>
        </w:rPr>
        <w:t>углубленной</w:t>
      </w:r>
      <w:r w:rsidRPr="00D9350E">
        <w:rPr>
          <w:rFonts w:ascii="Times New Roman" w:hAnsi="Times New Roman"/>
          <w:color w:val="000000"/>
          <w:sz w:val="28"/>
          <w:szCs w:val="28"/>
        </w:rPr>
        <w:t xml:space="preserve">подготовки соответствует </w:t>
      </w:r>
      <w:r>
        <w:rPr>
          <w:rFonts w:ascii="Times New Roman" w:hAnsi="Times New Roman"/>
          <w:color w:val="000000"/>
          <w:sz w:val="28"/>
          <w:szCs w:val="28"/>
        </w:rPr>
        <w:t>социально-экономический</w:t>
      </w:r>
      <w:r w:rsidRPr="00D9350E">
        <w:rPr>
          <w:rFonts w:ascii="Times New Roman" w:hAnsi="Times New Roman"/>
          <w:color w:val="000000"/>
          <w:sz w:val="28"/>
          <w:szCs w:val="28"/>
        </w:rPr>
        <w:t xml:space="preserve"> профиль.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Программы дисциплин общеобразовательного цикла разработаны на основе примерных программ, предложенных ФГАУ «ФИРО».</w:t>
      </w:r>
    </w:p>
    <w:p w:rsidR="00A93D6F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Перечень дисциплин общеобразовательного цикла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6"/>
        <w:gridCol w:w="4716"/>
        <w:gridCol w:w="3016"/>
      </w:tblGrid>
      <w:tr w:rsidR="00A93D6F" w:rsidRPr="00D9350E" w:rsidTr="00E265D9">
        <w:tc>
          <w:tcPr>
            <w:tcW w:w="1896" w:type="dxa"/>
            <w:vAlign w:val="center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Индекс</w:t>
            </w:r>
          </w:p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дисциплины</w:t>
            </w:r>
          </w:p>
        </w:tc>
        <w:tc>
          <w:tcPr>
            <w:tcW w:w="4716" w:type="dxa"/>
            <w:vAlign w:val="center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3016" w:type="dxa"/>
            <w:vAlign w:val="center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65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ОУД.00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65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Общеобразовательный учебный цикл</w:t>
            </w:r>
          </w:p>
        </w:tc>
        <w:tc>
          <w:tcPr>
            <w:tcW w:w="3016" w:type="dxa"/>
            <w:vAlign w:val="center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65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ОУД.00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65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Общие учебные дисциплины</w:t>
            </w:r>
          </w:p>
        </w:tc>
        <w:tc>
          <w:tcPr>
            <w:tcW w:w="3016" w:type="dxa"/>
            <w:vAlign w:val="center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ОУДБ.01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язык. </w:t>
            </w:r>
          </w:p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Родной язык*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Базовая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ОУДБ.02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Литература. </w:t>
            </w:r>
          </w:p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Родная литература*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Базовая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ОУДБ.03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Базовая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ОУДП.04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Профильная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ОУДБ.05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Базовая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ОУДБ.06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Базовая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ОУДБ.07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Базовая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ОУДБ.08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Базовая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sz w:val="28"/>
                <w:szCs w:val="28"/>
              </w:rPr>
              <w:t>Индивидуальный  учебный проект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65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ОУД.00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65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ОУДП.09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Профильная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ОУДП.10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Профильная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ОУДБ.11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Базовая</w:t>
            </w: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65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УД.00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65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Дополнительные учебные дисциплины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93D6F" w:rsidRPr="00D9350E" w:rsidTr="00E265D9">
        <w:tc>
          <w:tcPr>
            <w:tcW w:w="189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УД.01</w:t>
            </w:r>
          </w:p>
        </w:tc>
        <w:tc>
          <w:tcPr>
            <w:tcW w:w="4716" w:type="dxa"/>
          </w:tcPr>
          <w:p w:rsidR="00A93D6F" w:rsidRPr="00E265D9" w:rsidRDefault="00A93D6F" w:rsidP="00E265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sz w:val="28"/>
                <w:szCs w:val="28"/>
              </w:rPr>
              <w:t xml:space="preserve">Естествознание /Химия </w:t>
            </w:r>
          </w:p>
        </w:tc>
        <w:tc>
          <w:tcPr>
            <w:tcW w:w="3016" w:type="dxa"/>
          </w:tcPr>
          <w:p w:rsidR="00A93D6F" w:rsidRPr="00E265D9" w:rsidRDefault="00A93D6F" w:rsidP="00E265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265D9">
              <w:rPr>
                <w:rFonts w:ascii="Times New Roman" w:hAnsi="Times New Roman"/>
                <w:color w:val="000000"/>
                <w:sz w:val="28"/>
                <w:szCs w:val="28"/>
              </w:rPr>
              <w:t>Предлагаемые ОО</w:t>
            </w:r>
          </w:p>
        </w:tc>
      </w:tr>
    </w:tbl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3D6F" w:rsidRPr="00D43C48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D43C48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* </w:t>
      </w:r>
      <w:r w:rsidRPr="00D43C48">
        <w:rPr>
          <w:rFonts w:ascii="Times New Roman" w:hAnsi="Times New Roman"/>
          <w:i/>
          <w:color w:val="000000"/>
          <w:sz w:val="28"/>
          <w:szCs w:val="28"/>
        </w:rPr>
        <w:t>Русский язык. Родной язык  и Литература. Родная литература – реализуются как интегрированные курсы, включающие в себя по две предметные области «Русский язык и литература» и «Родной язык и родная литература»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Общий гуманитарный и социально-экономический, математический и общий естественнонаучный учебные циклы ППССЗ состоят из дисциплин, профессиональный учебный цикл - из общепрофессиональных дисциплин и профессиональных модулей в соответствии с основными видами деятельности.</w:t>
      </w:r>
    </w:p>
    <w:p w:rsidR="00A93D6F" w:rsidRPr="00D9350E" w:rsidRDefault="00A93D6F" w:rsidP="00F96D1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940"/>
        <w:gridCol w:w="7960"/>
      </w:tblGrid>
      <w:tr w:rsidR="00A93D6F" w:rsidRPr="00D9350E" w:rsidTr="004F0C55">
        <w:trPr>
          <w:trHeight w:val="1260"/>
        </w:trPr>
        <w:tc>
          <w:tcPr>
            <w:tcW w:w="1940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дисциплины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соответствии</w:t>
            </w:r>
          </w:p>
          <w:p w:rsidR="00A93D6F" w:rsidRPr="00D9350E" w:rsidRDefault="00A93D6F" w:rsidP="00D9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 учебным планом</w:t>
            </w:r>
          </w:p>
        </w:tc>
        <w:tc>
          <w:tcPr>
            <w:tcW w:w="7960" w:type="dxa"/>
            <w:vAlign w:val="center"/>
          </w:tcPr>
          <w:p w:rsidR="00A93D6F" w:rsidRPr="00D9350E" w:rsidRDefault="00A93D6F" w:rsidP="00D93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дисциплин</w:t>
            </w:r>
          </w:p>
        </w:tc>
      </w:tr>
      <w:tr w:rsidR="00A93D6F" w:rsidRPr="00D9350E" w:rsidTr="004F0C55">
        <w:trPr>
          <w:trHeight w:val="248"/>
        </w:trPr>
        <w:tc>
          <w:tcPr>
            <w:tcW w:w="1940" w:type="dxa"/>
            <w:vAlign w:val="center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ОГСЭ.00</w:t>
            </w:r>
          </w:p>
        </w:tc>
        <w:tc>
          <w:tcPr>
            <w:tcW w:w="7960" w:type="dxa"/>
            <w:vAlign w:val="center"/>
          </w:tcPr>
          <w:p w:rsidR="00A93D6F" w:rsidRPr="00D9350E" w:rsidRDefault="00A93D6F" w:rsidP="00D935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A93D6F" w:rsidRPr="00D9350E" w:rsidTr="004F0C55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ОГСЭ.01</w:t>
            </w:r>
          </w:p>
        </w:tc>
        <w:tc>
          <w:tcPr>
            <w:tcW w:w="796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Основы философии</w:t>
            </w:r>
          </w:p>
        </w:tc>
      </w:tr>
      <w:tr w:rsidR="00A93D6F" w:rsidRPr="00D9350E" w:rsidTr="004F0C55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ОГСЭ.02</w:t>
            </w:r>
          </w:p>
        </w:tc>
        <w:tc>
          <w:tcPr>
            <w:tcW w:w="796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A93D6F" w:rsidRPr="00D9350E" w:rsidTr="004F0C55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001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ОГСЭ.03</w:t>
            </w:r>
          </w:p>
        </w:tc>
        <w:tc>
          <w:tcPr>
            <w:tcW w:w="796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Психология общения</w:t>
            </w:r>
          </w:p>
        </w:tc>
      </w:tr>
      <w:tr w:rsidR="00A93D6F" w:rsidRPr="00D9350E" w:rsidTr="004F0C55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001D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ОГСЭ.04</w:t>
            </w:r>
          </w:p>
        </w:tc>
        <w:tc>
          <w:tcPr>
            <w:tcW w:w="796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A93D6F" w:rsidRPr="00D9350E" w:rsidTr="004F0C55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ОГСЭ.05</w:t>
            </w:r>
          </w:p>
        </w:tc>
        <w:tc>
          <w:tcPr>
            <w:tcW w:w="796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A93D6F" w:rsidRPr="00D9350E" w:rsidTr="004F0C55">
        <w:trPr>
          <w:trHeight w:val="248"/>
        </w:trPr>
        <w:tc>
          <w:tcPr>
            <w:tcW w:w="1940" w:type="dxa"/>
            <w:vAlign w:val="center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ЕН.00</w:t>
            </w:r>
          </w:p>
        </w:tc>
        <w:tc>
          <w:tcPr>
            <w:tcW w:w="796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A93D6F" w:rsidRPr="00D9350E" w:rsidTr="004F0C55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ЕН.01</w:t>
            </w:r>
          </w:p>
        </w:tc>
        <w:tc>
          <w:tcPr>
            <w:tcW w:w="796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ЕН.02</w:t>
            </w:r>
          </w:p>
        </w:tc>
        <w:tc>
          <w:tcPr>
            <w:tcW w:w="7960" w:type="dxa"/>
          </w:tcPr>
          <w:p w:rsidR="00A93D6F" w:rsidRPr="005676DA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Информатика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sz w:val="28"/>
                <w:szCs w:val="28"/>
                <w:lang w:eastAsia="ru-RU"/>
              </w:rPr>
              <w:t>ЕН.03</w:t>
            </w:r>
          </w:p>
        </w:tc>
        <w:tc>
          <w:tcPr>
            <w:tcW w:w="7960" w:type="dxa"/>
          </w:tcPr>
          <w:p w:rsidR="00A93D6F" w:rsidRPr="005676DA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Экологические основы природопользования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ЕН.04</w:t>
            </w:r>
          </w:p>
        </w:tc>
        <w:tc>
          <w:tcPr>
            <w:tcW w:w="7960" w:type="dxa"/>
          </w:tcPr>
          <w:p w:rsidR="00A93D6F" w:rsidRPr="005676DA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Информационные системы в профессиональной деятельности</w:t>
            </w:r>
          </w:p>
        </w:tc>
      </w:tr>
      <w:tr w:rsidR="00A93D6F" w:rsidRPr="00D9350E" w:rsidTr="004F0C55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П.00</w:t>
            </w:r>
          </w:p>
        </w:tc>
        <w:tc>
          <w:tcPr>
            <w:tcW w:w="7960" w:type="dxa"/>
            <w:vAlign w:val="bottom"/>
          </w:tcPr>
          <w:p w:rsidR="00A93D6F" w:rsidRPr="005676DA" w:rsidRDefault="00A93D6F" w:rsidP="00D935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Профессиональный учебный цикл</w:t>
            </w:r>
          </w:p>
        </w:tc>
      </w:tr>
      <w:tr w:rsidR="00A93D6F" w:rsidRPr="00D9350E" w:rsidTr="004F0C55">
        <w:trPr>
          <w:trHeight w:val="248"/>
        </w:trPr>
        <w:tc>
          <w:tcPr>
            <w:tcW w:w="194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ОП.00</w:t>
            </w:r>
          </w:p>
        </w:tc>
        <w:tc>
          <w:tcPr>
            <w:tcW w:w="7960" w:type="dxa"/>
            <w:vAlign w:val="bottom"/>
          </w:tcPr>
          <w:p w:rsidR="00A93D6F" w:rsidRPr="00D9350E" w:rsidRDefault="00A93D6F" w:rsidP="00D9350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Общепрофессиональные дисциплины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Экономическая теория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Экономика организации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Менеджмент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ОП.04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и муниципальная служба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ОП.05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Иностранный язык (профессиональный)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ОП.06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Профессиональная этика и психология делового общения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ОП.07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Компьютерная обработка документов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ОП.08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ОП.09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качеством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ОП.10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персоналом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ОП.11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Основы исследовательской деятельности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ОП.12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Государственное регулирование экономики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ОП.13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Система государственного управления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ОП.14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государственных учреждений России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ОП.15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ОП.16</w:t>
            </w:r>
          </w:p>
        </w:tc>
        <w:tc>
          <w:tcPr>
            <w:tcW w:w="7960" w:type="dxa"/>
            <w:vAlign w:val="bottom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Основы предпринимательской деятельности и планирование профессиональной карьеры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ОП.17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Технические средства управления в офисе</w:t>
            </w:r>
          </w:p>
        </w:tc>
      </w:tr>
      <w:tr w:rsidR="00A93D6F" w:rsidRPr="00D9350E" w:rsidTr="00001DFE">
        <w:trPr>
          <w:trHeight w:val="248"/>
        </w:trPr>
        <w:tc>
          <w:tcPr>
            <w:tcW w:w="1940" w:type="dxa"/>
          </w:tcPr>
          <w:p w:rsidR="00A93D6F" w:rsidRPr="005676DA" w:rsidRDefault="00A93D6F" w:rsidP="005676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ОП.18</w:t>
            </w:r>
          </w:p>
        </w:tc>
        <w:tc>
          <w:tcPr>
            <w:tcW w:w="7960" w:type="dxa"/>
          </w:tcPr>
          <w:p w:rsidR="00A93D6F" w:rsidRPr="005676DA" w:rsidRDefault="00A93D6F" w:rsidP="005676DA">
            <w:pPr>
              <w:spacing w:after="0" w:line="240" w:lineRule="auto"/>
              <w:ind w:left="14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676DA">
              <w:rPr>
                <w:rFonts w:ascii="Times New Roman" w:hAnsi="Times New Roman"/>
                <w:sz w:val="28"/>
                <w:szCs w:val="28"/>
                <w:lang w:eastAsia="ru-RU"/>
              </w:rPr>
              <w:t>Кадровое делопроизводство</w:t>
            </w:r>
          </w:p>
        </w:tc>
      </w:tr>
    </w:tbl>
    <w:p w:rsidR="00A93D6F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9350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4.4. Рабочие программы профессиональных модулей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350E">
        <w:rPr>
          <w:rFonts w:ascii="Times New Roman" w:hAnsi="Times New Roman"/>
          <w:color w:val="000000"/>
          <w:sz w:val="28"/>
          <w:szCs w:val="28"/>
          <w:lang w:eastAsia="ru-RU"/>
        </w:rPr>
        <w:t>Рабочие программы профессиональных модулей разработаны в соответствии с Методическими рекомендациями по разработке рабочих программ учебных дисциплин, профессиональных модулей, изучаемых в рамках образовательных программ среднего профессионального образования, рассмотрены и рекомендованы к утверждению предметной цикловой комиссией, утверждены заместителем директора.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 по профилю специальности.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Практическое обучение нацелено на закрепление теоретических знаний на основе изучения работы конкретных предприятий и организаций, формирование необходимых умений и профессиональных компетенций по специальности, практическое освоение современных технологий, оборудования и т.д., приобретение профессионального опыта.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Программы практик разрабатываются преподавателями и мастерами производственного обучения, рассматриваются на заседаниях предметной цикловой комиссии.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9350E">
        <w:rPr>
          <w:rFonts w:ascii="Times New Roman" w:hAnsi="Times New Roman"/>
          <w:color w:val="000000"/>
          <w:sz w:val="28"/>
          <w:szCs w:val="28"/>
        </w:rPr>
        <w:t>С целью трудоустройства выпускников колледжа заключаются договоры о сотрудничестве с предприятиями и организациями г. Вологды и Вологодской области.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512"/>
      </w:tblGrid>
      <w:tr w:rsidR="00A93D6F" w:rsidRPr="00D9350E" w:rsidTr="00B46FF9">
        <w:tc>
          <w:tcPr>
            <w:tcW w:w="2628" w:type="dxa"/>
            <w:vAlign w:val="center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Индекс профессиональных модулей в соответствии с учебным планом</w:t>
            </w:r>
          </w:p>
        </w:tc>
        <w:tc>
          <w:tcPr>
            <w:tcW w:w="7512" w:type="dxa"/>
            <w:vAlign w:val="center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350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профессиональных модулей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ПМ.00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Профессиональные модули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Организация документационного обеспечения управления и функционирования организации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МДК.01.01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Документационное обеспечение управления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МДК.01.02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Правовое регулирование управленческой деятельности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МДК.01.03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секретарского обслуживания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УП.01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ПП.01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Организация архивной и справочно-информационной работы по документам организации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МДК.02.01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и нормативно-правовые основы архивного дела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МДК.02.02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Государственные, муниципальные архивы и архивы организации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МДК.02.03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и практика архивоведения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МДК.02.04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сохранности документов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ПП.02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МДК.03.01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Информационные технологии в документационном обеспечении управления и архивном деле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МДК.03.02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Методика рационализации документационного обеспечения управления и архивного дела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МДК.03.03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работы с электронными документами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УП.03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ПП.03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ПМ.04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Выполнение работ по одной или нескольким профессиям рабочих, должностям служащих (21299 Делопроизводитель)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МДК.04.01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Технология делопроизводства. Хранение документов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УП.04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Учебная практика</w:t>
            </w:r>
          </w:p>
        </w:tc>
      </w:tr>
      <w:tr w:rsidR="00A93D6F" w:rsidRPr="00BB2E21" w:rsidTr="00B46FF9">
        <w:tc>
          <w:tcPr>
            <w:tcW w:w="2628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ПП.04</w:t>
            </w:r>
          </w:p>
        </w:tc>
        <w:tc>
          <w:tcPr>
            <w:tcW w:w="7512" w:type="dxa"/>
          </w:tcPr>
          <w:p w:rsidR="00A93D6F" w:rsidRPr="00BB2E21" w:rsidRDefault="00A93D6F" w:rsidP="00001D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B2E21">
              <w:rPr>
                <w:rFonts w:ascii="Times New Roman" w:hAnsi="Times New Roman"/>
                <w:sz w:val="28"/>
                <w:szCs w:val="28"/>
                <w:lang w:eastAsia="ru-RU"/>
              </w:rPr>
              <w:t>Производственная практика</w:t>
            </w:r>
          </w:p>
        </w:tc>
      </w:tr>
    </w:tbl>
    <w:p w:rsidR="00A93D6F" w:rsidRPr="00BB2E21" w:rsidRDefault="00A93D6F" w:rsidP="0013205F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D6F" w:rsidRPr="00D9350E" w:rsidRDefault="00A93D6F" w:rsidP="0013205F">
      <w:pPr>
        <w:pStyle w:val="NoSpacing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50E">
        <w:rPr>
          <w:rFonts w:ascii="Times New Roman" w:hAnsi="Times New Roman" w:cs="Times New Roman"/>
          <w:b/>
          <w:sz w:val="28"/>
          <w:szCs w:val="28"/>
        </w:rPr>
        <w:t>Участие работодателей в образовательном процессе и оценке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93D6F" w:rsidRPr="00D9350E" w:rsidRDefault="00A93D6F" w:rsidP="001320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50E">
        <w:rPr>
          <w:rFonts w:ascii="Times New Roman" w:hAnsi="Times New Roman" w:cs="Times New Roman"/>
          <w:sz w:val="28"/>
          <w:szCs w:val="28"/>
        </w:rPr>
        <w:t>Сотрудничество с работодателями при организации образовательного процесса в колледже ведётся по нескольким направлениям:</w:t>
      </w:r>
    </w:p>
    <w:p w:rsidR="00A93D6F" w:rsidRPr="00D9350E" w:rsidRDefault="00A93D6F" w:rsidP="0013205F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350E">
        <w:rPr>
          <w:rFonts w:ascii="Times New Roman" w:hAnsi="Times New Roman" w:cs="Times New Roman"/>
          <w:sz w:val="28"/>
          <w:szCs w:val="28"/>
        </w:rPr>
        <w:t>согласование учебных планов;</w:t>
      </w:r>
    </w:p>
    <w:p w:rsidR="00A93D6F" w:rsidRPr="00D9350E" w:rsidRDefault="00A93D6F" w:rsidP="001320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50E">
        <w:rPr>
          <w:rFonts w:ascii="Times New Roman" w:hAnsi="Times New Roman" w:cs="Times New Roman"/>
          <w:sz w:val="28"/>
          <w:szCs w:val="28"/>
        </w:rPr>
        <w:t>проведение содержательной экспертизы рабочих программ профессиональных модулей, фондов оценочных средств;</w:t>
      </w:r>
    </w:p>
    <w:p w:rsidR="00A93D6F" w:rsidRPr="00D9350E" w:rsidRDefault="00A93D6F" w:rsidP="001320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50E">
        <w:rPr>
          <w:rFonts w:ascii="Times New Roman" w:hAnsi="Times New Roman" w:cs="Times New Roman"/>
          <w:sz w:val="28"/>
          <w:szCs w:val="28"/>
        </w:rPr>
        <w:t>согласование программ производственной практики и государственной итоговой аттестации;</w:t>
      </w:r>
    </w:p>
    <w:p w:rsidR="00A93D6F" w:rsidRPr="00D9350E" w:rsidRDefault="00A93D6F" w:rsidP="001320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50E">
        <w:rPr>
          <w:rFonts w:ascii="Times New Roman" w:hAnsi="Times New Roman" w:cs="Times New Roman"/>
          <w:sz w:val="28"/>
          <w:szCs w:val="28"/>
        </w:rPr>
        <w:t xml:space="preserve">участие в государственной итоговой аттестации обучающихся; </w:t>
      </w:r>
    </w:p>
    <w:p w:rsidR="00A93D6F" w:rsidRPr="00D9350E" w:rsidRDefault="00A93D6F" w:rsidP="0013205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50E">
        <w:rPr>
          <w:rFonts w:ascii="Times New Roman" w:hAnsi="Times New Roman" w:cs="Times New Roman"/>
          <w:sz w:val="28"/>
          <w:szCs w:val="28"/>
        </w:rPr>
        <w:t>участие в составе членов жюри конкурсов профессионального мастерства.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D6F" w:rsidRPr="00D9350E" w:rsidRDefault="00A93D6F" w:rsidP="0013205F">
      <w:pPr>
        <w:pStyle w:val="NormalWeb"/>
        <w:widowControl w:val="0"/>
        <w:tabs>
          <w:tab w:val="left" w:pos="708"/>
        </w:tabs>
        <w:spacing w:before="0" w:beforeAutospacing="0" w:after="0" w:afterAutospacing="0"/>
        <w:ind w:firstLine="567"/>
        <w:jc w:val="both"/>
        <w:rPr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D9350E">
        <w:rPr>
          <w:color w:val="000000"/>
          <w:sz w:val="28"/>
          <w:szCs w:val="28"/>
        </w:rPr>
        <w:t>ОПОП предусматривает реализацию компетентностного подхода посредством использования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</w:t>
      </w:r>
      <w:r w:rsidRPr="00D9350E">
        <w:rPr>
          <w:sz w:val="28"/>
          <w:szCs w:val="28"/>
        </w:rPr>
        <w:t>.</w:t>
      </w:r>
    </w:p>
    <w:p w:rsidR="00A93D6F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Образовательные технологии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7"/>
        <w:gridCol w:w="6956"/>
      </w:tblGrid>
      <w:tr w:rsidR="00A93D6F" w:rsidRPr="00D9350E" w:rsidTr="00FB2C51">
        <w:tc>
          <w:tcPr>
            <w:tcW w:w="2897" w:type="dxa"/>
            <w:vAlign w:val="center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Педагогические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6956" w:type="dxa"/>
            <w:vAlign w:val="center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Достигаемые результаты</w:t>
            </w: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Проектное обучение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Развитие/формирование навыков планирования (постановка проблемы), сбора и систематизации материалов, представления результатов деятельности (презентации)</w:t>
            </w: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6956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Активная самостоятельная деятельность обучающихся по решению проблемных ситуаций; творческое овладение знаниями, практическими умениями; развитие когнитивных способностей</w:t>
            </w: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Исследовательские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методы</w:t>
            </w:r>
          </w:p>
        </w:tc>
        <w:tc>
          <w:tcPr>
            <w:tcW w:w="6956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Возможность развивать/формировать навыки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исследовательской деятельности</w:t>
            </w: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Разноуровневое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Учет способностей и индивидуальных особенностей личности каждого обучающегося; оценка деятельности, исходя из усилий по овладению учебным материалом, творческому его применению</w:t>
            </w: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Информационно-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коммуникационные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Визуализация и моделирование изучаемых явлений, процессов, технологий, что обеспечение необходимый обучающимся уровень освоения учебного материала; достижение предметных и метапредметных результатов обучения</w:t>
            </w: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Игровые технологии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(ролевые, деловые,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имитационные и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другие виды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обучающих игр)</w:t>
            </w:r>
          </w:p>
        </w:tc>
        <w:tc>
          <w:tcPr>
            <w:tcW w:w="6956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Развитие познавательной деятельности, формирование профессиональных умений, необходимых в практической деятельности, достижение предметных и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метапредметных результатов обучения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Обучение в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сотрудничестве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(групповая, командная,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бригадная работа)</w:t>
            </w:r>
          </w:p>
        </w:tc>
        <w:tc>
          <w:tcPr>
            <w:tcW w:w="6956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Совместная обучающая и развивающая деятельность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обучающихся; достижение предметных и метапредметных результатов обучения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A93D6F" w:rsidRPr="00D9350E" w:rsidRDefault="00A93D6F" w:rsidP="00D43C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Выстраивание субъект-субъектных взаимоотношений собучающимися; гармоничное сочетание обучающих,воспитывающих и развивающих педагогических воздействий; соответствие содержания и организации обучения возрастным особенностям обучающихся; приоритет активных методов обучения; формирование ЗОЖ</w:t>
            </w: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Система оценивания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«портфолио»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6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Персонифицированный учет достижений обучающихся как инструмент педагогической поддержки социального самоопределения, определения траектории индивидуального  развития личности</w:t>
            </w: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Интерактивные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технологии</w:t>
            </w:r>
          </w:p>
        </w:tc>
        <w:tc>
          <w:tcPr>
            <w:tcW w:w="6956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Расширение обучающих и развивающих возможностей урока; активизация познавательной активности обучающихся</w:t>
            </w: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Электронное обучение</w:t>
            </w:r>
          </w:p>
        </w:tc>
        <w:tc>
          <w:tcPr>
            <w:tcW w:w="6956" w:type="dxa"/>
            <w:vMerge w:val="restart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Доступ к электронным информационными образовательным ресурсам разных категорий обучающихся, включая лиц с ОВЗ; формирование навыка использования информационно-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коммуникационных технологий в профессиональной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деятельности: работа с базами данных, обработка информации с использованием технических средств, информационно-телекоммуникационных сетей</w:t>
            </w:r>
          </w:p>
        </w:tc>
      </w:tr>
      <w:tr w:rsidR="00A93D6F" w:rsidRPr="00D9350E" w:rsidTr="00FB2C51">
        <w:tc>
          <w:tcPr>
            <w:tcW w:w="2897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Дистанционное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обучение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6" w:type="dxa"/>
            <w:vMerge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3D6F" w:rsidRDefault="00A93D6F" w:rsidP="001320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93D6F" w:rsidRPr="00D9350E" w:rsidRDefault="00A93D6F" w:rsidP="0013205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 xml:space="preserve">5. Ресурсное обеспечение </w:t>
      </w:r>
      <w:r>
        <w:rPr>
          <w:rFonts w:ascii="Times New Roman" w:hAnsi="Times New Roman"/>
          <w:b/>
          <w:sz w:val="28"/>
          <w:szCs w:val="28"/>
        </w:rPr>
        <w:t>А</w:t>
      </w:r>
      <w:r w:rsidRPr="00D9350E">
        <w:rPr>
          <w:rFonts w:ascii="Times New Roman" w:hAnsi="Times New Roman"/>
          <w:b/>
          <w:sz w:val="28"/>
          <w:szCs w:val="28"/>
        </w:rPr>
        <w:t>ОП СПО - ППССЗ</w:t>
      </w:r>
    </w:p>
    <w:p w:rsidR="00A93D6F" w:rsidRDefault="00A93D6F" w:rsidP="0013205F">
      <w:pPr>
        <w:pStyle w:val="Style34"/>
        <w:widowControl/>
        <w:spacing w:line="240" w:lineRule="auto"/>
        <w:ind w:firstLine="567"/>
        <w:jc w:val="both"/>
        <w:rPr>
          <w:b/>
          <w:sz w:val="28"/>
          <w:szCs w:val="28"/>
        </w:rPr>
      </w:pPr>
    </w:p>
    <w:p w:rsidR="00A93D6F" w:rsidRPr="00D9350E" w:rsidRDefault="00A93D6F" w:rsidP="0013205F">
      <w:pPr>
        <w:pStyle w:val="Style34"/>
        <w:widowControl/>
        <w:spacing w:line="240" w:lineRule="auto"/>
        <w:ind w:firstLine="567"/>
        <w:jc w:val="both"/>
        <w:rPr>
          <w:b/>
          <w:sz w:val="28"/>
          <w:szCs w:val="28"/>
        </w:rPr>
      </w:pPr>
      <w:r w:rsidRPr="00D9350E">
        <w:rPr>
          <w:b/>
          <w:sz w:val="28"/>
          <w:szCs w:val="28"/>
        </w:rPr>
        <w:t xml:space="preserve">5.1. Кадровое обеспечение образовательного процесса по </w:t>
      </w:r>
      <w:r>
        <w:rPr>
          <w:b/>
          <w:sz w:val="28"/>
          <w:szCs w:val="28"/>
        </w:rPr>
        <w:t>А</w:t>
      </w:r>
      <w:r w:rsidRPr="00D9350E">
        <w:rPr>
          <w:b/>
          <w:sz w:val="28"/>
          <w:szCs w:val="28"/>
        </w:rPr>
        <w:t>ОП СПО – ППССЗ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</w:rPr>
        <w:t xml:space="preserve">Реализация ППССЗ обеспечивается педагогическими кадрами, имеющими высшее образование, соответствующее профилю преподаваемой дисциплины (модуля). </w:t>
      </w:r>
      <w:r w:rsidRPr="00D9350E">
        <w:rPr>
          <w:rFonts w:ascii="Times New Roman" w:hAnsi="Times New Roman"/>
          <w:sz w:val="28"/>
          <w:szCs w:val="28"/>
          <w:lang w:eastAsia="ru-RU"/>
        </w:rPr>
        <w:t xml:space="preserve">Педагогический состав по профессиональному циклу имеет опыт практической работы. Состав преподавателей, осуществляющих подготовку обучающихся по специальности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>ения и архивоведение</w:t>
      </w:r>
      <w:r w:rsidRPr="00D9350E">
        <w:rPr>
          <w:rFonts w:ascii="Times New Roman" w:hAnsi="Times New Roman"/>
          <w:sz w:val="28"/>
          <w:szCs w:val="28"/>
        </w:rPr>
        <w:t>(приложение).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 Доля преподавателей прошедших повышение квалификации за последние 3 года  составляет 100%.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Повышение уровня профессиональной компетентности преподавателей и мастеров производственного обучения осуществляется посредством различных форм: образовательных курсов, проблемных семинаров, вебинаров, организуемых АОУ ВО ДПО «ВИРО» и другими организациями, участия в конференциях различного уровня, работу Школы педагогического мастерства, взаимопосещение уроков; самообразование; стажировку по профилю преподаваемых дисциплин.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Pr="00D9350E" w:rsidRDefault="00A93D6F" w:rsidP="0013205F">
      <w:pPr>
        <w:pStyle w:val="Style34"/>
        <w:widowControl/>
        <w:spacing w:line="240" w:lineRule="auto"/>
        <w:ind w:firstLine="567"/>
        <w:jc w:val="both"/>
        <w:rPr>
          <w:b/>
          <w:sz w:val="28"/>
          <w:szCs w:val="28"/>
        </w:rPr>
      </w:pPr>
      <w:r w:rsidRPr="00D9350E">
        <w:rPr>
          <w:b/>
          <w:sz w:val="28"/>
          <w:szCs w:val="28"/>
        </w:rPr>
        <w:t>5.2. Учебно-методическое и информационное обеспечение образовательного процесса</w:t>
      </w:r>
    </w:p>
    <w:p w:rsidR="00A93D6F" w:rsidRPr="00D9350E" w:rsidRDefault="00A93D6F" w:rsidP="0013205F">
      <w:pPr>
        <w:pStyle w:val="Style34"/>
        <w:widowControl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D9350E">
        <w:rPr>
          <w:sz w:val="28"/>
          <w:szCs w:val="28"/>
        </w:rPr>
        <w:t xml:space="preserve">ОП СПО – ППССЗ по специальности </w:t>
      </w:r>
      <w:r w:rsidRPr="00FB2C51">
        <w:rPr>
          <w:sz w:val="28"/>
          <w:szCs w:val="28"/>
        </w:rPr>
        <w:t>46.02.01 Документационное обеспечение управл</w:t>
      </w:r>
      <w:r>
        <w:rPr>
          <w:sz w:val="28"/>
          <w:szCs w:val="28"/>
        </w:rPr>
        <w:t>ения и архивоведение</w:t>
      </w:r>
      <w:r w:rsidRPr="00D9350E">
        <w:rPr>
          <w:sz w:val="28"/>
          <w:szCs w:val="28"/>
        </w:rPr>
        <w:t>обеспечена учебно-методической документацией по всем дисциплинам, междисциплинарным курсам и профессиональным модулям, которая включает:</w:t>
      </w:r>
    </w:p>
    <w:p w:rsidR="00A93D6F" w:rsidRPr="00D9350E" w:rsidRDefault="00A93D6F" w:rsidP="0013205F">
      <w:pPr>
        <w:pStyle w:val="Style34"/>
        <w:widowControl/>
        <w:spacing w:line="240" w:lineRule="auto"/>
        <w:ind w:left="567" w:firstLine="0"/>
        <w:jc w:val="both"/>
        <w:rPr>
          <w:sz w:val="28"/>
          <w:szCs w:val="28"/>
        </w:rPr>
      </w:pPr>
      <w:r w:rsidRPr="00D9350E">
        <w:rPr>
          <w:sz w:val="28"/>
          <w:szCs w:val="28"/>
        </w:rPr>
        <w:t>рабочую программу по дисциплине, профессиональному модулю;</w:t>
      </w:r>
    </w:p>
    <w:p w:rsidR="00A93D6F" w:rsidRPr="00D9350E" w:rsidRDefault="00A93D6F" w:rsidP="0013205F">
      <w:pPr>
        <w:pStyle w:val="Style34"/>
        <w:widowControl/>
        <w:spacing w:line="240" w:lineRule="auto"/>
        <w:ind w:left="567" w:firstLine="0"/>
        <w:jc w:val="both"/>
        <w:rPr>
          <w:sz w:val="28"/>
          <w:szCs w:val="28"/>
        </w:rPr>
      </w:pPr>
      <w:r w:rsidRPr="00D9350E">
        <w:rPr>
          <w:sz w:val="28"/>
          <w:szCs w:val="28"/>
        </w:rPr>
        <w:t>рабочие программы  практик;</w:t>
      </w:r>
    </w:p>
    <w:p w:rsidR="00A93D6F" w:rsidRPr="00D9350E" w:rsidRDefault="00A93D6F" w:rsidP="0013205F">
      <w:pPr>
        <w:pStyle w:val="Style34"/>
        <w:widowControl/>
        <w:spacing w:line="240" w:lineRule="auto"/>
        <w:jc w:val="both"/>
        <w:rPr>
          <w:sz w:val="28"/>
          <w:szCs w:val="28"/>
        </w:rPr>
      </w:pPr>
      <w:r w:rsidRPr="00D9350E">
        <w:rPr>
          <w:sz w:val="28"/>
          <w:szCs w:val="28"/>
        </w:rPr>
        <w:t>методические  рекомендации по выполнению практических работ по дисциплине, междисциплинарному курсу в рамках профессионального модуля;</w:t>
      </w:r>
    </w:p>
    <w:p w:rsidR="00A93D6F" w:rsidRPr="00D9350E" w:rsidRDefault="00A93D6F" w:rsidP="0013205F">
      <w:pPr>
        <w:pStyle w:val="Style34"/>
        <w:widowControl/>
        <w:spacing w:line="240" w:lineRule="auto"/>
        <w:jc w:val="both"/>
        <w:rPr>
          <w:sz w:val="28"/>
          <w:szCs w:val="28"/>
        </w:rPr>
      </w:pPr>
      <w:r w:rsidRPr="00D9350E">
        <w:rPr>
          <w:sz w:val="28"/>
          <w:szCs w:val="28"/>
        </w:rPr>
        <w:t>методические рекомендации по самостоятельной работе обучающихся по дисциплине, профессиональному модулю;</w:t>
      </w:r>
    </w:p>
    <w:p w:rsidR="00A93D6F" w:rsidRPr="00D9350E" w:rsidRDefault="00A93D6F" w:rsidP="0013205F">
      <w:pPr>
        <w:pStyle w:val="Style34"/>
        <w:widowControl/>
        <w:spacing w:line="240" w:lineRule="auto"/>
        <w:jc w:val="both"/>
        <w:rPr>
          <w:sz w:val="28"/>
          <w:szCs w:val="28"/>
        </w:rPr>
      </w:pPr>
      <w:r w:rsidRPr="00D9350E">
        <w:rPr>
          <w:sz w:val="28"/>
          <w:szCs w:val="28"/>
        </w:rPr>
        <w:t>комплекты оценочных средств по дисциплине,  профессиональному модулю.</w:t>
      </w:r>
    </w:p>
    <w:p w:rsidR="00A93D6F" w:rsidRPr="00D9350E" w:rsidRDefault="00A93D6F" w:rsidP="0013205F">
      <w:pPr>
        <w:pStyle w:val="Style34"/>
        <w:widowControl/>
        <w:spacing w:line="240" w:lineRule="auto"/>
        <w:ind w:firstLine="567"/>
        <w:jc w:val="both"/>
        <w:rPr>
          <w:rStyle w:val="FontStyle76"/>
          <w:b/>
          <w:color w:val="auto"/>
          <w:sz w:val="28"/>
          <w:szCs w:val="28"/>
        </w:rPr>
      </w:pPr>
      <w:r w:rsidRPr="00D9350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А</w:t>
      </w:r>
      <w:r w:rsidRPr="00D9350E">
        <w:rPr>
          <w:sz w:val="28"/>
          <w:szCs w:val="28"/>
        </w:rPr>
        <w:t xml:space="preserve">ОП СПО - ППССЗ по специальности </w:t>
      </w:r>
      <w:r w:rsidRPr="00FB2C51">
        <w:rPr>
          <w:sz w:val="28"/>
          <w:szCs w:val="28"/>
        </w:rPr>
        <w:t>46.02.01 Документационное обеспечение управл</w:t>
      </w:r>
      <w:r>
        <w:rPr>
          <w:sz w:val="28"/>
          <w:szCs w:val="28"/>
        </w:rPr>
        <w:t>ения и архивоведение</w:t>
      </w:r>
      <w:r w:rsidRPr="00D9350E">
        <w:rPr>
          <w:sz w:val="28"/>
          <w:szCs w:val="28"/>
        </w:rPr>
        <w:t xml:space="preserve"> обеспечивается доступом каждого студента к базам данных и библиотечным фондам, формируемым по полному перечню дисциплин, профессиональных модулей образовательной программы. Во время самостоятельной подготовки</w:t>
      </w:r>
      <w:r w:rsidRPr="00D9350E">
        <w:rPr>
          <w:rStyle w:val="FontStyle76"/>
          <w:color w:val="auto"/>
          <w:sz w:val="28"/>
          <w:szCs w:val="28"/>
        </w:rPr>
        <w:t xml:space="preserve"> студенты обеспечены доступом в сеть Интернет.</w:t>
      </w:r>
    </w:p>
    <w:p w:rsidR="00A93D6F" w:rsidRPr="00D9350E" w:rsidRDefault="00A93D6F" w:rsidP="0013205F">
      <w:pPr>
        <w:pStyle w:val="Style5"/>
        <w:widowControl/>
        <w:spacing w:line="240" w:lineRule="auto"/>
        <w:ind w:firstLine="567"/>
        <w:rPr>
          <w:rStyle w:val="FontStyle76"/>
          <w:color w:val="auto"/>
          <w:sz w:val="28"/>
          <w:szCs w:val="28"/>
        </w:rPr>
      </w:pPr>
      <w:r w:rsidRPr="00D9350E">
        <w:rPr>
          <w:rStyle w:val="FontStyle76"/>
          <w:color w:val="auto"/>
          <w:sz w:val="28"/>
          <w:szCs w:val="28"/>
        </w:rPr>
        <w:t>Использование справочно-правовых баз данных «Консультант плюс» позволяет студентам работать с актуальной законодательной, правовой и нормативной документацией, в том числе в сфере образования и науки.</w:t>
      </w:r>
    </w:p>
    <w:p w:rsidR="00A93D6F" w:rsidRPr="00D9350E" w:rsidRDefault="00A93D6F" w:rsidP="0013205F">
      <w:pPr>
        <w:pStyle w:val="Style34"/>
        <w:widowControl/>
        <w:spacing w:line="240" w:lineRule="auto"/>
        <w:ind w:firstLine="567"/>
        <w:jc w:val="both"/>
        <w:rPr>
          <w:sz w:val="28"/>
          <w:szCs w:val="28"/>
        </w:rPr>
      </w:pPr>
      <w:r w:rsidRPr="00D9350E">
        <w:rPr>
          <w:sz w:val="28"/>
          <w:szCs w:val="28"/>
        </w:rPr>
        <w:t>Каждый студент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A93D6F" w:rsidRPr="00D9350E" w:rsidRDefault="00A93D6F" w:rsidP="0013205F">
      <w:pPr>
        <w:pStyle w:val="Style34"/>
        <w:widowControl/>
        <w:spacing w:line="240" w:lineRule="auto"/>
        <w:ind w:firstLine="567"/>
        <w:jc w:val="both"/>
        <w:rPr>
          <w:sz w:val="28"/>
          <w:szCs w:val="28"/>
        </w:rPr>
      </w:pPr>
      <w:r w:rsidRPr="00D9350E">
        <w:rPr>
          <w:sz w:val="28"/>
          <w:szCs w:val="28"/>
        </w:rPr>
        <w:t>Библиотечный фонд укомплектован печатными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A93D6F" w:rsidRPr="00D9350E" w:rsidRDefault="00A93D6F" w:rsidP="0013205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9350E">
        <w:rPr>
          <w:sz w:val="28"/>
          <w:szCs w:val="28"/>
          <w:lang w:eastAsia="ar-SA"/>
        </w:rPr>
        <w:t>Помимо фонда основной печатной литературы, библиотека подключена к электронной библиотечной системе (ЭБС) «</w:t>
      </w:r>
      <w:r w:rsidRPr="00D9350E">
        <w:rPr>
          <w:sz w:val="28"/>
          <w:szCs w:val="28"/>
          <w:lang w:val="en-US" w:eastAsia="ar-SA"/>
        </w:rPr>
        <w:t>znanium</w:t>
      </w:r>
      <w:r w:rsidRPr="00D9350E">
        <w:rPr>
          <w:sz w:val="28"/>
          <w:szCs w:val="28"/>
          <w:lang w:eastAsia="ar-SA"/>
        </w:rPr>
        <w:t>.</w:t>
      </w:r>
      <w:r w:rsidRPr="00D9350E">
        <w:rPr>
          <w:sz w:val="28"/>
          <w:szCs w:val="28"/>
          <w:lang w:val="en-US" w:eastAsia="ar-SA"/>
        </w:rPr>
        <w:t>com</w:t>
      </w:r>
      <w:r w:rsidRPr="00D9350E">
        <w:rPr>
          <w:sz w:val="28"/>
          <w:szCs w:val="28"/>
          <w:lang w:eastAsia="ar-SA"/>
        </w:rPr>
        <w:t xml:space="preserve">» (Договор № 54 от 28 марта 2017 года), что обеспечивает </w:t>
      </w:r>
      <w:r w:rsidRPr="00D9350E">
        <w:rPr>
          <w:sz w:val="28"/>
          <w:szCs w:val="28"/>
          <w:shd w:val="clear" w:color="auto" w:fill="FFFFFF"/>
        </w:rPr>
        <w:t>учебный процесс современными и актуальными </w:t>
      </w:r>
      <w:r w:rsidRPr="00D9350E">
        <w:rPr>
          <w:bCs/>
          <w:sz w:val="28"/>
          <w:szCs w:val="28"/>
          <w:shd w:val="clear" w:color="auto" w:fill="FFFFFF"/>
        </w:rPr>
        <w:t>электронными</w:t>
      </w:r>
      <w:r w:rsidRPr="00D9350E">
        <w:rPr>
          <w:sz w:val="28"/>
          <w:szCs w:val="28"/>
          <w:shd w:val="clear" w:color="auto" w:fill="FFFFFF"/>
        </w:rPr>
        <w:t xml:space="preserve"> версиями учебных и научных материалов, соответствующих ФГОС </w:t>
      </w:r>
      <w:r w:rsidRPr="00D9350E">
        <w:rPr>
          <w:bCs/>
          <w:sz w:val="28"/>
          <w:szCs w:val="28"/>
          <w:shd w:val="clear" w:color="auto" w:fill="FFFFFF"/>
        </w:rPr>
        <w:t>СПО</w:t>
      </w:r>
      <w:r w:rsidRPr="00D9350E">
        <w:rPr>
          <w:sz w:val="28"/>
          <w:szCs w:val="28"/>
          <w:shd w:val="clear" w:color="auto" w:fill="FFFFFF"/>
        </w:rPr>
        <w:t>.</w:t>
      </w:r>
    </w:p>
    <w:p w:rsidR="00A93D6F" w:rsidRPr="00D9350E" w:rsidRDefault="00A93D6F" w:rsidP="0013205F">
      <w:pPr>
        <w:pStyle w:val="Style34"/>
        <w:widowControl/>
        <w:spacing w:line="240" w:lineRule="auto"/>
        <w:ind w:firstLine="567"/>
        <w:jc w:val="both"/>
        <w:rPr>
          <w:sz w:val="28"/>
          <w:szCs w:val="28"/>
        </w:rPr>
      </w:pPr>
      <w:r w:rsidRPr="00D9350E">
        <w:rPr>
          <w:sz w:val="28"/>
          <w:szCs w:val="28"/>
        </w:rPr>
        <w:t>При использовании электронных изданий колледж обеспечивает обучающихся рабочим местом с наличием персонального компьютера с доступом к сети Интернет в библиотечном зале.</w:t>
      </w:r>
    </w:p>
    <w:p w:rsidR="00A93D6F" w:rsidRPr="00D9350E" w:rsidRDefault="00A93D6F" w:rsidP="0013205F">
      <w:pPr>
        <w:pStyle w:val="Style34"/>
        <w:widowControl/>
        <w:spacing w:line="240" w:lineRule="auto"/>
        <w:ind w:firstLine="567"/>
        <w:jc w:val="both"/>
        <w:rPr>
          <w:sz w:val="28"/>
          <w:szCs w:val="28"/>
        </w:rPr>
      </w:pPr>
      <w:r w:rsidRPr="00D9350E">
        <w:rPr>
          <w:sz w:val="28"/>
          <w:szCs w:val="28"/>
        </w:rPr>
        <w:t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студентов.</w:t>
      </w:r>
    </w:p>
    <w:p w:rsidR="00A93D6F" w:rsidRPr="00D9350E" w:rsidRDefault="00A93D6F" w:rsidP="0013205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9350E">
        <w:rPr>
          <w:color w:val="auto"/>
          <w:sz w:val="28"/>
          <w:szCs w:val="28"/>
        </w:rPr>
        <w:t xml:space="preserve">Обучающимся обеспечен доступ к комплектам библиотечного фонда, </w:t>
      </w:r>
      <w:r>
        <w:rPr>
          <w:color w:val="auto"/>
          <w:sz w:val="28"/>
          <w:szCs w:val="28"/>
        </w:rPr>
        <w:t>имеющих</w:t>
      </w:r>
      <w:r w:rsidRPr="00D9350E">
        <w:rPr>
          <w:color w:val="auto"/>
          <w:sz w:val="28"/>
          <w:szCs w:val="28"/>
        </w:rPr>
        <w:t xml:space="preserve"> наименовани</w:t>
      </w:r>
      <w:r>
        <w:rPr>
          <w:color w:val="auto"/>
          <w:sz w:val="28"/>
          <w:szCs w:val="28"/>
        </w:rPr>
        <w:t>я</w:t>
      </w:r>
      <w:r w:rsidRPr="00D9350E">
        <w:rPr>
          <w:color w:val="auto"/>
          <w:sz w:val="28"/>
          <w:szCs w:val="28"/>
        </w:rPr>
        <w:t xml:space="preserve"> пер</w:t>
      </w:r>
      <w:r>
        <w:rPr>
          <w:color w:val="auto"/>
          <w:sz w:val="28"/>
          <w:szCs w:val="28"/>
        </w:rPr>
        <w:t>иодических изданий – журналов.</w:t>
      </w:r>
    </w:p>
    <w:p w:rsidR="00A93D6F" w:rsidRPr="00D9350E" w:rsidRDefault="00A93D6F" w:rsidP="0013205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9350E">
        <w:rPr>
          <w:color w:val="auto"/>
          <w:sz w:val="28"/>
          <w:szCs w:val="28"/>
        </w:rPr>
        <w:t>Колледж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A93D6F" w:rsidRPr="00D9350E" w:rsidRDefault="00A93D6F" w:rsidP="0013205F">
      <w:pPr>
        <w:pStyle w:val="Style5"/>
        <w:widowControl/>
        <w:spacing w:line="240" w:lineRule="auto"/>
        <w:ind w:firstLine="567"/>
        <w:rPr>
          <w:sz w:val="28"/>
          <w:szCs w:val="28"/>
        </w:rPr>
      </w:pPr>
      <w:r w:rsidRPr="00D9350E">
        <w:rPr>
          <w:sz w:val="28"/>
          <w:szCs w:val="28"/>
        </w:rPr>
        <w:t>Колледж обеспечен необходимым комплектом лицензионного программного обеспечения.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Pr="00D9350E">
        <w:rPr>
          <w:rFonts w:ascii="Times New Roman" w:hAnsi="Times New Roman"/>
          <w:b/>
          <w:bCs/>
          <w:sz w:val="28"/>
          <w:szCs w:val="28"/>
          <w:lang w:eastAsia="ru-RU"/>
        </w:rPr>
        <w:t>3. Материально-техническое обеспечение образовательного процесса</w:t>
      </w:r>
    </w:p>
    <w:p w:rsidR="00A93D6F" w:rsidRPr="00D9350E" w:rsidRDefault="00A93D6F" w:rsidP="0013205F">
      <w:pPr>
        <w:pStyle w:val="Style5"/>
        <w:widowControl/>
        <w:spacing w:line="240" w:lineRule="auto"/>
        <w:ind w:firstLine="567"/>
        <w:rPr>
          <w:rStyle w:val="FontStyle76"/>
          <w:color w:val="auto"/>
          <w:sz w:val="28"/>
          <w:szCs w:val="28"/>
        </w:rPr>
      </w:pPr>
      <w:r w:rsidRPr="00D9350E">
        <w:rPr>
          <w:rStyle w:val="FontStyle76"/>
          <w:color w:val="auto"/>
          <w:sz w:val="28"/>
          <w:szCs w:val="28"/>
        </w:rPr>
        <w:t xml:space="preserve">Реализация </w:t>
      </w:r>
      <w:r>
        <w:rPr>
          <w:rStyle w:val="FontStyle76"/>
          <w:color w:val="auto"/>
          <w:sz w:val="28"/>
          <w:szCs w:val="28"/>
        </w:rPr>
        <w:t>А</w:t>
      </w:r>
      <w:r w:rsidRPr="00D9350E">
        <w:rPr>
          <w:rStyle w:val="FontStyle76"/>
          <w:color w:val="auto"/>
          <w:sz w:val="28"/>
          <w:szCs w:val="28"/>
        </w:rPr>
        <w:t xml:space="preserve">ОП СПО - ППССЗ по специальности </w:t>
      </w:r>
      <w:r w:rsidRPr="00FB2C51">
        <w:rPr>
          <w:sz w:val="28"/>
          <w:szCs w:val="28"/>
        </w:rPr>
        <w:t>46.02.01 Документационное обеспечение управл</w:t>
      </w:r>
      <w:r>
        <w:rPr>
          <w:sz w:val="28"/>
          <w:szCs w:val="28"/>
        </w:rPr>
        <w:t>ения и архивоведение</w:t>
      </w:r>
      <w:r w:rsidRPr="00D9350E">
        <w:rPr>
          <w:rStyle w:val="FontStyle76"/>
          <w:color w:val="auto"/>
          <w:sz w:val="28"/>
          <w:szCs w:val="28"/>
        </w:rPr>
        <w:t>обеспечивается наличием материально-технической базы, способствующей проведению всех видов лабораторных и практических занятий, дисциплинарной, междисциплинарной и модульной подготовки, учебной практики, предусмотренной учебным планом. Состояние материально – технической  базы соответствует действующим санитарным и противопожарным нормам.</w:t>
      </w:r>
    </w:p>
    <w:p w:rsidR="00A93D6F" w:rsidRPr="00D9350E" w:rsidRDefault="00A93D6F" w:rsidP="001320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 xml:space="preserve">   Перечень кабинетов, лабораторий соответствует стандарту и сформирован с учетом профиля подготовки специалистов:</w:t>
      </w:r>
    </w:p>
    <w:p w:rsidR="00A93D6F" w:rsidRPr="00D9350E" w:rsidRDefault="00A93D6F" w:rsidP="001320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Style w:val="8"/>
          <w:rFonts w:ascii="Times New Roman" w:hAnsi="Times New Roman"/>
          <w:b w:val="0"/>
          <w:bCs/>
          <w:noProof/>
          <w:color w:val="000000"/>
          <w:spacing w:val="-1"/>
          <w:sz w:val="28"/>
          <w:szCs w:val="28"/>
        </w:rPr>
        <w:t xml:space="preserve">Адрес (местоположение) здания: </w:t>
      </w:r>
      <w:r w:rsidRPr="00D9350E">
        <w:rPr>
          <w:rFonts w:ascii="Times New Roman" w:hAnsi="Times New Roman"/>
          <w:sz w:val="28"/>
          <w:szCs w:val="28"/>
        </w:rPr>
        <w:t>Вологодская область, г. Вологда, ул. Герцена, д. 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12"/>
        <w:gridCol w:w="1642"/>
      </w:tblGrid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2E21">
              <w:rPr>
                <w:rFonts w:ascii="Times New Roman" w:hAnsi="Times New Roman"/>
                <w:b/>
                <w:sz w:val="28"/>
                <w:szCs w:val="28"/>
              </w:rPr>
              <w:t xml:space="preserve">Кабинеты: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2E21">
              <w:rPr>
                <w:rFonts w:ascii="Times New Roman" w:hAnsi="Times New Roman"/>
                <w:b/>
                <w:sz w:val="28"/>
                <w:szCs w:val="28"/>
              </w:rPr>
              <w:t>№ каб.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социально-экономических дисциплин;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43, 59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иностранного языка;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50, 58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математики и информатики;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экологических основ природопользования;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экономики организации и управления персоналом;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менеджмента;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правового обеспечения профессиональной деятельности;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государственной и муниципальной службы;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документационного обеспечения управления;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архивоведения;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профессиональной этики и психологии делового общения;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безопасности жизнедеятельности;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методический.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2E21">
              <w:rPr>
                <w:rFonts w:ascii="Times New Roman" w:hAnsi="Times New Roman"/>
                <w:b/>
                <w:sz w:val="28"/>
                <w:szCs w:val="28"/>
              </w:rPr>
              <w:t xml:space="preserve">Лаборатории: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информатики и компьютерной обработки документов;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технических средств управления;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систем электронного документооборота;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документоведения;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учебная канцелярия (служба документационного обеспечения управления).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2E21">
              <w:rPr>
                <w:rFonts w:ascii="Times New Roman" w:hAnsi="Times New Roman"/>
                <w:b/>
                <w:sz w:val="28"/>
                <w:szCs w:val="28"/>
              </w:rPr>
              <w:t xml:space="preserve">Спортивный комплекс: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спортивный зал; </w:t>
            </w:r>
          </w:p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открытый стадион широкого профиля с элементами полосы препятствий;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+</w:t>
            </w:r>
          </w:p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договор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стрелковый тир (в любой модификации, включая электронный) или место для стрельбы.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Залы: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библиотека, читальный зал с выходом в сеть Интернет;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A93D6F" w:rsidRPr="00BB2E21" w:rsidTr="00001DFE">
        <w:tc>
          <w:tcPr>
            <w:tcW w:w="8472" w:type="dxa"/>
          </w:tcPr>
          <w:p w:rsidR="00A93D6F" w:rsidRPr="00BB2E21" w:rsidRDefault="00A93D6F" w:rsidP="00BB2E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 xml:space="preserve">актовый зал. </w:t>
            </w:r>
          </w:p>
        </w:tc>
        <w:tc>
          <w:tcPr>
            <w:tcW w:w="1665" w:type="dxa"/>
          </w:tcPr>
          <w:p w:rsidR="00A93D6F" w:rsidRPr="00BB2E21" w:rsidRDefault="00A93D6F" w:rsidP="00BB2E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2E21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A93D6F" w:rsidRPr="00D9350E" w:rsidRDefault="00A93D6F" w:rsidP="00D935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3D6F" w:rsidRPr="00D9350E" w:rsidRDefault="00A93D6F" w:rsidP="00D9350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 xml:space="preserve">Оснащение кабинетов и лабораторий средствами обучения (лабораторным оборудованием, приборами, демонстрационными плакатами, электронными образовательными ресурсами и т.п.) и дидактическими материалами отражено в   </w:t>
      </w:r>
      <w:r w:rsidRPr="00D9350E">
        <w:rPr>
          <w:rFonts w:ascii="Times New Roman" w:eastAsia="Batang" w:hAnsi="Times New Roman"/>
          <w:sz w:val="28"/>
          <w:szCs w:val="28"/>
        </w:rPr>
        <w:t>паспорте комплексно-методического обеспечения учебного кабинета (лаборатории, мастерской).</w:t>
      </w:r>
    </w:p>
    <w:p w:rsidR="00A93D6F" w:rsidRPr="00D9350E" w:rsidRDefault="00A93D6F" w:rsidP="00D93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Отработка первичных профессиональных навыков проводится в лабораториях колледжа.</w:t>
      </w:r>
    </w:p>
    <w:p w:rsidR="00A93D6F" w:rsidRPr="00D9350E" w:rsidRDefault="00A93D6F" w:rsidP="00D935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Наличие условий для формирования компетентности обучающихся в области информационных технологий, обеспеченность учебно-методической литературой – важная составляющая современного образовательного процесса.</w:t>
      </w:r>
    </w:p>
    <w:p w:rsidR="00A93D6F" w:rsidRPr="00D9350E" w:rsidRDefault="00A93D6F" w:rsidP="00D93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 xml:space="preserve">Реализация </w:t>
      </w:r>
      <w:r w:rsidRPr="00D9350E">
        <w:rPr>
          <w:rFonts w:ascii="Times New Roman" w:hAnsi="Times New Roman"/>
          <w:color w:val="000000"/>
          <w:sz w:val="28"/>
          <w:szCs w:val="28"/>
        </w:rPr>
        <w:t xml:space="preserve">ОПОП </w:t>
      </w:r>
      <w:r w:rsidRPr="00D9350E">
        <w:rPr>
          <w:rFonts w:ascii="Times New Roman" w:hAnsi="Times New Roman"/>
          <w:sz w:val="28"/>
          <w:szCs w:val="28"/>
        </w:rPr>
        <w:t>обеспечивает:</w:t>
      </w:r>
    </w:p>
    <w:p w:rsidR="00A93D6F" w:rsidRPr="00D9350E" w:rsidRDefault="00A93D6F" w:rsidP="00D93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A93D6F" w:rsidRPr="00D9350E" w:rsidRDefault="00A93D6F" w:rsidP="00D93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освоение обучающимися профессиональных модулей в условиях созданной соответствующей образовательной среды в колледже или в организациях в зависимости от специфики вида деятельности.</w:t>
      </w:r>
    </w:p>
    <w:p w:rsidR="00A93D6F" w:rsidRDefault="00A93D6F" w:rsidP="00D9350E">
      <w:pPr>
        <w:pStyle w:val="BodyText"/>
        <w:rPr>
          <w:rStyle w:val="8"/>
          <w:b w:val="0"/>
          <w:noProof/>
          <w:color w:val="000000"/>
          <w:spacing w:val="-1"/>
          <w:sz w:val="28"/>
          <w:lang w:val="ru-RU"/>
        </w:rPr>
      </w:pPr>
    </w:p>
    <w:p w:rsidR="00A93D6F" w:rsidRPr="00D9350E" w:rsidRDefault="00A93D6F" w:rsidP="003225C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50E">
        <w:rPr>
          <w:rFonts w:ascii="Times New Roman" w:hAnsi="Times New Roman"/>
          <w:b/>
          <w:bCs/>
          <w:sz w:val="28"/>
          <w:szCs w:val="28"/>
          <w:lang w:eastAsia="ru-RU"/>
        </w:rPr>
        <w:t>5.4. Базы практики</w:t>
      </w:r>
    </w:p>
    <w:p w:rsidR="00A93D6F" w:rsidRPr="00D9350E" w:rsidRDefault="00A93D6F" w:rsidP="00D93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Основными базами производственных практик студентов являются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организации и предприятия г. Вологды и области.</w:t>
      </w:r>
    </w:p>
    <w:p w:rsidR="00A93D6F" w:rsidRPr="00D9350E" w:rsidRDefault="00A93D6F" w:rsidP="00D93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Имеющиеся базы практик обучающихся обеспечивают возможность прохождения практики в соответствии с учебным планом.</w:t>
      </w:r>
    </w:p>
    <w:p w:rsidR="00A93D6F" w:rsidRPr="00D9350E" w:rsidRDefault="00A93D6F" w:rsidP="00D93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Учебная и производственная (по профилю специальности) практики проводятся по каждому профессиональному модулю и является его составными частями. Задания на учебную и производственную практики, порядок их проведения приведены в Программах учебной и производственной практик, согласованных с работодателем.</w:t>
      </w:r>
    </w:p>
    <w:p w:rsidR="00A93D6F" w:rsidRPr="00D9350E" w:rsidRDefault="00A93D6F" w:rsidP="00D93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Аттестация по итогам производственной практики проводится с учетом результатов, подтвержденных документами предприятия, где обучающийся  проходил практику.</w:t>
      </w:r>
    </w:p>
    <w:p w:rsidR="00A93D6F" w:rsidRPr="00D9350E" w:rsidRDefault="00A93D6F" w:rsidP="00D935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Pr="00D9350E" w:rsidRDefault="00A93D6F" w:rsidP="001320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5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6. Нормативно-методическое обеспечение системы оценки качества освоения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Pr="00D9350E">
        <w:rPr>
          <w:rFonts w:ascii="Times New Roman" w:hAnsi="Times New Roman"/>
          <w:b/>
          <w:bCs/>
          <w:sz w:val="28"/>
          <w:szCs w:val="28"/>
          <w:lang w:eastAsia="ru-RU"/>
        </w:rPr>
        <w:t>ОП СПО - ППССЗ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3D6F" w:rsidRPr="00D9350E" w:rsidRDefault="00A93D6F" w:rsidP="001320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50E">
        <w:rPr>
          <w:rFonts w:ascii="Times New Roman" w:hAnsi="Times New Roman"/>
          <w:b/>
          <w:bCs/>
          <w:sz w:val="28"/>
          <w:szCs w:val="28"/>
          <w:lang w:eastAsia="ru-RU"/>
        </w:rPr>
        <w:t>6.1.Нормативно-методическое обеспечение и материалы, обеспечивающие качество подготовки выпускника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В соответствии с ФГОС СПО по специальности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>ения и архивоведение</w:t>
      </w:r>
      <w:r w:rsidRPr="00D9350E">
        <w:rPr>
          <w:rFonts w:ascii="Times New Roman" w:hAnsi="Times New Roman"/>
          <w:sz w:val="28"/>
          <w:szCs w:val="28"/>
          <w:lang w:eastAsia="ru-RU"/>
        </w:rPr>
        <w:t xml:space="preserve">оценка качества освоения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9350E">
        <w:rPr>
          <w:rFonts w:ascii="Times New Roman" w:hAnsi="Times New Roman"/>
          <w:sz w:val="28"/>
          <w:szCs w:val="28"/>
          <w:lang w:eastAsia="ru-RU"/>
        </w:rPr>
        <w:t>ОП СПО - ППССЗ включает текущий контроль успеваемости, промежуточную и государственную итоговую аттестацию обучающихся.</w:t>
      </w:r>
    </w:p>
    <w:p w:rsidR="00A93D6F" w:rsidRPr="00D9350E" w:rsidRDefault="00A93D6F" w:rsidP="00132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Комплекты оценочных средств (КОС)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A93D6F" w:rsidRPr="00D9350E" w:rsidRDefault="00A93D6F" w:rsidP="00132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привлекаются работодатели.</w:t>
      </w:r>
    </w:p>
    <w:p w:rsidR="00A93D6F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Материалы, определяющие формы, порядок и содержание проведения текущего контроля успеваемости, промежуточной и государственной итоговой аттестации обучающихся включают:</w:t>
      </w:r>
    </w:p>
    <w:p w:rsidR="00A93D6F" w:rsidRPr="00D9350E" w:rsidRDefault="00A93D6F" w:rsidP="0013205F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комплекты оценочных средств по дисциплине, профессиональному модулю;</w:t>
      </w:r>
    </w:p>
    <w:p w:rsidR="00A93D6F" w:rsidRPr="00D9350E" w:rsidRDefault="00A93D6F" w:rsidP="0013205F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контрольно-измерительные материалы по дисциплинам, профессиональным модулям;</w:t>
      </w:r>
    </w:p>
    <w:p w:rsidR="00A93D6F" w:rsidRPr="00D9350E" w:rsidRDefault="00A93D6F" w:rsidP="0013205F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методические рекомендации по выполнению практических работ по дисциплине, междисциплинарному курсу в рамках профессионального модуля;</w:t>
      </w:r>
    </w:p>
    <w:p w:rsidR="00A93D6F" w:rsidRPr="00D9350E" w:rsidRDefault="00A93D6F" w:rsidP="0013205F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методические рекомендации по выполнению  и защите курсовых и выпускных квалификационных работ.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Оценка качества подготовки студентов и выпускников осуществляется в двух основных направлениях:</w:t>
      </w:r>
    </w:p>
    <w:p w:rsidR="00A93D6F" w:rsidRPr="00D9350E" w:rsidRDefault="00A93D6F" w:rsidP="0013205F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оценка уровня освоения дисциплин;</w:t>
      </w:r>
    </w:p>
    <w:p w:rsidR="00A93D6F" w:rsidRPr="00D9350E" w:rsidRDefault="00A93D6F" w:rsidP="0013205F">
      <w:pPr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оценка компетенций обучающихся.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и доводятся до сведения обучающихся в течение первых двух месяцев от начала обучения.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Оценка качества подготовки обучающихся проводится по следующей схеме:</w:t>
      </w:r>
    </w:p>
    <w:p w:rsidR="00A93D6F" w:rsidRPr="00D9350E" w:rsidRDefault="00A93D6F" w:rsidP="006C57E9">
      <w:pPr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</w:rPr>
        <w:t>текущий контроль успеваемости  направлен на выявление результатов учебной деятельности в течение семестра по учебным дисциплинам, профессиональным модулям</w:t>
      </w:r>
      <w:r w:rsidRPr="00D9350E">
        <w:rPr>
          <w:rFonts w:ascii="Times New Roman" w:hAnsi="Times New Roman"/>
          <w:sz w:val="28"/>
          <w:szCs w:val="28"/>
          <w:lang w:eastAsia="ru-RU"/>
        </w:rPr>
        <w:t>;</w:t>
      </w:r>
    </w:p>
    <w:p w:rsidR="00A93D6F" w:rsidRPr="00D9350E" w:rsidRDefault="00A93D6F" w:rsidP="006C57E9">
      <w:p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промежуточная аттестация в конце семестра в форме зачетов, дифференцированных зачетов/комплексных дифференцированных зачетов  и экзаменов/ комплексных экзаменов  в соответствии с учебными планами;</w:t>
      </w:r>
    </w:p>
    <w:p w:rsidR="00A93D6F" w:rsidRPr="00D9350E" w:rsidRDefault="00A93D6F" w:rsidP="006C57E9">
      <w:pPr>
        <w:tabs>
          <w:tab w:val="left" w:pos="49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государственная итоговая аттестация.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Предусмотрены следующие виды текущего контроля: контрольные работы, тестирование, защита лабораторных и практических работ, устный опрос, проверка выполнения домашнего задания, выполнение индивидуального задания; проверка самостоятельной работы и др.)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7030A0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Формы и сроки  проведения промежуточной аттестации отражены в учебном плане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9350E">
        <w:rPr>
          <w:rFonts w:ascii="Times New Roman" w:hAnsi="Times New Roman"/>
          <w:sz w:val="28"/>
          <w:szCs w:val="28"/>
          <w:lang w:eastAsia="ru-RU"/>
        </w:rPr>
        <w:t>ОП СПО - ППССЗ</w:t>
      </w:r>
      <w:r w:rsidRPr="00D9350E">
        <w:rPr>
          <w:rFonts w:ascii="Times New Roman" w:hAnsi="Times New Roman"/>
          <w:color w:val="7030A0"/>
          <w:sz w:val="28"/>
          <w:szCs w:val="28"/>
          <w:lang w:eastAsia="ru-RU"/>
        </w:rPr>
        <w:t>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A93D6F" w:rsidRPr="00D9350E" w:rsidRDefault="00A93D6F" w:rsidP="001320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Нормативные документы оценки качества освоения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9350E">
        <w:rPr>
          <w:rFonts w:ascii="Times New Roman" w:hAnsi="Times New Roman"/>
          <w:sz w:val="28"/>
          <w:szCs w:val="28"/>
          <w:lang w:eastAsia="ru-RU"/>
        </w:rPr>
        <w:t>ОП СПО – ППССЗ в колледже:</w:t>
      </w: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D9350E">
        <w:rPr>
          <w:rFonts w:ascii="Times New Roman" w:hAnsi="Times New Roman"/>
          <w:bCs/>
          <w:sz w:val="28"/>
          <w:szCs w:val="28"/>
          <w:lang w:eastAsia="ru-RU"/>
        </w:rPr>
        <w:t>риказ Министерства образования и науки от 14.06.2013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93D6F" w:rsidRPr="00D9350E" w:rsidRDefault="00A93D6F" w:rsidP="006C57E9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D9350E">
        <w:rPr>
          <w:b w:val="0"/>
          <w:sz w:val="28"/>
          <w:szCs w:val="28"/>
        </w:rPr>
        <w:t xml:space="preserve">приказ Министерства образования и науки Российской Федерации от 16 августа </w:t>
      </w:r>
      <w:smartTag w:uri="urn:schemas-microsoft-com:office:smarttags" w:element="metricconverter">
        <w:smartTagPr>
          <w:attr w:name="ProductID" w:val="2013 г"/>
        </w:smartTagPr>
        <w:r w:rsidRPr="00D9350E">
          <w:rPr>
            <w:b w:val="0"/>
            <w:sz w:val="28"/>
            <w:szCs w:val="28"/>
          </w:rPr>
          <w:t>2013 г</w:t>
        </w:r>
      </w:smartTag>
      <w:r w:rsidRPr="00D9350E">
        <w:rPr>
          <w:b w:val="0"/>
          <w:sz w:val="28"/>
          <w:szCs w:val="28"/>
        </w:rPr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93D6F" w:rsidRPr="00D9350E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9350E">
        <w:rPr>
          <w:rFonts w:ascii="Times New Roman" w:hAnsi="Times New Roman"/>
          <w:sz w:val="28"/>
          <w:szCs w:val="28"/>
          <w:lang w:eastAsia="ru-RU"/>
        </w:rPr>
        <w:t>оложение о текущем контроле знаний и промежуточной аттестации студентов БПОУ  ВО «Вологодский колледж технологии и дизайна»;</w:t>
      </w:r>
    </w:p>
    <w:p w:rsidR="00A93D6F" w:rsidRPr="00D9350E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D9350E">
        <w:rPr>
          <w:rFonts w:ascii="Times New Roman" w:hAnsi="Times New Roman"/>
          <w:sz w:val="28"/>
          <w:szCs w:val="28"/>
          <w:lang w:eastAsia="ru-RU"/>
        </w:rPr>
        <w:t>оложение о проведении государственной итоговой аттестации по образовательным программам среднего профессионального образования в БПОУ  ВО «Вологодский колледж технологии и дизайна».</w:t>
      </w:r>
    </w:p>
    <w:p w:rsidR="00A93D6F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50E">
        <w:rPr>
          <w:rFonts w:ascii="Times New Roman" w:hAnsi="Times New Roman"/>
          <w:b/>
          <w:bCs/>
          <w:sz w:val="28"/>
          <w:szCs w:val="28"/>
          <w:lang w:eastAsia="ru-RU"/>
        </w:rPr>
        <w:t>6.2. Фонды оценочных средств текущего контроля успеваемости, промежуточной и государственной итоговой аттестаций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Для аттестации студентов на соответствие их персональных достижений поэтапным требованиям ОП СПО – ППССЗ по специальности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>ения и архивоведение</w:t>
      </w:r>
      <w:r w:rsidRPr="00D9350E">
        <w:rPr>
          <w:rFonts w:ascii="Times New Roman" w:hAnsi="Times New Roman"/>
          <w:sz w:val="28"/>
          <w:szCs w:val="28"/>
          <w:lang w:eastAsia="ru-RU"/>
        </w:rPr>
        <w:t xml:space="preserve">(текущий контроль успеваемости и промежуточная аттестация) созданы фонды оценочных средств, позволяющие оценить знания, умения практический опыт и освоенные компетенции. Фонды оценочных средств разработаны на основе Положения о формировании фонда оценочных средств (ФОС)по образовательным программам среднего профессионального образования в бюджетном профессиональном образовательном учреждении Вологодской области «Вологодский колледж технологии и дизайна». 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Фонды оценочных средств  включают комплекты оценочных средств и контрольно-измерительные материалы по дисциплинам и профессиональным модулям, которые содержатся в учебно-методических комплексах преподавателей.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колледжем самостоятельно, а для промежуточной аттестации по профессиональным модулям и для  государственной итоговой аттестации - разрабатываются и утверждаются колледжем после предварительного положительного заключения работодателей.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 xml:space="preserve">Преподавателями и мастерами производственного обучения, участвующими в преподавании дисциплины (модуля), определяются основные показатели оценки результата освоения </w:t>
      </w:r>
      <w:r w:rsidRPr="00D9350E">
        <w:rPr>
          <w:rFonts w:ascii="Times New Roman" w:hAnsi="Times New Roman"/>
          <w:color w:val="000000"/>
          <w:sz w:val="28"/>
          <w:szCs w:val="28"/>
        </w:rPr>
        <w:t>ОПОП</w:t>
      </w:r>
      <w:r w:rsidRPr="00D9350E">
        <w:rPr>
          <w:rFonts w:ascii="Times New Roman" w:hAnsi="Times New Roman"/>
          <w:sz w:val="28"/>
          <w:szCs w:val="28"/>
        </w:rPr>
        <w:t>, а также формы и методы осуществления контроля и оценки, представленные в комплектах оценочных средств.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 xml:space="preserve">Оценка индивидуальных образовательных достижений по результатам текущего контроля и промежуточной аттестации производится в соответствии с универсальной шкалой </w:t>
      </w:r>
    </w:p>
    <w:p w:rsidR="00A93D6F" w:rsidRPr="00D9350E" w:rsidRDefault="00A93D6F" w:rsidP="0013205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Универсальная шкала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4"/>
        <w:gridCol w:w="3285"/>
      </w:tblGrid>
      <w:tr w:rsidR="00A93D6F" w:rsidRPr="00D9350E" w:rsidTr="00FB2C51">
        <w:tc>
          <w:tcPr>
            <w:tcW w:w="3284" w:type="dxa"/>
            <w:vMerge w:val="restart"/>
            <w:vAlign w:val="center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результативности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(правильных ответов)</w:t>
            </w:r>
          </w:p>
        </w:tc>
        <w:tc>
          <w:tcPr>
            <w:tcW w:w="6569" w:type="dxa"/>
            <w:gridSpan w:val="2"/>
            <w:vAlign w:val="center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Качественная оценка индивидуальных</w:t>
            </w:r>
          </w:p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образовательных достижений</w:t>
            </w:r>
          </w:p>
        </w:tc>
      </w:tr>
      <w:tr w:rsidR="00A93D6F" w:rsidRPr="00D9350E" w:rsidTr="00FB2C51">
        <w:tc>
          <w:tcPr>
            <w:tcW w:w="3284" w:type="dxa"/>
            <w:vMerge/>
            <w:vAlign w:val="center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4" w:type="dxa"/>
            <w:vAlign w:val="center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балл (отметка)</w:t>
            </w:r>
          </w:p>
        </w:tc>
        <w:tc>
          <w:tcPr>
            <w:tcW w:w="3285" w:type="dxa"/>
            <w:vAlign w:val="center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вербальный аналог</w:t>
            </w:r>
          </w:p>
        </w:tc>
      </w:tr>
      <w:tr w:rsidR="00A93D6F" w:rsidRPr="00D9350E" w:rsidTr="00FB2C51">
        <w:tc>
          <w:tcPr>
            <w:tcW w:w="3284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90 ÷ 100</w:t>
            </w:r>
          </w:p>
        </w:tc>
        <w:tc>
          <w:tcPr>
            <w:tcW w:w="3284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</w:tr>
      <w:tr w:rsidR="00A93D6F" w:rsidRPr="00D9350E" w:rsidTr="00FB2C51">
        <w:tc>
          <w:tcPr>
            <w:tcW w:w="3284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80 ÷ 89</w:t>
            </w:r>
          </w:p>
        </w:tc>
        <w:tc>
          <w:tcPr>
            <w:tcW w:w="3284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</w:tr>
      <w:tr w:rsidR="00A93D6F" w:rsidRPr="00D9350E" w:rsidTr="00FB2C51">
        <w:tc>
          <w:tcPr>
            <w:tcW w:w="3284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70 ÷ 79</w:t>
            </w:r>
          </w:p>
        </w:tc>
        <w:tc>
          <w:tcPr>
            <w:tcW w:w="3284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A93D6F" w:rsidRPr="00D9350E" w:rsidTr="00FB2C51">
        <w:tc>
          <w:tcPr>
            <w:tcW w:w="3284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менее 70</w:t>
            </w:r>
          </w:p>
        </w:tc>
        <w:tc>
          <w:tcPr>
            <w:tcW w:w="3284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A93D6F" w:rsidRPr="00D9350E" w:rsidRDefault="00A93D6F" w:rsidP="00D93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350E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</w:tr>
    </w:tbl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На этапе промежуточной аттестации по медиане качественных оценок индивидуальных образовательных достижений экзаменационной комиссией определяется интегральная оценка освоенных обучающимися профессиональных и общих компетенций как результатов освоения профессионального модуля.</w:t>
      </w: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50E">
        <w:rPr>
          <w:rFonts w:ascii="Times New Roman" w:hAnsi="Times New Roman"/>
          <w:b/>
          <w:bCs/>
          <w:sz w:val="28"/>
          <w:szCs w:val="28"/>
          <w:lang w:eastAsia="ru-RU"/>
        </w:rPr>
        <w:t>7. Организация государственной итоговой аттестации выпускников</w:t>
      </w: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350E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Государственная итоговая аттестация проводится с целью выявления </w:t>
      </w:r>
      <w:r w:rsidRPr="00D9350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соответствия результатов освоения обучающимися  образовательных программ среднего профессионального образования соответствующим требованиям федерального государственного образовательного стандарта среднего профессионального образования</w:t>
      </w:r>
      <w:r w:rsidRPr="00D9350E"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r w:rsidRPr="00D9350E">
        <w:rPr>
          <w:rFonts w:ascii="Times New Roman" w:hAnsi="Times New Roman"/>
          <w:bCs/>
          <w:sz w:val="28"/>
          <w:szCs w:val="28"/>
          <w:lang w:eastAsia="ru-RU"/>
        </w:rPr>
        <w:t xml:space="preserve">по специальности </w:t>
      </w:r>
      <w:r w:rsidRPr="00FB2C51">
        <w:rPr>
          <w:rFonts w:ascii="Times New Roman" w:hAnsi="Times New Roman"/>
          <w:sz w:val="28"/>
          <w:szCs w:val="28"/>
        </w:rPr>
        <w:t>46.02.01 Документационное обеспечение управл</w:t>
      </w:r>
      <w:r>
        <w:rPr>
          <w:rFonts w:ascii="Times New Roman" w:hAnsi="Times New Roman"/>
          <w:sz w:val="28"/>
          <w:szCs w:val="28"/>
        </w:rPr>
        <w:t>ения и архивоведение</w:t>
      </w:r>
      <w:r w:rsidRPr="00D9350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9350E">
        <w:rPr>
          <w:rFonts w:ascii="Times New Roman" w:hAnsi="Times New Roman"/>
          <w:bCs/>
          <w:sz w:val="28"/>
          <w:szCs w:val="28"/>
          <w:lang w:eastAsia="ru-RU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план.</w:t>
      </w: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bCs/>
          <w:sz w:val="28"/>
          <w:szCs w:val="28"/>
          <w:lang w:eastAsia="ru-RU"/>
        </w:rPr>
        <w:t>Государственная итоговая аттестация включает подготовку и защиту выпускной квалификационной работы (дипломной</w:t>
      </w:r>
      <w:r w:rsidRPr="00D9350E">
        <w:rPr>
          <w:rFonts w:ascii="Times New Roman" w:hAnsi="Times New Roman"/>
          <w:sz w:val="28"/>
          <w:szCs w:val="28"/>
          <w:lang w:eastAsia="ru-RU"/>
        </w:rPr>
        <w:t xml:space="preserve"> работы). Тематика выпускной квалификационной работы соответствует  содержанию одного или нескольких профессиональных модулей. Время, отводимое на проведение ГИА, отражено в учебном плане, согласно требований ФГОС.</w:t>
      </w: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Требования к содержанию, объему и структуре выпускной квалификационной работы содержатся в методических рекомендациях.</w:t>
      </w: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Задание на выпускную квалификационную работу рассматривается и утверждается на предметной цикловой комиссии. Председателем ГЭК по приказу Департамента образования Вологодской области назначается представитель базового предприятия - работодатель.</w:t>
      </w:r>
    </w:p>
    <w:p w:rsidR="00A93D6F" w:rsidRDefault="00A93D6F" w:rsidP="006C57E9">
      <w:pPr>
        <w:spacing w:after="0" w:line="240" w:lineRule="auto"/>
        <w:ind w:firstLine="567"/>
        <w:rPr>
          <w:rFonts w:ascii="Times New Roman" w:hAnsi="Times New Roman"/>
          <w:b/>
          <w:color w:val="7030A0"/>
          <w:sz w:val="28"/>
          <w:szCs w:val="28"/>
        </w:rPr>
      </w:pPr>
    </w:p>
    <w:p w:rsidR="00A93D6F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350E">
        <w:rPr>
          <w:rFonts w:ascii="Times New Roman" w:hAnsi="Times New Roman"/>
          <w:b/>
          <w:sz w:val="28"/>
          <w:szCs w:val="28"/>
        </w:rPr>
        <w:t>8. Характеристика социально-культурной среды колледжа, обеспечивающая развитие общих компетенций выпускников</w:t>
      </w:r>
    </w:p>
    <w:p w:rsidR="00A93D6F" w:rsidRPr="00D9350E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Социокультурная среда колледжа направлена на создание условий для сохранения и укрепления физического и психологического здоровья участников образовательного процесса, для гармоничного развития личности, реализации её творческой и гражданской активности, готовности служению Отечеству, профессионального становления и самореализации.</w:t>
      </w:r>
    </w:p>
    <w:p w:rsidR="00A93D6F" w:rsidRPr="00D9350E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Формирование  и развитие общих компетенций выпускников осуществляется на основе органического взаимодействия учебного и воспитательного процессов, а также в ходе реализации образовательных программ и программ целенаправленного воспитания во внеурочное время.</w:t>
      </w:r>
    </w:p>
    <w:p w:rsidR="00A93D6F" w:rsidRPr="00D9350E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Ведущей конечной целью воспитания является разностороннее развитие личности будущего конкурентно способного специалиста, обладающего высокой культурой, интеллигентностью, социальной активностью, физическим здоровьем, качествами гражданина-патриота.</w:t>
      </w:r>
    </w:p>
    <w:p w:rsidR="00A93D6F" w:rsidRPr="00D9350E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Реализация намеченной цели проводится в соответствии с задачами и   годовым планом, циклограммой годовых традиционных дел, осуществляется  через планомерную работу администрации, педагогического коллектива и органов ученического самоуправления. Классные руководители учебных групп, педагог-организатор, социальные  педагоги, педагог дополнительного образования и воспитатели общежития работают в соответствии с планом воспитательной работы на год и корректировкой в соответствии с требованиями для сложившейся ситуации.  </w:t>
      </w:r>
    </w:p>
    <w:p w:rsidR="00A93D6F" w:rsidRPr="00D9350E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В колледже созданы условия для таких направлений воспитания, как гражданско-патриотическое, духовно-нравственное, спортивно-массовое, профилактическое, профессионально-трудовое, физическое. Созданы и условия для формирования компетенций социального взаимодействия, самоорганизации и самоуправления, системно-деятельностного характера. В колледже достаточно активно работает студенческое самоуправление. Большое внимание уделяется  научным исследованиям, проектной деятельности, как основному источнику формирования профессиональных компетенций. Ежегодно в колледже проводится научная конференция студентов, олимпиады по предметам, конкурсы профессионального мастерства. Студенты активно участвуют в конкурсах различного уровня, в том числе </w:t>
      </w:r>
      <w:r w:rsidRPr="00D9350E">
        <w:rPr>
          <w:rFonts w:ascii="Times New Roman" w:hAnsi="Times New Roman"/>
          <w:sz w:val="28"/>
          <w:szCs w:val="28"/>
          <w:lang w:val="en-US" w:eastAsia="ru-RU"/>
        </w:rPr>
        <w:t>WorldSkills</w:t>
      </w:r>
      <w:r w:rsidRPr="00D9350E">
        <w:rPr>
          <w:rFonts w:ascii="Times New Roman" w:hAnsi="Times New Roman"/>
          <w:sz w:val="28"/>
          <w:szCs w:val="28"/>
          <w:lang w:eastAsia="ru-RU"/>
        </w:rPr>
        <w:t>и Абилимпикс, представляя свои научные и творческие работы. В колледже созданы условия для творческого развития студентов, сформирована благоприятная культурная среда.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В колледже постоянно проводятся традиционные мероприятия и культурно-массовые мероприятия к праздничным датам :День знаний, День пожилых людей, посвящения в студенты, День учителя, День матери, Новый год, День студента,  23-е февраля, 8-е марта, День Победы,  Последний звонок. Обучающиеся имеют возможность реализовывать свои  творческие способности, интересы, формируются жизненные ценности, создаются условия для социализации личности и получения профессии и специальности.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Активно проводится работа по пропаганде здорового образа жизни. Традиционно стали акции, флеш-мобы для обучающихся и преподавателей о вреде курения, против наркомании.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Активно развивается спортивная жизнь. Традиционные ежегодные спортивные мероприятия: Спартакиада, «День здоровья», соревнования по волейболу, баскетболу, по мини футболу, и другим видам спорта.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Студенты  посещают экскурсии, музеи, библиотеки,  участвуют в Днях здоровья, научных конференциях, в Дне карьеры молодежи, Фестивале профессий, Днях открытых дверей, Областном уроке занятости,  в социально-значимом проекте «Вологда-город профессионалов», участвуют в акции, посвященной воссоединению с Крымом, акциях «Георгиевская ленточка», «Бессмертный полк».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В колледже  созданы два волонтерских отряда: в общежитиях «Доброе сердце»и отряд инструкторов-добровольцев ВОСВОД из студентов колледжа. Виды добровольческой деятельности:</w:t>
      </w:r>
    </w:p>
    <w:p w:rsidR="00A93D6F" w:rsidRPr="00D9350E" w:rsidRDefault="00A93D6F" w:rsidP="006C57E9">
      <w:pPr>
        <w:tabs>
          <w:tab w:val="left" w:pos="567"/>
          <w:tab w:val="left" w:pos="694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проведение профилактической работы с молодёжью из «группы риска», оказание конкретной помощи обучающимся, незащищённым слоям населения, охрана окружающей среды;</w:t>
      </w:r>
    </w:p>
    <w:p w:rsidR="00A93D6F" w:rsidRPr="00D9350E" w:rsidRDefault="00A93D6F" w:rsidP="006C57E9">
      <w:pPr>
        <w:tabs>
          <w:tab w:val="left" w:pos="567"/>
          <w:tab w:val="left" w:pos="694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разработка и реализация социальных проектов, мероприятий и акций;</w:t>
      </w:r>
    </w:p>
    <w:p w:rsidR="00A93D6F" w:rsidRPr="00D9350E" w:rsidRDefault="00A93D6F" w:rsidP="006C57E9">
      <w:pPr>
        <w:tabs>
          <w:tab w:val="left" w:pos="567"/>
          <w:tab w:val="left" w:pos="694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пропаганда здорового образа жизни;</w:t>
      </w:r>
    </w:p>
    <w:p w:rsidR="00A93D6F" w:rsidRPr="00D9350E" w:rsidRDefault="00A93D6F" w:rsidP="006C57E9">
      <w:pPr>
        <w:tabs>
          <w:tab w:val="left" w:pos="567"/>
          <w:tab w:val="left" w:pos="694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проведение занятий в школах города по вопросам безопасного поведения на воде.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Внеурочная деятельность организована через работу  спортивных секций, клубов по интересам, где происходит становление традиций, особой атмосферы  коллектива колледжа в условиях неограниченности во времени.</w:t>
      </w:r>
    </w:p>
    <w:p w:rsidR="00A93D6F" w:rsidRPr="00D9350E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В колледже работают кружки: литературная гостиная, творческое объединение «Сцена», творческая мастерская «Вдохновение», модельная студия «Грация», патриотический клуб «Патриотика», Продвижение электронных муниципальных услуг и сервисов «электронного государства», волейбол. Для студентов первого курса разработан и проведен курс «Введение в специальность». В общежитиях колледжа для студентов ведутся кружки: Мир увлечений, Творческая мастерская, Учимся готовить. 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 xml:space="preserve">Профилактика правонарушений являлась одной из важнейших задач воспитательной работы колледжа. Система профилактики работы колледжа, направленная на формирование у обучающихся потребности в здоровом образе жизни, законопослушного поведения, профилактику правонарушений, алкоголизма и наркомании включает: организация мероприятий первичной профилактики, правовое просвещение участников образовательного процесса, выявление обучающихся группы риска, организация педагогического сопровождения и индивидуальной профилактической работы. В проведении профилактической работы осуществляется тесное взаимодействие с учреждениями системы профилактики города и области: ОП № 1 УМВД г. Вологды, Прокуратуры Вологодской области, подростковой наркологической службы БУЗ «Вологодский областной наркологический диспансер № 1», комиссии по делам несовершеннолетних и защите их прав г. Вологды, БУЗ ВО «Вологодский областной Центр по профилактике и борьбе со СПИД и инфекционными заболеваниями», Центр «Здоровье» детской поликлиники № </w:t>
      </w:r>
      <w:smartTag w:uri="urn:schemas-microsoft-com:office:smarttags" w:element="metricconverter">
        <w:smartTagPr>
          <w:attr w:name="ProductID" w:val="1 г"/>
        </w:smartTagPr>
        <w:r w:rsidRPr="00D9350E">
          <w:rPr>
            <w:rFonts w:ascii="Times New Roman" w:hAnsi="Times New Roman"/>
            <w:sz w:val="28"/>
            <w:szCs w:val="28"/>
            <w:lang w:eastAsia="ru-RU"/>
          </w:rPr>
          <w:t>1 г</w:t>
        </w:r>
      </w:smartTag>
      <w:r w:rsidRPr="00D9350E">
        <w:rPr>
          <w:rFonts w:ascii="Times New Roman" w:hAnsi="Times New Roman"/>
          <w:sz w:val="28"/>
          <w:szCs w:val="28"/>
          <w:lang w:eastAsia="ru-RU"/>
        </w:rPr>
        <w:t>. Вологда, БУ СО ВО «Территориальный центр социальной помощи семье и детям г. Вологда»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Ежемесячно проводится Совет профилактики.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Социокультурная среда колледжа  включает в себя взаимодействие  с социальными партнерами: Молодежным центром «ГОР.КОМ 35», МКУ «Центр по работе с населением», РБОО ВОЗЖ «Велес», Вологодской областной универсальной научной библиотекой им. Бабушкина, подразделение «Юность» Дворца творчества детей и молодежи.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В колледже формируется сотрудничество между студентами, родителями и педагогическими работниками. Педагоги и родители вместе  пытаются найти наиболее эффективные способы решения возникающих проблем. Проводятся родительские собрания, индивидуальные беседы.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В колледже ведется  работа по созданию социально - защищенной среды для детей-сирот, детей, оставшихся без попечения родителей и детей данной категории, детей-инвалидов и детей с ограниченными возможностями здоровья. Социально-педагогическая поддержка обучающихся включает в себя комплекс мероприятий, направленных на создание благоприятных условий для студентов в процессе обучения, подготовка их к самостоятельной жизни в обществе и обеспечение социальной защиты.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Волонтерская помощь детям – инвалидам и лицам с ограниченными возможностями здоровья в колледже осуществляется в рамках студенческого самоуправления.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В колледже проводится анкетирование и соцопросы по различным тематикам в учебных группах и в общежитиях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Медицинское обслуживание студенты получают в организованном медицинском пункте, который оснащен необходимым медицинским оборудованием и лекарственными препаратами, позволяющими оказать экстренную медицинскую помощь.</w:t>
      </w:r>
    </w:p>
    <w:p w:rsidR="00A93D6F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50E">
        <w:rPr>
          <w:rFonts w:ascii="Times New Roman" w:hAnsi="Times New Roman"/>
          <w:sz w:val="28"/>
          <w:szCs w:val="28"/>
          <w:lang w:eastAsia="ru-RU"/>
        </w:rPr>
        <w:t>Социокультурная среда колледжа способствует формированию общих и профессиональных компетенций, а так же развитию социально-личностных качеств обучающихся, а именно, активной гражданской позиции, становлению их лидерских способностей, коммуникативных и организаторских навыков, умения успешно взаимодействовать в команде. Данные качества позволяют выпускнику успешно работать в избранной сфере деятельности и быть востребованными на рынке труда.</w:t>
      </w:r>
    </w:p>
    <w:p w:rsidR="00A93D6F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важнейших условий профессиональной подготовки по адаптированным образовательным программам является </w:t>
      </w:r>
      <w:r>
        <w:rPr>
          <w:rFonts w:ascii="Times New Roman" w:hAnsi="Times New Roman"/>
          <w:b/>
          <w:i/>
          <w:sz w:val="28"/>
          <w:szCs w:val="28"/>
        </w:rPr>
        <w:t>осуществление комплексного сопровождения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лиц с ограниченными возможностями здоровья и инвалидов в соответствии с рекомендациями учреждений медико-социальной экспертизы или психолого-медико-педагогической комиссии. </w:t>
      </w:r>
    </w:p>
    <w:p w:rsidR="00A93D6F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имеет предупреждающий характер и особенно актуально, когда у обучающихся инвалидов и обучающихся с ограниченными возможностями здоровья возникают проблемы учебного, адаптационного, коммуникативного характера, препятствующие своевременному  формированию необходимых компетенций.</w:t>
      </w:r>
    </w:p>
    <w:p w:rsidR="00A93D6F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носит непрерывный и комплексный характер:</w:t>
      </w:r>
    </w:p>
    <w:p w:rsidR="00A93D6F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Организационно-педагогическое сопровождение направлено на контроль учебы обучающегося с ОВЗ и инвалидностью в соответствии с графиком учебного процесса в условиях инклюзивного обучения.</w:t>
      </w:r>
    </w:p>
    <w:p w:rsidR="00A93D6F" w:rsidRDefault="00A93D6F" w:rsidP="006C57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Организационно-педагогическое сопровождение может включать: контроль за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обучающихся; содействие в прохождении промежуточных аттестаций, сдаче зачетов, экзаменов, ликвидации академических задолженностей; коррекцию взаимодействия обучающегося и преподавателя в учебном процессе; 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 периодические инструктажи и семинары для преподавателей, методистов и иную деятельность.</w:t>
      </w:r>
    </w:p>
    <w:p w:rsidR="00A93D6F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Психолого-педагогическое</w:t>
      </w:r>
      <w:r>
        <w:rPr>
          <w:rFonts w:ascii="Times New Roman" w:hAnsi="Times New Roman"/>
          <w:sz w:val="28"/>
          <w:szCs w:val="28"/>
        </w:rPr>
        <w:t xml:space="preserve"> сопровождение осуществляется для обучающихся с ОВЗ и инвалидностью, имеющих проблемы в обучении, общении и социальной адаптации и направлено на изучение, развитие и коррекцию личности обучающегося и адекватность становления его компетенций;</w:t>
      </w:r>
    </w:p>
    <w:p w:rsidR="00A93D6F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медицинско-оздоровительное</w:t>
      </w:r>
      <w:r>
        <w:rPr>
          <w:rFonts w:ascii="Times New Roman" w:hAnsi="Times New Roman"/>
          <w:sz w:val="28"/>
          <w:szCs w:val="28"/>
        </w:rPr>
        <w:t xml:space="preserve"> сопровождение включает диагностику физического состояния обучающихся, сохранение здоровья, развитие адаптационного потенциала, приспособляемости к учебе;</w:t>
      </w:r>
    </w:p>
    <w:p w:rsidR="00A93D6F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социальное сопровождение</w:t>
      </w:r>
      <w:r>
        <w:rPr>
          <w:rFonts w:ascii="Times New Roman" w:hAnsi="Times New Roman"/>
          <w:sz w:val="28"/>
          <w:szCs w:val="28"/>
        </w:rPr>
        <w:t xml:space="preserve"> решает широкий спектр вопросов социального характера, от которых зависит успешная учеба инвалидов и лиц с ОВЗ В Колледже (содействие в решении бытовых проблем проживания в общежитии, транспортных вопросов, социальные выплаты, выделение материальной помощи, вопросы стипендиального обеспечения, организация досуга, вовлечение их в студенческое самоуправление, организация волонтерского движения и др.).</w:t>
      </w:r>
    </w:p>
    <w:p w:rsidR="00A93D6F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Воспитательный компонент образовательного процесса предусматривает включение инвалидов и обучающихся с ОВЗ в работу творческих коллективов, общественных организаций, в спортивные и творческие мероприятия.</w:t>
      </w:r>
    </w:p>
    <w:p w:rsidR="00A93D6F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подготовки конкурентоспособного работника, формирования опыта творческой деятельности обучающихся, создания оптимальных условий для самореализации личности, её профессиональной и социальной адаптации, повышения уровня профессионального мастерства студенты Колледжа, имеющие инвалидность и ОВЗ, принимают активное участие в конкурсах профессионального мастерства на различных уровнях, в том числе и в к конкурсах профессионального мастерства среди людей с инвалидностью «Абилимпикс». По результатам участия в различных мероприятиях формируется портфолио студента, необходимое для трудоустройства.</w:t>
      </w:r>
    </w:p>
    <w:p w:rsidR="00A93D6F" w:rsidRPr="00D9350E" w:rsidRDefault="00A93D6F" w:rsidP="006C57E9">
      <w:pPr>
        <w:tabs>
          <w:tab w:val="left" w:pos="4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D9350E">
        <w:rPr>
          <w:rFonts w:ascii="Times New Roman" w:hAnsi="Times New Roman"/>
          <w:b/>
          <w:bCs/>
          <w:sz w:val="28"/>
          <w:szCs w:val="28"/>
        </w:rPr>
        <w:t>9. Вид документа об образовании и о квалификации</w:t>
      </w: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Документом</w:t>
      </w:r>
      <w:r>
        <w:rPr>
          <w:rFonts w:ascii="Times New Roman" w:hAnsi="Times New Roman"/>
          <w:sz w:val="28"/>
          <w:szCs w:val="28"/>
        </w:rPr>
        <w:t>,</w:t>
      </w:r>
      <w:r w:rsidRPr="00D9350E">
        <w:rPr>
          <w:rFonts w:ascii="Times New Roman" w:hAnsi="Times New Roman"/>
          <w:sz w:val="28"/>
          <w:szCs w:val="28"/>
        </w:rPr>
        <w:t xml:space="preserve"> свидетельствующим об успешном освоении </w:t>
      </w:r>
      <w:r w:rsidRPr="00D9350E">
        <w:rPr>
          <w:rFonts w:ascii="Times New Roman" w:hAnsi="Times New Roman"/>
          <w:color w:val="000000"/>
          <w:sz w:val="28"/>
          <w:szCs w:val="28"/>
        </w:rPr>
        <w:t xml:space="preserve">ОПОП </w:t>
      </w:r>
      <w:r w:rsidRPr="00D9350E">
        <w:rPr>
          <w:rFonts w:ascii="Times New Roman" w:hAnsi="Times New Roman"/>
          <w:sz w:val="28"/>
          <w:szCs w:val="28"/>
        </w:rPr>
        <w:t>является диплом о среднем профессиональном образовании. Он выдается обучающимся, успешно прошедшим государственную итоговую аттестацию, и подтверждает получение профессионального образования соответствующих уровня и квалификации по специальности (профессии).</w:t>
      </w:r>
    </w:p>
    <w:p w:rsidR="00A93D6F" w:rsidRPr="00D9350E" w:rsidRDefault="00A93D6F" w:rsidP="006C57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50E">
        <w:rPr>
          <w:rFonts w:ascii="Times New Roman" w:hAnsi="Times New Roman"/>
          <w:sz w:val="28"/>
          <w:szCs w:val="28"/>
        </w:rPr>
        <w:t>Уровень профессионального образования и квалификация, указываемые в дипломе, дают выпускникам право заниматься определенной профессиональной деятельностью,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 федеральными законами.</w:t>
      </w:r>
    </w:p>
    <w:sectPr w:rsidR="00A93D6F" w:rsidRPr="00D9350E" w:rsidSect="00D36C9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64B4E4"/>
    <w:lvl w:ilvl="0">
      <w:numFmt w:val="bullet"/>
      <w:lvlText w:val="*"/>
      <w:lvlJc w:val="left"/>
    </w:lvl>
  </w:abstractNum>
  <w:abstractNum w:abstractNumId="1">
    <w:nsid w:val="02E81F1C"/>
    <w:multiLevelType w:val="hybridMultilevel"/>
    <w:tmpl w:val="65BC5AE6"/>
    <w:lvl w:ilvl="0" w:tplc="C2AE24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7766DA7"/>
    <w:multiLevelType w:val="hybridMultilevel"/>
    <w:tmpl w:val="BB0894FC"/>
    <w:lvl w:ilvl="0" w:tplc="C2AE24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B54523A"/>
    <w:multiLevelType w:val="hybridMultilevel"/>
    <w:tmpl w:val="844CEC16"/>
    <w:lvl w:ilvl="0" w:tplc="C2AE2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F1817"/>
    <w:multiLevelType w:val="multilevel"/>
    <w:tmpl w:val="9F9817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13BD0034"/>
    <w:multiLevelType w:val="hybridMultilevel"/>
    <w:tmpl w:val="8AD6A870"/>
    <w:lvl w:ilvl="0" w:tplc="0A2CA2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AE2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30A61"/>
    <w:multiLevelType w:val="hybridMultilevel"/>
    <w:tmpl w:val="A03A4F6E"/>
    <w:lvl w:ilvl="0" w:tplc="D5AE3360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196563AF"/>
    <w:multiLevelType w:val="hybridMultilevel"/>
    <w:tmpl w:val="D5829DFE"/>
    <w:lvl w:ilvl="0" w:tplc="C2AE2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240D1D"/>
    <w:multiLevelType w:val="hybridMultilevel"/>
    <w:tmpl w:val="A9C0AD86"/>
    <w:lvl w:ilvl="0" w:tplc="D5AE3360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384DD7"/>
    <w:multiLevelType w:val="hybridMultilevel"/>
    <w:tmpl w:val="AB789248"/>
    <w:lvl w:ilvl="0" w:tplc="A3DEFF0A">
      <w:numFmt w:val="bullet"/>
      <w:lvlText w:val=""/>
      <w:lvlJc w:val="left"/>
      <w:pPr>
        <w:ind w:left="1002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F960429"/>
    <w:multiLevelType w:val="hybridMultilevel"/>
    <w:tmpl w:val="7A0EED2A"/>
    <w:lvl w:ilvl="0" w:tplc="0A2CA2C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42F6E"/>
    <w:multiLevelType w:val="hybridMultilevel"/>
    <w:tmpl w:val="B14C4038"/>
    <w:lvl w:ilvl="0" w:tplc="D5AE336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400173"/>
    <w:multiLevelType w:val="hybridMultilevel"/>
    <w:tmpl w:val="9E466F80"/>
    <w:lvl w:ilvl="0" w:tplc="C2AE2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F4226"/>
    <w:multiLevelType w:val="hybridMultilevel"/>
    <w:tmpl w:val="F7528DFC"/>
    <w:lvl w:ilvl="0" w:tplc="C2AE24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B982910"/>
    <w:multiLevelType w:val="hybridMultilevel"/>
    <w:tmpl w:val="07B4E4A0"/>
    <w:lvl w:ilvl="0" w:tplc="D5AE336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47213B"/>
    <w:multiLevelType w:val="hybridMultilevel"/>
    <w:tmpl w:val="F3CC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7617EB"/>
    <w:multiLevelType w:val="hybridMultilevel"/>
    <w:tmpl w:val="B5B8F782"/>
    <w:lvl w:ilvl="0" w:tplc="C2AE24B2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F95202B"/>
    <w:multiLevelType w:val="hybridMultilevel"/>
    <w:tmpl w:val="909E9F28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85FF1"/>
    <w:multiLevelType w:val="hybridMultilevel"/>
    <w:tmpl w:val="CE24E0B6"/>
    <w:lvl w:ilvl="0" w:tplc="D5AE336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00448D"/>
    <w:multiLevelType w:val="hybridMultilevel"/>
    <w:tmpl w:val="1FA2EC4A"/>
    <w:lvl w:ilvl="0" w:tplc="BF3866D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046C8"/>
    <w:multiLevelType w:val="hybridMultilevel"/>
    <w:tmpl w:val="5016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A96AAC"/>
    <w:multiLevelType w:val="hybridMultilevel"/>
    <w:tmpl w:val="FBE402B2"/>
    <w:lvl w:ilvl="0" w:tplc="380A4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CC15459"/>
    <w:multiLevelType w:val="hybridMultilevel"/>
    <w:tmpl w:val="3E06DA80"/>
    <w:lvl w:ilvl="0" w:tplc="BF3866DC">
      <w:numFmt w:val="bullet"/>
      <w:lvlText w:val="-"/>
      <w:lvlJc w:val="left"/>
      <w:pPr>
        <w:ind w:left="79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DB565F4"/>
    <w:multiLevelType w:val="hybridMultilevel"/>
    <w:tmpl w:val="295625F8"/>
    <w:lvl w:ilvl="0" w:tplc="A3DEFF0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2F1C9B"/>
    <w:multiLevelType w:val="hybridMultilevel"/>
    <w:tmpl w:val="2ACC2202"/>
    <w:lvl w:ilvl="0" w:tplc="D5AE336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55994"/>
    <w:multiLevelType w:val="multilevel"/>
    <w:tmpl w:val="070212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cs="Times New Roman" w:hint="default"/>
      </w:rPr>
    </w:lvl>
  </w:abstractNum>
  <w:abstractNum w:abstractNumId="26">
    <w:nsid w:val="53605A3D"/>
    <w:multiLevelType w:val="hybridMultilevel"/>
    <w:tmpl w:val="32A2F772"/>
    <w:lvl w:ilvl="0" w:tplc="A3DEFF0A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E6B90"/>
    <w:multiLevelType w:val="hybridMultilevel"/>
    <w:tmpl w:val="5F3CF8A4"/>
    <w:lvl w:ilvl="0" w:tplc="C2AE24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F2E415A"/>
    <w:multiLevelType w:val="hybridMultilevel"/>
    <w:tmpl w:val="DD36F200"/>
    <w:lvl w:ilvl="0" w:tplc="C2AE2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8B3E8E"/>
    <w:multiLevelType w:val="multilevel"/>
    <w:tmpl w:val="C65E84D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>
    <w:nsid w:val="6BE62EAD"/>
    <w:multiLevelType w:val="hybridMultilevel"/>
    <w:tmpl w:val="C646FFA6"/>
    <w:lvl w:ilvl="0" w:tplc="C2AE2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960FD6"/>
    <w:multiLevelType w:val="hybridMultilevel"/>
    <w:tmpl w:val="8C4A5712"/>
    <w:lvl w:ilvl="0" w:tplc="C2AE2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AA66F6"/>
    <w:multiLevelType w:val="hybridMultilevel"/>
    <w:tmpl w:val="56FA3CDE"/>
    <w:lvl w:ilvl="0" w:tplc="C2AE2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A14D2C"/>
    <w:multiLevelType w:val="hybridMultilevel"/>
    <w:tmpl w:val="B91042AA"/>
    <w:lvl w:ilvl="0" w:tplc="C2AE2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EA4139"/>
    <w:multiLevelType w:val="hybridMultilevel"/>
    <w:tmpl w:val="5FF6EFD8"/>
    <w:lvl w:ilvl="0" w:tplc="C2AE2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9"/>
  </w:num>
  <w:num w:numId="5">
    <w:abstractNumId w:val="8"/>
  </w:num>
  <w:num w:numId="6">
    <w:abstractNumId w:val="24"/>
  </w:num>
  <w:num w:numId="7">
    <w:abstractNumId w:val="6"/>
  </w:num>
  <w:num w:numId="8">
    <w:abstractNumId w:val="18"/>
  </w:num>
  <w:num w:numId="9">
    <w:abstractNumId w:val="14"/>
  </w:num>
  <w:num w:numId="10">
    <w:abstractNumId w:val="29"/>
  </w:num>
  <w:num w:numId="11">
    <w:abstractNumId w:val="25"/>
  </w:num>
  <w:num w:numId="12">
    <w:abstractNumId w:val="15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494"/>
        <w:lvlJc w:val="left"/>
        <w:rPr>
          <w:rFonts w:ascii="Times New Roman" w:hAnsi="Times New Roman" w:hint="default"/>
        </w:rPr>
      </w:lvl>
    </w:lvlOverride>
  </w:num>
  <w:num w:numId="17">
    <w:abstractNumId w:val="20"/>
  </w:num>
  <w:num w:numId="18">
    <w:abstractNumId w:val="19"/>
  </w:num>
  <w:num w:numId="19">
    <w:abstractNumId w:val="23"/>
  </w:num>
  <w:num w:numId="20">
    <w:abstractNumId w:val="26"/>
  </w:num>
  <w:num w:numId="21">
    <w:abstractNumId w:val="10"/>
  </w:num>
  <w:num w:numId="22">
    <w:abstractNumId w:val="5"/>
  </w:num>
  <w:num w:numId="23">
    <w:abstractNumId w:val="2"/>
  </w:num>
  <w:num w:numId="24">
    <w:abstractNumId w:val="28"/>
  </w:num>
  <w:num w:numId="25">
    <w:abstractNumId w:val="31"/>
  </w:num>
  <w:num w:numId="26">
    <w:abstractNumId w:val="27"/>
  </w:num>
  <w:num w:numId="27">
    <w:abstractNumId w:val="12"/>
  </w:num>
  <w:num w:numId="28">
    <w:abstractNumId w:val="30"/>
  </w:num>
  <w:num w:numId="29">
    <w:abstractNumId w:val="7"/>
  </w:num>
  <w:num w:numId="30">
    <w:abstractNumId w:val="3"/>
  </w:num>
  <w:num w:numId="31">
    <w:abstractNumId w:val="13"/>
  </w:num>
  <w:num w:numId="32">
    <w:abstractNumId w:val="32"/>
  </w:num>
  <w:num w:numId="33">
    <w:abstractNumId w:val="1"/>
  </w:num>
  <w:num w:numId="34">
    <w:abstractNumId w:val="33"/>
  </w:num>
  <w:num w:numId="35">
    <w:abstractNumId w:val="16"/>
  </w:num>
  <w:num w:numId="36">
    <w:abstractNumId w:val="34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73"/>
    <w:rsid w:val="00001DFE"/>
    <w:rsid w:val="000036AC"/>
    <w:rsid w:val="00003D23"/>
    <w:rsid w:val="000311B8"/>
    <w:rsid w:val="00042F75"/>
    <w:rsid w:val="00045289"/>
    <w:rsid w:val="00053437"/>
    <w:rsid w:val="00057BD3"/>
    <w:rsid w:val="00073688"/>
    <w:rsid w:val="00090E8D"/>
    <w:rsid w:val="0009512A"/>
    <w:rsid w:val="000972C7"/>
    <w:rsid w:val="00097653"/>
    <w:rsid w:val="000A4532"/>
    <w:rsid w:val="000A7507"/>
    <w:rsid w:val="000B3040"/>
    <w:rsid w:val="000B6372"/>
    <w:rsid w:val="000B720E"/>
    <w:rsid w:val="000C434A"/>
    <w:rsid w:val="000D0D07"/>
    <w:rsid w:val="000F05EF"/>
    <w:rsid w:val="00101137"/>
    <w:rsid w:val="00107529"/>
    <w:rsid w:val="00112AA3"/>
    <w:rsid w:val="0012382B"/>
    <w:rsid w:val="001255BF"/>
    <w:rsid w:val="001278A5"/>
    <w:rsid w:val="0013205F"/>
    <w:rsid w:val="00133A88"/>
    <w:rsid w:val="00151FEF"/>
    <w:rsid w:val="00155275"/>
    <w:rsid w:val="00160B58"/>
    <w:rsid w:val="001619AD"/>
    <w:rsid w:val="0016314D"/>
    <w:rsid w:val="00166252"/>
    <w:rsid w:val="00166D1B"/>
    <w:rsid w:val="00184E7D"/>
    <w:rsid w:val="0018713B"/>
    <w:rsid w:val="00187876"/>
    <w:rsid w:val="00187A1C"/>
    <w:rsid w:val="001A1EEB"/>
    <w:rsid w:val="001B18D4"/>
    <w:rsid w:val="001C2B43"/>
    <w:rsid w:val="001D619C"/>
    <w:rsid w:val="001E66B6"/>
    <w:rsid w:val="001E7353"/>
    <w:rsid w:val="001F15EF"/>
    <w:rsid w:val="001F2CFF"/>
    <w:rsid w:val="00205D7A"/>
    <w:rsid w:val="0021164F"/>
    <w:rsid w:val="00214E8D"/>
    <w:rsid w:val="0022492D"/>
    <w:rsid w:val="00232EF4"/>
    <w:rsid w:val="00236B23"/>
    <w:rsid w:val="00237B6F"/>
    <w:rsid w:val="00241FCF"/>
    <w:rsid w:val="0024545E"/>
    <w:rsid w:val="00245898"/>
    <w:rsid w:val="00260A3D"/>
    <w:rsid w:val="00261D11"/>
    <w:rsid w:val="00264155"/>
    <w:rsid w:val="00272DCD"/>
    <w:rsid w:val="00276D3F"/>
    <w:rsid w:val="0029688A"/>
    <w:rsid w:val="002B7304"/>
    <w:rsid w:val="002C04F0"/>
    <w:rsid w:val="002D17E5"/>
    <w:rsid w:val="002D74B0"/>
    <w:rsid w:val="002E069A"/>
    <w:rsid w:val="002E7B21"/>
    <w:rsid w:val="00300A7A"/>
    <w:rsid w:val="00306326"/>
    <w:rsid w:val="0031089F"/>
    <w:rsid w:val="003225C6"/>
    <w:rsid w:val="00336749"/>
    <w:rsid w:val="003548C7"/>
    <w:rsid w:val="0035589A"/>
    <w:rsid w:val="00356A28"/>
    <w:rsid w:val="003603BF"/>
    <w:rsid w:val="003604C7"/>
    <w:rsid w:val="0036270B"/>
    <w:rsid w:val="00372B2C"/>
    <w:rsid w:val="00380548"/>
    <w:rsid w:val="0038494F"/>
    <w:rsid w:val="0038604F"/>
    <w:rsid w:val="00386D34"/>
    <w:rsid w:val="00386F3B"/>
    <w:rsid w:val="003873A4"/>
    <w:rsid w:val="003906D0"/>
    <w:rsid w:val="003964D8"/>
    <w:rsid w:val="003A6A2A"/>
    <w:rsid w:val="003B4774"/>
    <w:rsid w:val="003C097F"/>
    <w:rsid w:val="003C7270"/>
    <w:rsid w:val="003D5F31"/>
    <w:rsid w:val="003F116B"/>
    <w:rsid w:val="003F302A"/>
    <w:rsid w:val="003F43ED"/>
    <w:rsid w:val="003F60DE"/>
    <w:rsid w:val="0040407A"/>
    <w:rsid w:val="00422756"/>
    <w:rsid w:val="00422B91"/>
    <w:rsid w:val="00425DDC"/>
    <w:rsid w:val="004303F2"/>
    <w:rsid w:val="00435293"/>
    <w:rsid w:val="00440169"/>
    <w:rsid w:val="004408BF"/>
    <w:rsid w:val="004435F6"/>
    <w:rsid w:val="0044756B"/>
    <w:rsid w:val="00451AE4"/>
    <w:rsid w:val="004640D5"/>
    <w:rsid w:val="0046457F"/>
    <w:rsid w:val="00470473"/>
    <w:rsid w:val="00476407"/>
    <w:rsid w:val="0048630A"/>
    <w:rsid w:val="00487DD3"/>
    <w:rsid w:val="004930F0"/>
    <w:rsid w:val="004A0C34"/>
    <w:rsid w:val="004A1171"/>
    <w:rsid w:val="004A12D6"/>
    <w:rsid w:val="004B0C9E"/>
    <w:rsid w:val="004C54A1"/>
    <w:rsid w:val="004E253C"/>
    <w:rsid w:val="004F0C55"/>
    <w:rsid w:val="00507AFE"/>
    <w:rsid w:val="00510B11"/>
    <w:rsid w:val="00521684"/>
    <w:rsid w:val="00522AE6"/>
    <w:rsid w:val="00530CCE"/>
    <w:rsid w:val="00537914"/>
    <w:rsid w:val="00542B1E"/>
    <w:rsid w:val="00545273"/>
    <w:rsid w:val="00546FD1"/>
    <w:rsid w:val="0055404D"/>
    <w:rsid w:val="00557EF8"/>
    <w:rsid w:val="00560442"/>
    <w:rsid w:val="00565B53"/>
    <w:rsid w:val="005676DA"/>
    <w:rsid w:val="00576F78"/>
    <w:rsid w:val="00582455"/>
    <w:rsid w:val="00584171"/>
    <w:rsid w:val="005A6F8B"/>
    <w:rsid w:val="005B2D99"/>
    <w:rsid w:val="005B5AFD"/>
    <w:rsid w:val="005B61E7"/>
    <w:rsid w:val="005C4FED"/>
    <w:rsid w:val="005C50CC"/>
    <w:rsid w:val="005C5FD4"/>
    <w:rsid w:val="005E009F"/>
    <w:rsid w:val="005E212D"/>
    <w:rsid w:val="005E2E1E"/>
    <w:rsid w:val="005F51CC"/>
    <w:rsid w:val="00606862"/>
    <w:rsid w:val="00611C8E"/>
    <w:rsid w:val="0061447C"/>
    <w:rsid w:val="00620439"/>
    <w:rsid w:val="006274B0"/>
    <w:rsid w:val="0063366C"/>
    <w:rsid w:val="00635319"/>
    <w:rsid w:val="00646FA2"/>
    <w:rsid w:val="006521C5"/>
    <w:rsid w:val="00652EA3"/>
    <w:rsid w:val="00654848"/>
    <w:rsid w:val="00654D3C"/>
    <w:rsid w:val="00663559"/>
    <w:rsid w:val="00665338"/>
    <w:rsid w:val="00681873"/>
    <w:rsid w:val="00691910"/>
    <w:rsid w:val="00692316"/>
    <w:rsid w:val="006A0EE6"/>
    <w:rsid w:val="006A414D"/>
    <w:rsid w:val="006A7BC4"/>
    <w:rsid w:val="006B21CC"/>
    <w:rsid w:val="006C3004"/>
    <w:rsid w:val="006C57E9"/>
    <w:rsid w:val="006D2EAA"/>
    <w:rsid w:val="006D4F3A"/>
    <w:rsid w:val="0070648C"/>
    <w:rsid w:val="00706A12"/>
    <w:rsid w:val="00714115"/>
    <w:rsid w:val="00721771"/>
    <w:rsid w:val="00730E54"/>
    <w:rsid w:val="00733F6B"/>
    <w:rsid w:val="0073495A"/>
    <w:rsid w:val="00754002"/>
    <w:rsid w:val="0075414A"/>
    <w:rsid w:val="00764691"/>
    <w:rsid w:val="00766033"/>
    <w:rsid w:val="00766BB3"/>
    <w:rsid w:val="00774648"/>
    <w:rsid w:val="00787C55"/>
    <w:rsid w:val="00796467"/>
    <w:rsid w:val="007A1093"/>
    <w:rsid w:val="007B42CB"/>
    <w:rsid w:val="007C1AA1"/>
    <w:rsid w:val="007C5ABD"/>
    <w:rsid w:val="007D3690"/>
    <w:rsid w:val="007D76AC"/>
    <w:rsid w:val="007E0750"/>
    <w:rsid w:val="007F7C02"/>
    <w:rsid w:val="008052CA"/>
    <w:rsid w:val="00810F7D"/>
    <w:rsid w:val="00815A23"/>
    <w:rsid w:val="008170DE"/>
    <w:rsid w:val="00821151"/>
    <w:rsid w:val="00821512"/>
    <w:rsid w:val="00836D9E"/>
    <w:rsid w:val="00841E88"/>
    <w:rsid w:val="00856385"/>
    <w:rsid w:val="008635C7"/>
    <w:rsid w:val="0086562D"/>
    <w:rsid w:val="00867E1F"/>
    <w:rsid w:val="008729D4"/>
    <w:rsid w:val="00872F34"/>
    <w:rsid w:val="00884FB9"/>
    <w:rsid w:val="00892E5D"/>
    <w:rsid w:val="00896E83"/>
    <w:rsid w:val="00897C04"/>
    <w:rsid w:val="008A26E8"/>
    <w:rsid w:val="008A3C74"/>
    <w:rsid w:val="008A52A2"/>
    <w:rsid w:val="008B2730"/>
    <w:rsid w:val="008B5A6E"/>
    <w:rsid w:val="008B68E0"/>
    <w:rsid w:val="008C38E9"/>
    <w:rsid w:val="009126B4"/>
    <w:rsid w:val="00913034"/>
    <w:rsid w:val="0093648E"/>
    <w:rsid w:val="00955517"/>
    <w:rsid w:val="009566C6"/>
    <w:rsid w:val="009651AD"/>
    <w:rsid w:val="009701E3"/>
    <w:rsid w:val="009761F3"/>
    <w:rsid w:val="00977AEB"/>
    <w:rsid w:val="009800D9"/>
    <w:rsid w:val="00980AD1"/>
    <w:rsid w:val="00987A1A"/>
    <w:rsid w:val="00990CB9"/>
    <w:rsid w:val="009A1B7A"/>
    <w:rsid w:val="009A22F7"/>
    <w:rsid w:val="009A37DA"/>
    <w:rsid w:val="009B116E"/>
    <w:rsid w:val="009B6660"/>
    <w:rsid w:val="009C3C2E"/>
    <w:rsid w:val="009E3951"/>
    <w:rsid w:val="009E3EA6"/>
    <w:rsid w:val="009E4AA4"/>
    <w:rsid w:val="009E4E70"/>
    <w:rsid w:val="009E5656"/>
    <w:rsid w:val="009E6295"/>
    <w:rsid w:val="009F0E72"/>
    <w:rsid w:val="009F6220"/>
    <w:rsid w:val="009F644A"/>
    <w:rsid w:val="009F7D78"/>
    <w:rsid w:val="00A040FA"/>
    <w:rsid w:val="00A10839"/>
    <w:rsid w:val="00A1635F"/>
    <w:rsid w:val="00A1641E"/>
    <w:rsid w:val="00A17AC2"/>
    <w:rsid w:val="00A25302"/>
    <w:rsid w:val="00A25F83"/>
    <w:rsid w:val="00A32F4C"/>
    <w:rsid w:val="00A36195"/>
    <w:rsid w:val="00A40696"/>
    <w:rsid w:val="00A6008F"/>
    <w:rsid w:val="00A77EEA"/>
    <w:rsid w:val="00A80FA7"/>
    <w:rsid w:val="00A81CAB"/>
    <w:rsid w:val="00A92ECA"/>
    <w:rsid w:val="00A93D6F"/>
    <w:rsid w:val="00AB4AEC"/>
    <w:rsid w:val="00AB6DA6"/>
    <w:rsid w:val="00AC37AB"/>
    <w:rsid w:val="00AC5D8A"/>
    <w:rsid w:val="00AD0B3A"/>
    <w:rsid w:val="00AD15D3"/>
    <w:rsid w:val="00B10A78"/>
    <w:rsid w:val="00B20754"/>
    <w:rsid w:val="00B25907"/>
    <w:rsid w:val="00B46FF9"/>
    <w:rsid w:val="00B52108"/>
    <w:rsid w:val="00B670DE"/>
    <w:rsid w:val="00B7024B"/>
    <w:rsid w:val="00B704A0"/>
    <w:rsid w:val="00B71160"/>
    <w:rsid w:val="00BA25A6"/>
    <w:rsid w:val="00BB1DE4"/>
    <w:rsid w:val="00BB2E21"/>
    <w:rsid w:val="00BC2F97"/>
    <w:rsid w:val="00BD0295"/>
    <w:rsid w:val="00BD2889"/>
    <w:rsid w:val="00BD35FB"/>
    <w:rsid w:val="00BF1950"/>
    <w:rsid w:val="00BF51FB"/>
    <w:rsid w:val="00BF77D8"/>
    <w:rsid w:val="00C0633C"/>
    <w:rsid w:val="00C07162"/>
    <w:rsid w:val="00C33DC3"/>
    <w:rsid w:val="00C43B8E"/>
    <w:rsid w:val="00C47C5B"/>
    <w:rsid w:val="00C5070C"/>
    <w:rsid w:val="00C5264F"/>
    <w:rsid w:val="00C65F69"/>
    <w:rsid w:val="00C71742"/>
    <w:rsid w:val="00C74176"/>
    <w:rsid w:val="00C82233"/>
    <w:rsid w:val="00C979A5"/>
    <w:rsid w:val="00CA3B95"/>
    <w:rsid w:val="00CA7845"/>
    <w:rsid w:val="00CB1587"/>
    <w:rsid w:val="00CC1C5B"/>
    <w:rsid w:val="00CC4C95"/>
    <w:rsid w:val="00CC6A28"/>
    <w:rsid w:val="00CD2C47"/>
    <w:rsid w:val="00CE1B2F"/>
    <w:rsid w:val="00CE71D3"/>
    <w:rsid w:val="00CF2589"/>
    <w:rsid w:val="00CF2E07"/>
    <w:rsid w:val="00CF3152"/>
    <w:rsid w:val="00D002CD"/>
    <w:rsid w:val="00D11B48"/>
    <w:rsid w:val="00D247A8"/>
    <w:rsid w:val="00D36C91"/>
    <w:rsid w:val="00D43C48"/>
    <w:rsid w:val="00D502FF"/>
    <w:rsid w:val="00D52869"/>
    <w:rsid w:val="00D5727A"/>
    <w:rsid w:val="00D7743D"/>
    <w:rsid w:val="00D876E6"/>
    <w:rsid w:val="00D92021"/>
    <w:rsid w:val="00D92058"/>
    <w:rsid w:val="00D9350E"/>
    <w:rsid w:val="00D9406E"/>
    <w:rsid w:val="00DA23F3"/>
    <w:rsid w:val="00DA7B31"/>
    <w:rsid w:val="00DB0907"/>
    <w:rsid w:val="00DB4880"/>
    <w:rsid w:val="00DB65CC"/>
    <w:rsid w:val="00DE1645"/>
    <w:rsid w:val="00DE19C6"/>
    <w:rsid w:val="00DE2460"/>
    <w:rsid w:val="00DE3425"/>
    <w:rsid w:val="00DE362B"/>
    <w:rsid w:val="00DE7DC5"/>
    <w:rsid w:val="00DF528F"/>
    <w:rsid w:val="00E006C1"/>
    <w:rsid w:val="00E02824"/>
    <w:rsid w:val="00E06570"/>
    <w:rsid w:val="00E06683"/>
    <w:rsid w:val="00E1010D"/>
    <w:rsid w:val="00E10AED"/>
    <w:rsid w:val="00E11057"/>
    <w:rsid w:val="00E13F91"/>
    <w:rsid w:val="00E265D9"/>
    <w:rsid w:val="00E27282"/>
    <w:rsid w:val="00E3500B"/>
    <w:rsid w:val="00E42620"/>
    <w:rsid w:val="00E44D0B"/>
    <w:rsid w:val="00E53AD5"/>
    <w:rsid w:val="00E57511"/>
    <w:rsid w:val="00E7263C"/>
    <w:rsid w:val="00E76303"/>
    <w:rsid w:val="00E7642A"/>
    <w:rsid w:val="00E80657"/>
    <w:rsid w:val="00E85C3A"/>
    <w:rsid w:val="00E86FCF"/>
    <w:rsid w:val="00E90219"/>
    <w:rsid w:val="00E96D52"/>
    <w:rsid w:val="00EA1766"/>
    <w:rsid w:val="00EA2234"/>
    <w:rsid w:val="00EA70F1"/>
    <w:rsid w:val="00EB399A"/>
    <w:rsid w:val="00EC0525"/>
    <w:rsid w:val="00EC304F"/>
    <w:rsid w:val="00EC3FDE"/>
    <w:rsid w:val="00EC434A"/>
    <w:rsid w:val="00EC6F40"/>
    <w:rsid w:val="00ED2A6A"/>
    <w:rsid w:val="00EE571E"/>
    <w:rsid w:val="00F04D16"/>
    <w:rsid w:val="00F12C7D"/>
    <w:rsid w:val="00F21C90"/>
    <w:rsid w:val="00F418F4"/>
    <w:rsid w:val="00F46830"/>
    <w:rsid w:val="00F62DD9"/>
    <w:rsid w:val="00F63546"/>
    <w:rsid w:val="00F71A89"/>
    <w:rsid w:val="00F7435B"/>
    <w:rsid w:val="00F93B9F"/>
    <w:rsid w:val="00F96C83"/>
    <w:rsid w:val="00F96D1F"/>
    <w:rsid w:val="00FB2C51"/>
    <w:rsid w:val="00FB5A3E"/>
    <w:rsid w:val="00FC1F5B"/>
    <w:rsid w:val="00FD0B0F"/>
    <w:rsid w:val="00FD0B46"/>
    <w:rsid w:val="00FD395B"/>
    <w:rsid w:val="00FD5968"/>
    <w:rsid w:val="00FE1134"/>
    <w:rsid w:val="00FE21D7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D8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052CA"/>
    <w:pPr>
      <w:keepNext/>
      <w:shd w:val="clear" w:color="auto" w:fill="FFFFFF"/>
      <w:spacing w:after="0" w:line="276" w:lineRule="auto"/>
      <w:jc w:val="center"/>
      <w:outlineLvl w:val="1"/>
    </w:pPr>
    <w:rPr>
      <w:rFonts w:ascii="Times New Roman" w:hAnsi="Times New Roman" w:cs="Calibr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B42C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249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33DC3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470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470473"/>
    <w:pPr>
      <w:widowControl w:val="0"/>
      <w:spacing w:after="0" w:line="240" w:lineRule="auto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70473"/>
    <w:rPr>
      <w:rFonts w:ascii="Times New Roman" w:hAnsi="Times New Roman" w:cs="Times New Roman"/>
      <w:sz w:val="28"/>
      <w:lang w:val="en-US"/>
    </w:rPr>
  </w:style>
  <w:style w:type="paragraph" w:styleId="ListParagraph">
    <w:name w:val="List Paragraph"/>
    <w:basedOn w:val="Normal"/>
    <w:uiPriority w:val="99"/>
    <w:qFormat/>
    <w:rsid w:val="00372B2C"/>
    <w:pPr>
      <w:ind w:left="720"/>
      <w:contextualSpacing/>
    </w:pPr>
  </w:style>
  <w:style w:type="paragraph" w:customStyle="1" w:styleId="ConsPlusTitle">
    <w:name w:val="ConsPlusTitle"/>
    <w:uiPriority w:val="99"/>
    <w:rsid w:val="009C3C2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6B21CC"/>
    <w:rPr>
      <w:rFonts w:ascii="Times New Roman" w:hAnsi="Times New Roman"/>
      <w:color w:val="000000"/>
      <w:sz w:val="22"/>
    </w:rPr>
  </w:style>
  <w:style w:type="table" w:styleId="TableGrid">
    <w:name w:val="Table Grid"/>
    <w:basedOn w:val="TableNormal"/>
    <w:uiPriority w:val="99"/>
    <w:rsid w:val="007746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3529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293"/>
    <w:rPr>
      <w:rFonts w:ascii="Tahoma" w:hAnsi="Tahoma" w:cs="Times New Roman"/>
      <w:sz w:val="16"/>
    </w:rPr>
  </w:style>
  <w:style w:type="paragraph" w:customStyle="1" w:styleId="Style39">
    <w:name w:val="Style39"/>
    <w:basedOn w:val="Normal"/>
    <w:uiPriority w:val="99"/>
    <w:rsid w:val="00F4683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46FF9"/>
    <w:pPr>
      <w:widowControl w:val="0"/>
      <w:autoSpaceDE w:val="0"/>
      <w:autoSpaceDN w:val="0"/>
      <w:adjustRightInd w:val="0"/>
      <w:spacing w:after="0" w:line="323" w:lineRule="exact"/>
      <w:ind w:firstLine="4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6">
    <w:name w:val="Font Style76"/>
    <w:uiPriority w:val="99"/>
    <w:rsid w:val="00B46FF9"/>
    <w:rPr>
      <w:rFonts w:ascii="Times New Roman" w:hAnsi="Times New Roman"/>
      <w:color w:val="000000"/>
      <w:sz w:val="26"/>
    </w:rPr>
  </w:style>
  <w:style w:type="paragraph" w:customStyle="1" w:styleId="Style14">
    <w:name w:val="Style14"/>
    <w:basedOn w:val="Normal"/>
    <w:uiPriority w:val="99"/>
    <w:rsid w:val="0024589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245898"/>
    <w:pPr>
      <w:widowControl w:val="0"/>
      <w:autoSpaceDE w:val="0"/>
      <w:autoSpaceDN w:val="0"/>
      <w:adjustRightInd w:val="0"/>
      <w:spacing w:after="0" w:line="325" w:lineRule="exact"/>
      <w:ind w:firstLine="86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Normal"/>
    <w:uiPriority w:val="99"/>
    <w:rsid w:val="00245898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Normal"/>
    <w:uiPriority w:val="99"/>
    <w:rsid w:val="00245898"/>
    <w:pPr>
      <w:widowControl w:val="0"/>
      <w:autoSpaceDE w:val="0"/>
      <w:autoSpaceDN w:val="0"/>
      <w:adjustRightInd w:val="0"/>
      <w:spacing w:after="0" w:line="322" w:lineRule="exact"/>
      <w:ind w:firstLine="151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245898"/>
    <w:pPr>
      <w:widowControl w:val="0"/>
      <w:autoSpaceDE w:val="0"/>
      <w:autoSpaceDN w:val="0"/>
      <w:adjustRightInd w:val="0"/>
      <w:spacing w:after="0" w:line="322" w:lineRule="exact"/>
      <w:ind w:firstLine="151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Normal"/>
    <w:uiPriority w:val="99"/>
    <w:rsid w:val="001C2B43"/>
    <w:pPr>
      <w:widowControl w:val="0"/>
      <w:autoSpaceDE w:val="0"/>
      <w:autoSpaceDN w:val="0"/>
      <w:adjustRightInd w:val="0"/>
      <w:spacing w:after="0" w:line="322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730E54"/>
    <w:pPr>
      <w:widowControl w:val="0"/>
      <w:autoSpaceDE w:val="0"/>
      <w:autoSpaceDN w:val="0"/>
      <w:adjustRightInd w:val="0"/>
      <w:spacing w:after="0" w:line="322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30E5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1">
    <w:name w:val="Style31"/>
    <w:basedOn w:val="Normal"/>
    <w:uiPriority w:val="99"/>
    <w:rsid w:val="00730E54"/>
    <w:pPr>
      <w:widowControl w:val="0"/>
      <w:autoSpaceDE w:val="0"/>
      <w:autoSpaceDN w:val="0"/>
      <w:adjustRightInd w:val="0"/>
      <w:spacing w:after="0" w:line="326" w:lineRule="exact"/>
      <w:ind w:hanging="173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897C04"/>
    <w:rPr>
      <w:rFonts w:cs="Times New Roman"/>
      <w:b/>
    </w:rPr>
  </w:style>
  <w:style w:type="paragraph" w:customStyle="1" w:styleId="1">
    <w:name w:val="Абзац списка1"/>
    <w:basedOn w:val="Normal"/>
    <w:uiPriority w:val="99"/>
    <w:rsid w:val="009701E3"/>
    <w:pPr>
      <w:spacing w:after="200" w:line="276" w:lineRule="auto"/>
      <w:ind w:left="720"/>
      <w:contextualSpacing/>
    </w:pPr>
    <w:rPr>
      <w:rFonts w:eastAsia="Times New Roman"/>
    </w:rPr>
  </w:style>
  <w:style w:type="paragraph" w:styleId="NoSpacing">
    <w:name w:val="No Spacing"/>
    <w:link w:val="NoSpacingChar"/>
    <w:uiPriority w:val="99"/>
    <w:qFormat/>
    <w:rsid w:val="008052CA"/>
    <w:rPr>
      <w:rFonts w:cs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261D11"/>
    <w:rPr>
      <w:rFonts w:cs="Times New Roman"/>
    </w:rPr>
  </w:style>
  <w:style w:type="character" w:customStyle="1" w:styleId="8">
    <w:name w:val="Основной текст + 8"/>
    <w:aliases w:val="5 pt3,Полужирный,Интервал 0 pt5"/>
    <w:uiPriority w:val="99"/>
    <w:rsid w:val="007B42CB"/>
    <w:rPr>
      <w:b/>
      <w:spacing w:val="1"/>
      <w:sz w:val="17"/>
    </w:rPr>
  </w:style>
  <w:style w:type="paragraph" w:customStyle="1" w:styleId="a">
    <w:name w:val="Знак"/>
    <w:basedOn w:val="Normal"/>
    <w:uiPriority w:val="99"/>
    <w:rsid w:val="007B42CB"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95">
    <w:name w:val="Font Style95"/>
    <w:uiPriority w:val="99"/>
    <w:rsid w:val="00955517"/>
    <w:rPr>
      <w:rFonts w:ascii="Times New Roman" w:hAnsi="Times New Roman"/>
      <w:color w:val="000000"/>
      <w:sz w:val="22"/>
    </w:rPr>
  </w:style>
  <w:style w:type="paragraph" w:customStyle="1" w:styleId="Style38">
    <w:name w:val="Style38"/>
    <w:basedOn w:val="Normal"/>
    <w:uiPriority w:val="99"/>
    <w:rsid w:val="00955517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F7C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87A1C"/>
    <w:rPr>
      <w:rFonts w:cs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284</TotalTime>
  <Pages>33</Pages>
  <Words>11055</Words>
  <Characters>-32766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User_2kab</cp:lastModifiedBy>
  <cp:revision>20</cp:revision>
  <cp:lastPrinted>2018-01-18T13:05:00Z</cp:lastPrinted>
  <dcterms:created xsi:type="dcterms:W3CDTF">2018-09-16T02:36:00Z</dcterms:created>
  <dcterms:modified xsi:type="dcterms:W3CDTF">2019-03-01T12:57:00Z</dcterms:modified>
</cp:coreProperties>
</file>