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4B3" w:rsidRPr="001C74B3" w:rsidRDefault="001C74B3" w:rsidP="001C74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74B3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1C74B3" w:rsidRPr="001C74B3" w:rsidRDefault="001C74B3" w:rsidP="001C74B3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C74B3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1C74B3" w:rsidRPr="001C74B3" w:rsidRDefault="001C74B3" w:rsidP="001C74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1C74B3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1C74B3" w:rsidRPr="001C74B3" w:rsidRDefault="001C74B3" w:rsidP="001C74B3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1C74B3">
        <w:rPr>
          <w:rFonts w:ascii="Times New Roman" w:eastAsia="Times New Roman" w:hAnsi="Times New Roman" w:cs="Times New Roman"/>
          <w:sz w:val="28"/>
          <w:szCs w:val="28"/>
        </w:rPr>
        <w:t xml:space="preserve">приказом директора </w:t>
      </w:r>
    </w:p>
    <w:p w:rsidR="001C74B3" w:rsidRPr="001C74B3" w:rsidRDefault="001C74B3" w:rsidP="001C74B3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1C74B3">
        <w:rPr>
          <w:rFonts w:ascii="Times New Roman" w:eastAsia="Times New Roman" w:hAnsi="Times New Roman" w:cs="Times New Roman"/>
          <w:sz w:val="28"/>
          <w:szCs w:val="28"/>
        </w:rPr>
        <w:t xml:space="preserve">БПОУ ВО «Вологодский </w:t>
      </w:r>
    </w:p>
    <w:p w:rsidR="001C74B3" w:rsidRPr="001C74B3" w:rsidRDefault="001C74B3" w:rsidP="001C74B3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1C74B3">
        <w:rPr>
          <w:rFonts w:ascii="Times New Roman" w:eastAsia="Times New Roman" w:hAnsi="Times New Roman" w:cs="Times New Roman"/>
          <w:sz w:val="28"/>
          <w:szCs w:val="28"/>
        </w:rPr>
        <w:t>колледж технологии и дизайна»</w:t>
      </w:r>
    </w:p>
    <w:p w:rsidR="001C74B3" w:rsidRPr="001C74B3" w:rsidRDefault="001C74B3" w:rsidP="001C74B3">
      <w:pPr>
        <w:tabs>
          <w:tab w:val="right" w:pos="10065"/>
        </w:tabs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1C74B3">
        <w:rPr>
          <w:rFonts w:ascii="Times New Roman" w:eastAsia="Calibri" w:hAnsi="Times New Roman" w:cs="Times New Roman"/>
          <w:sz w:val="28"/>
          <w:szCs w:val="28"/>
        </w:rPr>
        <w:t>от 22.06.2023 г.  №  514</w:t>
      </w:r>
    </w:p>
    <w:p w:rsidR="001C74B3" w:rsidRPr="001C74B3" w:rsidRDefault="001C74B3" w:rsidP="001C74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4B3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:rsidR="001C74B3" w:rsidRPr="001C74B3" w:rsidRDefault="001C74B3" w:rsidP="001C74B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4B3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1C74B3" w:rsidRPr="001C74B3" w:rsidRDefault="001C74B3" w:rsidP="001C74B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74B3">
        <w:rPr>
          <w:rFonts w:ascii="Times New Roman" w:hAnsi="Times New Roman" w:cs="Times New Roman"/>
          <w:sz w:val="28"/>
          <w:szCs w:val="28"/>
        </w:rPr>
        <w:t>ОП.03 Санитария и гигиена в сфере услуг</w:t>
      </w:r>
    </w:p>
    <w:p w:rsidR="001C74B3" w:rsidRPr="001C74B3" w:rsidRDefault="001C74B3" w:rsidP="001C74B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74B3" w:rsidRPr="001C74B3" w:rsidRDefault="001C74B3" w:rsidP="001C74B3">
      <w:pPr>
        <w:tabs>
          <w:tab w:val="center" w:pos="4960"/>
          <w:tab w:val="left" w:pos="887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74B3">
        <w:rPr>
          <w:rFonts w:ascii="Times New Roman" w:hAnsi="Times New Roman" w:cs="Times New Roman"/>
          <w:sz w:val="28"/>
          <w:szCs w:val="28"/>
        </w:rPr>
        <w:tab/>
        <w:t xml:space="preserve">Специальность </w:t>
      </w:r>
    </w:p>
    <w:p w:rsidR="001C74B3" w:rsidRPr="001C74B3" w:rsidRDefault="001C74B3" w:rsidP="001C74B3">
      <w:pPr>
        <w:tabs>
          <w:tab w:val="center" w:pos="4960"/>
          <w:tab w:val="left" w:pos="8874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C74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43.02.17 Технология индустрии красоты</w:t>
      </w:r>
    </w:p>
    <w:p w:rsidR="001C74B3" w:rsidRPr="001C74B3" w:rsidRDefault="001C74B3" w:rsidP="001C74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74B3">
        <w:rPr>
          <w:rFonts w:ascii="Times New Roman" w:hAnsi="Times New Roman" w:cs="Times New Roman"/>
          <w:sz w:val="28"/>
          <w:szCs w:val="28"/>
        </w:rPr>
        <w:t>Вологда</w:t>
      </w:r>
    </w:p>
    <w:p w:rsidR="001C74B3" w:rsidRPr="001C74B3" w:rsidRDefault="001C74B3" w:rsidP="001C74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74B3">
        <w:rPr>
          <w:rFonts w:ascii="Times New Roman" w:hAnsi="Times New Roman" w:cs="Times New Roman"/>
          <w:sz w:val="28"/>
          <w:szCs w:val="28"/>
        </w:rPr>
        <w:t>2023</w:t>
      </w: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4B3">
        <w:rPr>
          <w:rFonts w:ascii="Times New Roman" w:hAnsi="Times New Roman" w:cs="Times New Roman"/>
          <w:sz w:val="28"/>
          <w:szCs w:val="28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дизайна».</w:t>
      </w:r>
    </w:p>
    <w:p w:rsidR="001C74B3" w:rsidRPr="001C74B3" w:rsidRDefault="001C74B3" w:rsidP="001C74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74B3"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4B3">
        <w:rPr>
          <w:rFonts w:ascii="Times New Roman" w:hAnsi="Times New Roman" w:cs="Times New Roman"/>
          <w:sz w:val="28"/>
          <w:szCs w:val="28"/>
        </w:rPr>
        <w:t>Вязникова И.П., преподаватель БПОУ ВО «Вологодский колледж технологии и дизайна».</w:t>
      </w:r>
    </w:p>
    <w:p w:rsidR="001C74B3" w:rsidRPr="001C74B3" w:rsidRDefault="001C74B3" w:rsidP="001C74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4B3">
        <w:rPr>
          <w:rFonts w:ascii="Times New Roman" w:hAnsi="Times New Roman" w:cs="Times New Roman"/>
          <w:sz w:val="28"/>
          <w:szCs w:val="28"/>
        </w:rPr>
        <w:t xml:space="preserve">Рассмотрена и рекомендована к использованию в учебном процессе </w:t>
      </w:r>
      <w:r w:rsidRPr="001C74B3"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</w:t>
      </w:r>
      <w:r w:rsidRPr="001C74B3">
        <w:rPr>
          <w:rFonts w:ascii="Times New Roman" w:eastAsia="Calibri" w:hAnsi="Times New Roman" w:cs="Times New Roman"/>
          <w:sz w:val="28"/>
          <w:szCs w:val="28"/>
        </w:rPr>
        <w:t xml:space="preserve">ротокол № 11 от 15.06.2023 г.  </w:t>
      </w: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4B3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1C74B3" w:rsidRPr="001C74B3" w:rsidRDefault="001C74B3" w:rsidP="001C74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316"/>
        <w:gridCol w:w="1028"/>
      </w:tblGrid>
      <w:tr w:rsidR="001C74B3" w:rsidRPr="001C74B3" w:rsidTr="00591F0A">
        <w:tc>
          <w:tcPr>
            <w:tcW w:w="9039" w:type="dxa"/>
          </w:tcPr>
          <w:p w:rsidR="001C74B3" w:rsidRPr="001C74B3" w:rsidRDefault="001C74B3" w:rsidP="001C74B3">
            <w:pPr>
              <w:numPr>
                <w:ilvl w:val="0"/>
                <w:numId w:val="1"/>
              </w:numPr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hAnsi="Times New Roman" w:cs="Times New Roman"/>
                <w:sz w:val="28"/>
                <w:szCs w:val="28"/>
              </w:rPr>
              <w:t>Паспорт фонда оценочных средств</w:t>
            </w:r>
          </w:p>
        </w:tc>
        <w:tc>
          <w:tcPr>
            <w:tcW w:w="1098" w:type="dxa"/>
          </w:tcPr>
          <w:p w:rsidR="001C74B3" w:rsidRPr="001C74B3" w:rsidRDefault="001C74B3" w:rsidP="001C74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4B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1C74B3" w:rsidRPr="001C74B3" w:rsidTr="00591F0A">
        <w:tc>
          <w:tcPr>
            <w:tcW w:w="9039" w:type="dxa"/>
          </w:tcPr>
          <w:p w:rsidR="001C74B3" w:rsidRPr="001C74B3" w:rsidRDefault="001C74B3" w:rsidP="001C74B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дисциплины</w:t>
            </w:r>
          </w:p>
          <w:p w:rsidR="001C74B3" w:rsidRPr="001C74B3" w:rsidRDefault="001C74B3" w:rsidP="001C74B3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:rsidR="001C74B3" w:rsidRPr="001C74B3" w:rsidRDefault="001C74B3" w:rsidP="001C74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4B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1C74B3" w:rsidRPr="001C74B3" w:rsidTr="00591F0A">
        <w:tc>
          <w:tcPr>
            <w:tcW w:w="9039" w:type="dxa"/>
          </w:tcPr>
          <w:p w:rsidR="001C74B3" w:rsidRPr="001C74B3" w:rsidRDefault="001C74B3" w:rsidP="001C74B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hAnsi="Times New Roman" w:cs="Times New Roman"/>
                <w:sz w:val="28"/>
                <w:szCs w:val="28"/>
              </w:rPr>
              <w:t>Фонд оценочных средств для входного контроля</w:t>
            </w:r>
          </w:p>
          <w:p w:rsidR="001C74B3" w:rsidRPr="001C74B3" w:rsidRDefault="001C74B3" w:rsidP="001C74B3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:rsidR="001C74B3" w:rsidRPr="001C74B3" w:rsidRDefault="001C74B3" w:rsidP="001C74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74B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1C74B3" w:rsidRPr="001C74B3" w:rsidTr="00591F0A">
        <w:tc>
          <w:tcPr>
            <w:tcW w:w="9039" w:type="dxa"/>
          </w:tcPr>
          <w:p w:rsidR="001C74B3" w:rsidRPr="001C74B3" w:rsidRDefault="001C74B3" w:rsidP="001C74B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hAnsi="Times New Roman" w:cs="Times New Roman"/>
                <w:sz w:val="28"/>
                <w:szCs w:val="28"/>
              </w:rPr>
              <w:t>Фонд оценочных средств для текущего контроля</w:t>
            </w:r>
          </w:p>
          <w:p w:rsidR="001C74B3" w:rsidRPr="001C74B3" w:rsidRDefault="001C74B3" w:rsidP="001C74B3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:rsidR="001C74B3" w:rsidRPr="001C74B3" w:rsidRDefault="003921FA" w:rsidP="003921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1C74B3" w:rsidRPr="001C74B3" w:rsidTr="00591F0A">
        <w:tc>
          <w:tcPr>
            <w:tcW w:w="9039" w:type="dxa"/>
          </w:tcPr>
          <w:p w:rsidR="001C74B3" w:rsidRPr="001C74B3" w:rsidRDefault="001C74B3" w:rsidP="001C74B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Фонд оценочных средств для рубежного контроля </w:t>
            </w:r>
          </w:p>
          <w:p w:rsidR="001C74B3" w:rsidRPr="001C74B3" w:rsidRDefault="001C74B3" w:rsidP="001C74B3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:rsidR="001C74B3" w:rsidRPr="001C74B3" w:rsidRDefault="003921FA" w:rsidP="001C74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</w:tr>
      <w:tr w:rsidR="001C74B3" w:rsidRPr="001C74B3" w:rsidTr="00591F0A">
        <w:tc>
          <w:tcPr>
            <w:tcW w:w="9039" w:type="dxa"/>
          </w:tcPr>
          <w:p w:rsidR="001C74B3" w:rsidRPr="001C74B3" w:rsidRDefault="001C74B3" w:rsidP="001C74B3">
            <w:pPr>
              <w:numPr>
                <w:ilvl w:val="0"/>
                <w:numId w:val="1"/>
              </w:numPr>
              <w:spacing w:after="2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C74B3">
              <w:rPr>
                <w:rFonts w:ascii="Times New Roman" w:hAnsi="Times New Roman" w:cs="Times New Roman"/>
                <w:sz w:val="28"/>
                <w:szCs w:val="28"/>
              </w:rPr>
              <w:t>Фонд оценочных средств для промежуточной аттестации</w:t>
            </w:r>
          </w:p>
        </w:tc>
        <w:tc>
          <w:tcPr>
            <w:tcW w:w="1098" w:type="dxa"/>
          </w:tcPr>
          <w:p w:rsidR="001C74B3" w:rsidRPr="001C74B3" w:rsidRDefault="003921FA" w:rsidP="001C74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  <w:tr w:rsidR="001C74B3" w:rsidRPr="001C74B3" w:rsidTr="00591F0A">
        <w:tc>
          <w:tcPr>
            <w:tcW w:w="9039" w:type="dxa"/>
          </w:tcPr>
          <w:p w:rsidR="001C74B3" w:rsidRPr="001C74B3" w:rsidRDefault="001C74B3" w:rsidP="001C74B3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hAnsi="Times New Roman" w:cs="Times New Roman"/>
                <w:sz w:val="28"/>
                <w:szCs w:val="28"/>
              </w:rPr>
              <w:t xml:space="preserve">Критерии оценки </w:t>
            </w:r>
          </w:p>
          <w:p w:rsidR="001C74B3" w:rsidRPr="001C74B3" w:rsidRDefault="001C74B3" w:rsidP="001C74B3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:rsidR="001C74B3" w:rsidRPr="001C74B3" w:rsidRDefault="003921FA" w:rsidP="001C74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</w:tbl>
    <w:p w:rsidR="001C74B3" w:rsidRPr="001C74B3" w:rsidRDefault="001C74B3" w:rsidP="001C74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74B3" w:rsidRPr="001C74B3" w:rsidRDefault="001C74B3" w:rsidP="001C74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74B3" w:rsidRPr="001C74B3" w:rsidRDefault="001C74B3" w:rsidP="001C74B3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C74B3">
        <w:rPr>
          <w:rFonts w:ascii="Times New Roman" w:hAnsi="Times New Roman" w:cs="Times New Roman"/>
          <w:b/>
          <w:caps/>
          <w:sz w:val="28"/>
          <w:szCs w:val="28"/>
        </w:rPr>
        <w:t>П</w:t>
      </w:r>
      <w:r w:rsidRPr="001C74B3">
        <w:rPr>
          <w:rFonts w:ascii="Times New Roman" w:hAnsi="Times New Roman" w:cs="Times New Roman"/>
          <w:b/>
          <w:sz w:val="28"/>
          <w:szCs w:val="28"/>
        </w:rPr>
        <w:t>аспорт фонда оценочных средств</w:t>
      </w:r>
    </w:p>
    <w:p w:rsidR="001C74B3" w:rsidRPr="001C74B3" w:rsidRDefault="001C74B3" w:rsidP="001C74B3">
      <w:pPr>
        <w:widowControl w:val="0"/>
        <w:autoSpaceDE w:val="0"/>
        <w:autoSpaceDN w:val="0"/>
        <w:spacing w:after="0" w:line="240" w:lineRule="auto"/>
        <w:ind w:left="220" w:right="223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widowControl w:val="0"/>
        <w:autoSpaceDE w:val="0"/>
        <w:autoSpaceDN w:val="0"/>
        <w:spacing w:after="0" w:line="240" w:lineRule="auto"/>
        <w:ind w:left="220" w:right="223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74B3">
        <w:rPr>
          <w:rFonts w:ascii="Times New Roman" w:hAnsi="Times New Roman" w:cs="Times New Roman"/>
          <w:sz w:val="28"/>
          <w:szCs w:val="28"/>
        </w:rPr>
        <w:t>Фонд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оценочных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средств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(ФОС)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предназначен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для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контроля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и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оценки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образовательных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достижений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обучающихся,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освоивших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sz w:val="28"/>
          <w:szCs w:val="28"/>
        </w:rPr>
        <w:t>программу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 xml:space="preserve"> учебной дисциплины </w:t>
      </w:r>
      <w:r>
        <w:rPr>
          <w:rFonts w:ascii="Times New Roman" w:hAnsi="Times New Roman" w:cs="Times New Roman"/>
          <w:sz w:val="28"/>
          <w:szCs w:val="28"/>
        </w:rPr>
        <w:t>ОП.03 Санитария и гигиена в сфере услуг</w:t>
      </w:r>
      <w:r w:rsidRPr="001C74B3">
        <w:rPr>
          <w:rFonts w:ascii="Times New Roman" w:hAnsi="Times New Roman" w:cs="Times New Roman"/>
          <w:sz w:val="28"/>
          <w:szCs w:val="28"/>
        </w:rPr>
        <w:t xml:space="preserve"> по специальности   </w:t>
      </w:r>
      <w:r w:rsidRPr="001C74B3">
        <w:rPr>
          <w:rFonts w:ascii="Times New Roman" w:hAnsi="Times New Roman" w:cs="Times New Roman"/>
          <w:color w:val="000000" w:themeColor="text1"/>
          <w:sz w:val="28"/>
          <w:szCs w:val="28"/>
        </w:rPr>
        <w:t>43.02.17 Технология индустрии красоты.</w:t>
      </w:r>
    </w:p>
    <w:p w:rsidR="001C74B3" w:rsidRPr="001C74B3" w:rsidRDefault="001C74B3" w:rsidP="001C74B3">
      <w:pPr>
        <w:spacing w:after="0" w:line="276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1C74B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Для формирования, контроля и оценки результатов освоения общеобразовательной дисциплины </w:t>
      </w:r>
      <w:r w:rsidRPr="001C74B3">
        <w:rPr>
          <w:rFonts w:ascii="Times New Roman" w:hAnsi="Times New Roman" w:cs="Times New Roman"/>
          <w:spacing w:val="1"/>
          <w:sz w:val="28"/>
          <w:szCs w:val="28"/>
        </w:rPr>
        <w:t>учебной дисциплины</w:t>
      </w:r>
      <w:r w:rsidRPr="001C74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C74B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разработана система оценочных мероприятий, учитывающая требования ФГОС СОО (предметные результаты) и ФГОС СПО (общие и профессиональные компетенции).  </w:t>
      </w:r>
    </w:p>
    <w:p w:rsidR="001C74B3" w:rsidRPr="001C74B3" w:rsidRDefault="001C74B3" w:rsidP="001C74B3">
      <w:pPr>
        <w:widowControl w:val="0"/>
        <w:spacing w:after="0" w:line="276" w:lineRule="auto"/>
        <w:ind w:firstLine="58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  <w:t>Важной особенностью спроектированной системы оценивания является согласованность оценочных мероприятий и запланированных результатов обучения согласно рабочей программе. Каждое оценочное мероприятие направлено на формирование или измерение знания / умения в контексте, указанном в результате обучения.</w:t>
      </w:r>
    </w:p>
    <w:p w:rsidR="001C74B3" w:rsidRPr="001C74B3" w:rsidRDefault="001C74B3" w:rsidP="001C74B3">
      <w:pPr>
        <w:widowControl w:val="0"/>
        <w:spacing w:after="0" w:line="276" w:lineRule="auto"/>
        <w:ind w:firstLine="580"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  <w:r w:rsidRPr="001C74B3"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  <w:t xml:space="preserve">В дисциплине к основным оценочным мероприятиям относятся: задания в тестовой форме, практические задания, практико-ориентированные задания. </w:t>
      </w:r>
    </w:p>
    <w:p w:rsidR="001C74B3" w:rsidRPr="001C74B3" w:rsidRDefault="001C74B3" w:rsidP="001C74B3">
      <w:pPr>
        <w:shd w:val="clear" w:color="auto" w:fill="FFFFFF"/>
        <w:tabs>
          <w:tab w:val="left" w:pos="17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4B3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направлении: оценка уровня освоения учебной дисциплин</w:t>
      </w:r>
      <w:r w:rsidRPr="001C74B3">
        <w:rPr>
          <w:rFonts w:ascii="Times New Roman" w:eastAsia="Times New Roman" w:hAnsi="Times New Roman" w:cs="Times New Roman"/>
          <w:sz w:val="28"/>
          <w:szCs w:val="28"/>
          <w:lang w:eastAsia="ru-RU"/>
        </w:rPr>
        <w:t>ы.</w:t>
      </w:r>
    </w:p>
    <w:p w:rsidR="001C74B3" w:rsidRPr="001C74B3" w:rsidRDefault="001C74B3" w:rsidP="001C74B3">
      <w:pPr>
        <w:widowControl w:val="0"/>
        <w:spacing w:after="0" w:line="276" w:lineRule="auto"/>
        <w:ind w:firstLine="58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  <w:t>Реализация оценочных мероприятий запланирована в рамках входного, текущего и рубежного (тематического) контроля и промежуточной аттестации по дисциплине.</w:t>
      </w:r>
    </w:p>
    <w:p w:rsidR="001C74B3" w:rsidRPr="001C74B3" w:rsidRDefault="001C74B3" w:rsidP="001C74B3">
      <w:pPr>
        <w:tabs>
          <w:tab w:val="center" w:pos="4960"/>
          <w:tab w:val="left" w:pos="8874"/>
        </w:tabs>
        <w:spacing w:after="0" w:line="276" w:lineRule="auto"/>
        <w:jc w:val="both"/>
      </w:pPr>
      <w:r w:rsidRPr="001C74B3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         Система оценочных мероприятий представлена в паспорте оценочных средств. </w:t>
      </w:r>
    </w:p>
    <w:p w:rsidR="001C74B3" w:rsidRPr="001C74B3" w:rsidRDefault="001C74B3" w:rsidP="001C74B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4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обучения должны быть ориентированы на получение компетенций для последующей профессиональной деятельности как в рамках данной предметной области, так и в смежных с ней областях. Они включают в себя результаты освоения общеобразовательной дисциплины в соответствии с ФГОС СПО и на основе ФГОС СОО.</w:t>
      </w:r>
    </w:p>
    <w:p w:rsidR="001C74B3" w:rsidRPr="001C74B3" w:rsidRDefault="001C74B3" w:rsidP="001C74B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4B3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относится к общепрофессиональному циклу (ОП). </w:t>
      </w:r>
    </w:p>
    <w:p w:rsidR="001C74B3" w:rsidRPr="001C74B3" w:rsidRDefault="001C74B3" w:rsidP="001C74B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74B3" w:rsidRPr="001C74B3" w:rsidRDefault="001C74B3" w:rsidP="001C74B3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74B3" w:rsidRPr="001C74B3" w:rsidRDefault="001C74B3" w:rsidP="001C74B3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74B3" w:rsidRPr="001C74B3" w:rsidRDefault="001C74B3" w:rsidP="001C74B3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74B3" w:rsidRPr="001C74B3" w:rsidRDefault="001C74B3" w:rsidP="001C74B3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74B3" w:rsidRPr="001C74B3" w:rsidRDefault="001C74B3" w:rsidP="001C74B3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74B3" w:rsidRPr="001C74B3" w:rsidRDefault="001C74B3" w:rsidP="001C74B3">
      <w:pPr>
        <w:shd w:val="clear" w:color="auto" w:fill="FFFFFF"/>
        <w:spacing w:before="100" w:beforeAutospacing="1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lastRenderedPageBreak/>
        <w:t>2. Результаты освоения дисциплины</w:t>
      </w: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74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3"/>
        <w:gridCol w:w="1280"/>
        <w:gridCol w:w="1541"/>
      </w:tblGrid>
      <w:tr w:rsidR="001C74B3" w:rsidRPr="001C74B3" w:rsidTr="00591F0A">
        <w:trPr>
          <w:trHeight w:val="20"/>
          <w:jc w:val="center"/>
        </w:trPr>
        <w:tc>
          <w:tcPr>
            <w:tcW w:w="7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4B3" w:rsidRPr="001C74B3" w:rsidRDefault="001C74B3" w:rsidP="001C74B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4B3" w:rsidRPr="001C74B3" w:rsidRDefault="001C74B3" w:rsidP="001C74B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1C74B3" w:rsidRPr="001C74B3" w:rsidTr="00591F0A">
        <w:trPr>
          <w:trHeight w:val="20"/>
          <w:jc w:val="center"/>
        </w:trPr>
        <w:tc>
          <w:tcPr>
            <w:tcW w:w="7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4B3" w:rsidRPr="001C74B3" w:rsidRDefault="001C74B3" w:rsidP="001C74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4B3" w:rsidRPr="001C74B3" w:rsidRDefault="001C74B3" w:rsidP="001C74B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4B3" w:rsidRPr="001C74B3" w:rsidRDefault="001C74B3" w:rsidP="001C74B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1C74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Промеж-уточная</w:t>
            </w:r>
            <w:proofErr w:type="gramEnd"/>
            <w:r w:rsidRPr="001C74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аттестация</w:t>
            </w:r>
          </w:p>
          <w:p w:rsidR="001C74B3" w:rsidRPr="001C74B3" w:rsidRDefault="001C74B3" w:rsidP="001C74B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proofErr w:type="spellStart"/>
            <w:r w:rsidRPr="001C74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дифзачет</w:t>
            </w:r>
            <w:proofErr w:type="spellEnd"/>
            <w:r w:rsidRPr="001C74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1C74B3" w:rsidRPr="001C74B3" w:rsidTr="00591F0A">
        <w:trPr>
          <w:trHeight w:val="20"/>
          <w:jc w:val="center"/>
        </w:trPr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4B3" w:rsidRPr="001C74B3" w:rsidRDefault="001C74B3" w:rsidP="001C74B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Знать: строение человеческого тела и функциональные системы человека, их регуляцию 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 </w:t>
            </w:r>
            <w:proofErr w:type="spellStart"/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саморегуляцию</w:t>
            </w:r>
            <w:proofErr w:type="spellEnd"/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 взаимодействии с внешней средой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4B3" w:rsidRPr="001C74B3" w:rsidRDefault="001C74B3" w:rsidP="001C74B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4B3" w:rsidRPr="001C74B3" w:rsidRDefault="001C74B3" w:rsidP="001C74B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C74B3" w:rsidRPr="001C74B3" w:rsidTr="00591F0A">
        <w:trPr>
          <w:trHeight w:val="20"/>
          <w:jc w:val="center"/>
        </w:trPr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4B3" w:rsidRPr="001C74B3" w:rsidRDefault="001C74B3" w:rsidP="001C74B3">
            <w:pPr>
              <w:widowControl w:val="0"/>
              <w:tabs>
                <w:tab w:val="num" w:pos="0"/>
              </w:tabs>
              <w:autoSpaceDE w:val="0"/>
              <w:autoSpaceDN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Уметь: применять знания о строении и функциях органов и систем организма человека при оказании услуг в сфере индустрии красоты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4B3" w:rsidRPr="001C74B3" w:rsidRDefault="001C74B3" w:rsidP="001C74B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4B3" w:rsidRPr="001C74B3" w:rsidRDefault="001C74B3" w:rsidP="001C74B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</w:tbl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ind w:left="1080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C74B3">
        <w:rPr>
          <w:rFonts w:ascii="Times New Roman" w:eastAsia="Times New Roman" w:hAnsi="Times New Roman" w:cs="Times New Roman"/>
          <w:b/>
          <w:sz w:val="28"/>
          <w:szCs w:val="28"/>
        </w:rPr>
        <w:t>Перечень оценочных средств</w:t>
      </w:r>
    </w:p>
    <w:p w:rsidR="001C74B3" w:rsidRPr="001C74B3" w:rsidRDefault="001C74B3" w:rsidP="001C74B3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"/>
        <w:gridCol w:w="2520"/>
        <w:gridCol w:w="3245"/>
        <w:gridCol w:w="3355"/>
      </w:tblGrid>
      <w:tr w:rsidR="001C74B3" w:rsidRPr="001C74B3" w:rsidTr="00591F0A">
        <w:trPr>
          <w:cantSplit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C74B3" w:rsidRPr="001C74B3" w:rsidRDefault="001C74B3" w:rsidP="001C74B3">
            <w:pPr>
              <w:widowControl w:val="0"/>
              <w:tabs>
                <w:tab w:val="left" w:pos="18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Наименование</w:t>
            </w:r>
            <w:r w:rsidRPr="001C74B3">
              <w:rPr>
                <w:rFonts w:ascii="Times New Roman" w:eastAsia="Times New Roman" w:hAnsi="Times New Roman" w:cs="Times New Roman"/>
              </w:rPr>
              <w:tab/>
            </w:r>
            <w:proofErr w:type="spellStart"/>
            <w:r w:rsidRPr="001C74B3">
              <w:rPr>
                <w:rFonts w:ascii="Times New Roman" w:eastAsia="Times New Roman" w:hAnsi="Times New Roman" w:cs="Times New Roman"/>
              </w:rPr>
              <w:t>оце</w:t>
            </w:r>
            <w:proofErr w:type="spellEnd"/>
            <w:r w:rsidRPr="001C74B3">
              <w:rPr>
                <w:rFonts w:ascii="Times New Roman" w:eastAsia="Times New Roman" w:hAnsi="Times New Roman" w:cs="Times New Roman"/>
              </w:rPr>
              <w:softHyphen/>
            </w:r>
          </w:p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ночного средства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C74B3" w:rsidRPr="001C74B3" w:rsidRDefault="001C74B3" w:rsidP="001C74B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Краткая характеристика оце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ночного средства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4B3" w:rsidRPr="001C74B3" w:rsidRDefault="001C74B3" w:rsidP="001C74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Представление оценочного средства в ФОС</w:t>
            </w:r>
          </w:p>
        </w:tc>
      </w:tr>
      <w:tr w:rsidR="001C74B3" w:rsidRPr="001C74B3" w:rsidTr="00591F0A">
        <w:trPr>
          <w:cantSplit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групповая работа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C74B3" w:rsidRPr="001C74B3" w:rsidRDefault="001C74B3" w:rsidP="001C74B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средство проверки умений применять полученные зна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ния для решения задач опре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деленного типа по разделу или нескольким разделам по средству анализа конкретной ситуации.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комплект заданий по вариан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там</w:t>
            </w:r>
          </w:p>
        </w:tc>
      </w:tr>
      <w:tr w:rsidR="001C74B3" w:rsidRPr="001C74B3" w:rsidTr="00591F0A">
        <w:trPr>
          <w:cantSplit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устный опрос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C74B3" w:rsidRPr="001C74B3" w:rsidRDefault="001C74B3" w:rsidP="001C74B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средство контроля усвоения учебного материала темы, раздела или разделов дисци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плины, организованное как учебное занятие в виде опро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са студентов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вопросы по темам / разделам дисциплины</w:t>
            </w:r>
          </w:p>
        </w:tc>
      </w:tr>
    </w:tbl>
    <w:p w:rsidR="001C74B3" w:rsidRPr="001C74B3" w:rsidRDefault="001C74B3" w:rsidP="001C74B3">
      <w:pPr>
        <w:spacing w:after="0" w:line="1" w:lineRule="exact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"/>
        <w:gridCol w:w="2520"/>
        <w:gridCol w:w="3245"/>
        <w:gridCol w:w="3355"/>
      </w:tblGrid>
      <w:tr w:rsidR="001C74B3" w:rsidRPr="001C74B3" w:rsidTr="00591F0A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рубежный контроль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средство проверки умений применять полученные зна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ния для решения задач опре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деленного типа по теме или разделу.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комплект контрольных зада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ний по вариантам</w:t>
            </w:r>
          </w:p>
        </w:tc>
      </w:tr>
      <w:tr w:rsidR="001C74B3" w:rsidRPr="001C74B3" w:rsidTr="00591F0A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Дифференциальный зачет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C74B3" w:rsidRPr="001C74B3" w:rsidRDefault="001C74B3" w:rsidP="001C74B3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служит формой проверки качества выполнения обуча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ющимися практических ра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бот, усвоения учебного ма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териала практических и семинарских</w:t>
            </w:r>
            <w:r w:rsidRPr="001C74B3">
              <w:rPr>
                <w:rFonts w:ascii="Times New Roman" w:eastAsia="Times New Roman" w:hAnsi="Times New Roman" w:cs="Times New Roman"/>
              </w:rPr>
              <w:tab/>
              <w:t xml:space="preserve">занятий, </w:t>
            </w:r>
          </w:p>
          <w:p w:rsidR="001C74B3" w:rsidRPr="001C74B3" w:rsidRDefault="001C74B3" w:rsidP="001C74B3">
            <w:pPr>
              <w:widowControl w:val="0"/>
              <w:tabs>
                <w:tab w:val="left" w:pos="16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успешного</w:t>
            </w:r>
            <w:r w:rsidRPr="001C74B3">
              <w:rPr>
                <w:rFonts w:ascii="Times New Roman" w:eastAsia="Times New Roman" w:hAnsi="Times New Roman" w:cs="Times New Roman"/>
              </w:rPr>
              <w:tab/>
              <w:t>прохождения</w:t>
            </w:r>
          </w:p>
          <w:p w:rsidR="001C74B3" w:rsidRPr="001C74B3" w:rsidRDefault="001C74B3" w:rsidP="001C74B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производственной и предди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пломной практик и выпол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нения в процессе этих прак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тик всех учебных поручений в соответствии с утвержден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ной программой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вопросы для подготовки</w:t>
            </w:r>
          </w:p>
        </w:tc>
      </w:tr>
      <w:tr w:rsidR="001C74B3" w:rsidRPr="001C74B3" w:rsidTr="00591F0A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доклад, сообщение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C74B3" w:rsidRPr="001C74B3" w:rsidRDefault="001C74B3" w:rsidP="001C74B3">
            <w:pPr>
              <w:widowControl w:val="0"/>
              <w:tabs>
                <w:tab w:val="right" w:pos="30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продукт</w:t>
            </w:r>
            <w:r w:rsidRPr="001C74B3">
              <w:rPr>
                <w:rFonts w:ascii="Times New Roman" w:eastAsia="Times New Roman" w:hAnsi="Times New Roman" w:cs="Times New Roman"/>
              </w:rPr>
              <w:tab/>
              <w:t>самостоятельной</w:t>
            </w:r>
          </w:p>
          <w:p w:rsidR="001C74B3" w:rsidRPr="001C74B3" w:rsidRDefault="001C74B3" w:rsidP="001C74B3">
            <w:pPr>
              <w:widowControl w:val="0"/>
              <w:tabs>
                <w:tab w:val="left" w:pos="2227"/>
                <w:tab w:val="right" w:pos="3014"/>
                <w:tab w:val="right" w:pos="30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работы обучающегося, пред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ставляющий собой публич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 xml:space="preserve">ное </w:t>
            </w:r>
            <w:r w:rsidRPr="001C74B3">
              <w:rPr>
                <w:rFonts w:ascii="Times New Roman" w:eastAsia="Times New Roman" w:hAnsi="Times New Roman" w:cs="Times New Roman"/>
              </w:rPr>
              <w:lastRenderedPageBreak/>
              <w:t>выступление по пред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ставлению полученных ре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зультатов решения опреде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ленной</w:t>
            </w:r>
            <w:r w:rsidRPr="001C74B3">
              <w:rPr>
                <w:rFonts w:ascii="Times New Roman" w:eastAsia="Times New Roman" w:hAnsi="Times New Roman" w:cs="Times New Roman"/>
              </w:rPr>
              <w:tab/>
            </w:r>
            <w:proofErr w:type="spellStart"/>
            <w:proofErr w:type="gramStart"/>
            <w:r w:rsidRPr="001C74B3">
              <w:rPr>
                <w:rFonts w:ascii="Times New Roman" w:eastAsia="Times New Roman" w:hAnsi="Times New Roman" w:cs="Times New Roman"/>
              </w:rPr>
              <w:t>учебно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практической</w:t>
            </w:r>
            <w:proofErr w:type="spellEnd"/>
            <w:r w:rsidRPr="001C74B3">
              <w:rPr>
                <w:rFonts w:ascii="Times New Roman" w:eastAsia="Times New Roman" w:hAnsi="Times New Roman" w:cs="Times New Roman"/>
              </w:rPr>
              <w:t>,</w:t>
            </w:r>
            <w:r w:rsidRPr="001C74B3">
              <w:rPr>
                <w:rFonts w:ascii="Times New Roman" w:eastAsia="Times New Roman" w:hAnsi="Times New Roman" w:cs="Times New Roman"/>
              </w:rPr>
              <w:tab/>
            </w:r>
            <w:proofErr w:type="spellStart"/>
            <w:proofErr w:type="gramEnd"/>
            <w:r w:rsidRPr="001C74B3">
              <w:rPr>
                <w:rFonts w:ascii="Times New Roman" w:eastAsia="Times New Roman" w:hAnsi="Times New Roman" w:cs="Times New Roman"/>
              </w:rPr>
              <w:t>учебно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исследовательской</w:t>
            </w:r>
            <w:proofErr w:type="spellEnd"/>
            <w:r w:rsidRPr="001C74B3">
              <w:rPr>
                <w:rFonts w:ascii="Times New Roman" w:eastAsia="Times New Roman" w:hAnsi="Times New Roman" w:cs="Times New Roman"/>
              </w:rPr>
              <w:tab/>
              <w:t>или</w:t>
            </w:r>
          </w:p>
          <w:p w:rsidR="001C74B3" w:rsidRPr="001C74B3" w:rsidRDefault="001C74B3" w:rsidP="001C74B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научной темы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lastRenderedPageBreak/>
              <w:t>темы докладов, сообщений</w:t>
            </w:r>
          </w:p>
        </w:tc>
      </w:tr>
      <w:tr w:rsidR="001C74B3" w:rsidRPr="001C74B3" w:rsidTr="00591F0A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собеседование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C74B3" w:rsidRPr="001C74B3" w:rsidRDefault="001C74B3" w:rsidP="001C74B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средство контроля, органи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зованное как специальная беседа педагогического ра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 xml:space="preserve">ботника с обучающимся на темы, связанные с изучаемой дисциплиной и </w:t>
            </w:r>
            <w:proofErr w:type="gramStart"/>
            <w:r w:rsidRPr="001C74B3">
              <w:rPr>
                <w:rFonts w:ascii="Times New Roman" w:eastAsia="Times New Roman" w:hAnsi="Times New Roman" w:cs="Times New Roman"/>
              </w:rPr>
              <w:t>рассчитанной на выяснение объема знаний</w:t>
            </w:r>
            <w:proofErr w:type="gramEnd"/>
            <w:r w:rsidRPr="001C74B3">
              <w:rPr>
                <w:rFonts w:ascii="Times New Roman" w:eastAsia="Times New Roman" w:hAnsi="Times New Roman" w:cs="Times New Roman"/>
              </w:rPr>
              <w:t xml:space="preserve"> обучающегося по опреде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ленному разделу, теме, про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блеме и т.п.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вопросы по темам дисципли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ны:</w:t>
            </w:r>
          </w:p>
          <w:p w:rsidR="001C74B3" w:rsidRPr="001C74B3" w:rsidRDefault="001C74B3" w:rsidP="001C74B3">
            <w:pPr>
              <w:widowControl w:val="0"/>
              <w:numPr>
                <w:ilvl w:val="0"/>
                <w:numId w:val="4"/>
              </w:numPr>
              <w:tabs>
                <w:tab w:val="left" w:pos="240"/>
              </w:tabs>
              <w:spacing w:after="0" w:line="266" w:lineRule="auto"/>
              <w:ind w:left="340" w:hanging="340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перечень вопросов для уст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ного опроса</w:t>
            </w:r>
          </w:p>
          <w:p w:rsidR="001C74B3" w:rsidRPr="001C74B3" w:rsidRDefault="001C74B3" w:rsidP="001C74B3">
            <w:pPr>
              <w:widowControl w:val="0"/>
              <w:numPr>
                <w:ilvl w:val="0"/>
                <w:numId w:val="4"/>
              </w:numPr>
              <w:tabs>
                <w:tab w:val="left" w:pos="240"/>
              </w:tabs>
              <w:spacing w:after="0" w:line="266" w:lineRule="auto"/>
              <w:ind w:left="340" w:hanging="340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задания для самостоятель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ной работы</w:t>
            </w:r>
          </w:p>
        </w:tc>
      </w:tr>
      <w:tr w:rsidR="001C74B3" w:rsidRPr="001C74B3" w:rsidTr="00591F0A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тестирование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C74B3" w:rsidRPr="001C74B3" w:rsidRDefault="001C74B3" w:rsidP="001C74B3">
            <w:pPr>
              <w:widowControl w:val="0"/>
              <w:tabs>
                <w:tab w:val="left" w:pos="1133"/>
                <w:tab w:val="right" w:pos="30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метод, который позволяет выявить</w:t>
            </w:r>
            <w:r w:rsidRPr="001C74B3">
              <w:rPr>
                <w:rFonts w:ascii="Times New Roman" w:eastAsia="Times New Roman" w:hAnsi="Times New Roman" w:cs="Times New Roman"/>
              </w:rPr>
              <w:tab/>
              <w:t>уровень</w:t>
            </w:r>
            <w:r w:rsidRPr="001C74B3">
              <w:rPr>
                <w:rFonts w:ascii="Times New Roman" w:eastAsia="Times New Roman" w:hAnsi="Times New Roman" w:cs="Times New Roman"/>
              </w:rPr>
              <w:tab/>
              <w:t>знаний,</w:t>
            </w:r>
          </w:p>
          <w:p w:rsidR="001C74B3" w:rsidRPr="001C74B3" w:rsidRDefault="001C74B3" w:rsidP="001C74B3">
            <w:pPr>
              <w:widowControl w:val="0"/>
              <w:tabs>
                <w:tab w:val="right" w:pos="30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умений и навыков, способ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ностей и других качеств личности, а также их соот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ветствие</w:t>
            </w:r>
            <w:r w:rsidRPr="001C74B3">
              <w:rPr>
                <w:rFonts w:ascii="Times New Roman" w:eastAsia="Times New Roman" w:hAnsi="Times New Roman" w:cs="Times New Roman"/>
              </w:rPr>
              <w:tab/>
              <w:t>определенным</w:t>
            </w:r>
          </w:p>
          <w:p w:rsidR="001C74B3" w:rsidRPr="001C74B3" w:rsidRDefault="001C74B3" w:rsidP="001C74B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нормам путем анализа спо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собов выполнения обучаю</w:t>
            </w:r>
            <w:r w:rsidRPr="001C74B3">
              <w:rPr>
                <w:rFonts w:ascii="Times New Roman" w:eastAsia="Times New Roman" w:hAnsi="Times New Roman" w:cs="Times New Roman"/>
              </w:rPr>
              <w:softHyphen/>
              <w:t>щимися ряда специальных заданий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C74B3">
              <w:rPr>
                <w:rFonts w:ascii="Times New Roman" w:eastAsia="Times New Roman" w:hAnsi="Times New Roman" w:cs="Times New Roman"/>
              </w:rPr>
              <w:t>банк тестовых заданий</w:t>
            </w:r>
          </w:p>
        </w:tc>
      </w:tr>
    </w:tbl>
    <w:p w:rsidR="001C74B3" w:rsidRPr="001C74B3" w:rsidRDefault="001C74B3" w:rsidP="001C74B3">
      <w:pPr>
        <w:spacing w:after="0" w:line="1" w:lineRule="exact"/>
        <w:rPr>
          <w:rFonts w:ascii="Times New Roman" w:eastAsia="Times New Roman" w:hAnsi="Times New Roman" w:cs="Times New Roman"/>
          <w:sz w:val="2"/>
          <w:szCs w:val="2"/>
        </w:rPr>
      </w:pPr>
      <w:r w:rsidRPr="001C74B3"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:rsidR="001C74B3" w:rsidRPr="001C74B3" w:rsidRDefault="001C74B3" w:rsidP="001C74B3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</w:rPr>
      </w:pPr>
      <w:r w:rsidRPr="001C74B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Фонд оценочных средств для входного контроля</w:t>
      </w: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91F0A" w:rsidRDefault="001C74B3" w:rsidP="00591F0A">
      <w:pPr>
        <w:widowControl w:val="0"/>
        <w:numPr>
          <w:ilvl w:val="1"/>
          <w:numId w:val="5"/>
        </w:numPr>
        <w:spacing w:after="6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Входной контроль</w:t>
      </w:r>
    </w:p>
    <w:p w:rsidR="00591F0A" w:rsidRPr="00591F0A" w:rsidRDefault="00591F0A" w:rsidP="00591F0A">
      <w:pPr>
        <w:widowControl w:val="0"/>
        <w:spacing w:after="6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1C74B3" w:rsidRPr="001C74B3" w:rsidRDefault="001C74B3" w:rsidP="001C74B3">
      <w:pPr>
        <w:widowControl w:val="0"/>
        <w:numPr>
          <w:ilvl w:val="1"/>
          <w:numId w:val="5"/>
        </w:numPr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Рефераты (доклады)</w:t>
      </w:r>
    </w:p>
    <w:p w:rsidR="001C74B3" w:rsidRPr="001C74B3" w:rsidRDefault="001C74B3" w:rsidP="001C74B3">
      <w:pPr>
        <w:widowControl w:val="0"/>
        <w:spacing w:after="0" w:line="302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Требования к написанию рефератов</w:t>
      </w:r>
    </w:p>
    <w:p w:rsidR="001C74B3" w:rsidRPr="001C74B3" w:rsidRDefault="001C74B3" w:rsidP="001C74B3">
      <w:pPr>
        <w:widowControl w:val="0"/>
        <w:numPr>
          <w:ilvl w:val="2"/>
          <w:numId w:val="5"/>
        </w:numPr>
        <w:tabs>
          <w:tab w:val="left" w:pos="1573"/>
        </w:tabs>
        <w:spacing w:after="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Общие требования:</w:t>
      </w:r>
    </w:p>
    <w:p w:rsidR="001C74B3" w:rsidRPr="001C74B3" w:rsidRDefault="001C74B3" w:rsidP="001C74B3">
      <w:pPr>
        <w:widowControl w:val="0"/>
        <w:numPr>
          <w:ilvl w:val="0"/>
          <w:numId w:val="6"/>
        </w:numPr>
        <w:tabs>
          <w:tab w:val="left" w:pos="706"/>
        </w:tabs>
        <w:spacing w:after="0" w:line="305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Текст реферата оформляется в соответствии с требованиями ГОСТ 7.32-2003</w:t>
      </w:r>
    </w:p>
    <w:p w:rsidR="001C74B3" w:rsidRPr="001C74B3" w:rsidRDefault="001C74B3" w:rsidP="001C74B3">
      <w:pPr>
        <w:widowControl w:val="0"/>
        <w:numPr>
          <w:ilvl w:val="0"/>
          <w:numId w:val="6"/>
        </w:numPr>
        <w:tabs>
          <w:tab w:val="left" w:pos="637"/>
        </w:tabs>
        <w:spacing w:after="0" w:line="269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Список литературы оформляется в соответствии с требованиями ГОСТ 7.1</w:t>
      </w:r>
      <w:r w:rsidRPr="001C74B3">
        <w:rPr>
          <w:rFonts w:ascii="Times New Roman" w:eastAsia="Tahoma" w:hAnsi="Times New Roman" w:cs="Times New Roman"/>
          <w:sz w:val="28"/>
          <w:szCs w:val="28"/>
        </w:rPr>
        <w:softHyphen/>
        <w:t>2003</w:t>
      </w: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 xml:space="preserve">, </w:t>
      </w:r>
      <w:r w:rsidRPr="001C74B3">
        <w:rPr>
          <w:rFonts w:ascii="Times New Roman" w:eastAsia="Tahoma" w:hAnsi="Times New Roman" w:cs="Times New Roman"/>
          <w:sz w:val="28"/>
          <w:szCs w:val="28"/>
        </w:rPr>
        <w:t>приложение А.</w:t>
      </w:r>
    </w:p>
    <w:p w:rsidR="001C74B3" w:rsidRPr="001C74B3" w:rsidRDefault="001C74B3" w:rsidP="001C74B3">
      <w:pPr>
        <w:widowControl w:val="0"/>
        <w:numPr>
          <w:ilvl w:val="2"/>
          <w:numId w:val="5"/>
        </w:numPr>
        <w:tabs>
          <w:tab w:val="left" w:pos="1582"/>
        </w:tabs>
        <w:spacing w:after="12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Реферат должен иметь:</w:t>
      </w:r>
    </w:p>
    <w:p w:rsidR="001C74B3" w:rsidRPr="001C74B3" w:rsidRDefault="001C74B3" w:rsidP="001C74B3">
      <w:pPr>
        <w:widowControl w:val="0"/>
        <w:numPr>
          <w:ilvl w:val="0"/>
          <w:numId w:val="7"/>
        </w:numPr>
        <w:tabs>
          <w:tab w:val="left" w:pos="706"/>
        </w:tabs>
        <w:spacing w:after="0" w:line="307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введение;</w:t>
      </w:r>
    </w:p>
    <w:p w:rsidR="001C74B3" w:rsidRPr="001C74B3" w:rsidRDefault="001C74B3" w:rsidP="001C74B3">
      <w:pPr>
        <w:widowControl w:val="0"/>
        <w:numPr>
          <w:ilvl w:val="0"/>
          <w:numId w:val="7"/>
        </w:numPr>
        <w:tabs>
          <w:tab w:val="left" w:pos="706"/>
        </w:tabs>
        <w:spacing w:after="0" w:line="307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приложения (таблицы, рисунки и т.п.) исходя из специфики доклада.</w:t>
      </w:r>
    </w:p>
    <w:p w:rsidR="001C74B3" w:rsidRPr="001C74B3" w:rsidRDefault="001C74B3" w:rsidP="001C74B3">
      <w:pPr>
        <w:widowControl w:val="0"/>
        <w:numPr>
          <w:ilvl w:val="2"/>
          <w:numId w:val="5"/>
        </w:numPr>
        <w:tabs>
          <w:tab w:val="left" w:pos="738"/>
        </w:tabs>
        <w:spacing w:after="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Требования к оформлению текста:</w:t>
      </w:r>
    </w:p>
    <w:p w:rsidR="001C74B3" w:rsidRPr="001C74B3" w:rsidRDefault="001C74B3" w:rsidP="001C74B3">
      <w:pPr>
        <w:widowControl w:val="0"/>
        <w:numPr>
          <w:ilvl w:val="0"/>
          <w:numId w:val="8"/>
        </w:numPr>
        <w:tabs>
          <w:tab w:val="left" w:pos="2240"/>
        </w:tabs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 xml:space="preserve">Электронная версия выполняется в формате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Microsoft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Word</w:t>
      </w:r>
    </w:p>
    <w:p w:rsidR="001C74B3" w:rsidRPr="001C74B3" w:rsidRDefault="001C74B3" w:rsidP="001C74B3">
      <w:pPr>
        <w:widowControl w:val="0"/>
        <w:numPr>
          <w:ilvl w:val="0"/>
          <w:numId w:val="8"/>
        </w:numPr>
        <w:tabs>
          <w:tab w:val="left" w:pos="2240"/>
        </w:tabs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Поля: левое - 30 мм, правое - 1,25, верхнее - 20, нижнее - 20 мм.</w:t>
      </w:r>
    </w:p>
    <w:p w:rsidR="001C74B3" w:rsidRPr="001C74B3" w:rsidRDefault="001C74B3" w:rsidP="001C74B3">
      <w:pPr>
        <w:widowControl w:val="0"/>
        <w:numPr>
          <w:ilvl w:val="0"/>
          <w:numId w:val="8"/>
        </w:numPr>
        <w:tabs>
          <w:tab w:val="left" w:pos="2256"/>
        </w:tabs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 xml:space="preserve">Основной текст - шрифт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Times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New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Roman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, </w:t>
      </w:r>
      <w:r w:rsidRPr="001C74B3">
        <w:rPr>
          <w:rFonts w:ascii="Times New Roman" w:eastAsia="Tahoma" w:hAnsi="Times New Roman" w:cs="Times New Roman"/>
          <w:sz w:val="28"/>
          <w:szCs w:val="28"/>
        </w:rPr>
        <w:t>кегль 14.</w:t>
      </w:r>
    </w:p>
    <w:p w:rsidR="001C74B3" w:rsidRPr="001C74B3" w:rsidRDefault="001C74B3" w:rsidP="001C74B3">
      <w:pPr>
        <w:widowControl w:val="0"/>
        <w:numPr>
          <w:ilvl w:val="0"/>
          <w:numId w:val="8"/>
        </w:numPr>
        <w:tabs>
          <w:tab w:val="left" w:pos="2240"/>
        </w:tabs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 xml:space="preserve">Заголовки - по центру, прописной полужирный шрифт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Times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New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Roman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, </w:t>
      </w:r>
      <w:r w:rsidRPr="001C74B3">
        <w:rPr>
          <w:rFonts w:ascii="Times New Roman" w:eastAsia="Tahoma" w:hAnsi="Times New Roman" w:cs="Times New Roman"/>
          <w:sz w:val="28"/>
          <w:szCs w:val="28"/>
        </w:rPr>
        <w:t>кегль 14.</w:t>
      </w:r>
    </w:p>
    <w:p w:rsidR="001C74B3" w:rsidRPr="001C74B3" w:rsidRDefault="001C74B3" w:rsidP="001C74B3">
      <w:pPr>
        <w:widowControl w:val="0"/>
        <w:numPr>
          <w:ilvl w:val="0"/>
          <w:numId w:val="8"/>
        </w:numPr>
        <w:tabs>
          <w:tab w:val="left" w:pos="2240"/>
        </w:tabs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 xml:space="preserve">Заголовок таблицы - с левой стороны таблицы, без отступа, шрифт строчной, полужирный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Times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New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Roman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, </w:t>
      </w:r>
      <w:r w:rsidRPr="001C74B3">
        <w:rPr>
          <w:rFonts w:ascii="Times New Roman" w:eastAsia="Tahoma" w:hAnsi="Times New Roman" w:cs="Times New Roman"/>
          <w:sz w:val="28"/>
          <w:szCs w:val="28"/>
        </w:rPr>
        <w:t>кегль 11.</w:t>
      </w:r>
    </w:p>
    <w:p w:rsidR="001C74B3" w:rsidRPr="001C74B3" w:rsidRDefault="001C74B3" w:rsidP="001C74B3">
      <w:pPr>
        <w:widowControl w:val="0"/>
        <w:numPr>
          <w:ilvl w:val="0"/>
          <w:numId w:val="8"/>
        </w:numPr>
        <w:tabs>
          <w:tab w:val="left" w:pos="2240"/>
        </w:tabs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 xml:space="preserve">Подрисуночные надписи -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Times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New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 </w:t>
      </w:r>
      <w:r w:rsidRPr="001C74B3">
        <w:rPr>
          <w:rFonts w:ascii="Times New Roman" w:eastAsia="Tahoma" w:hAnsi="Times New Roman" w:cs="Times New Roman"/>
          <w:sz w:val="28"/>
          <w:szCs w:val="28"/>
          <w:lang w:val="en-US" w:bidi="en-US"/>
        </w:rPr>
        <w:t>Roman</w:t>
      </w:r>
      <w:r w:rsidRPr="001C74B3">
        <w:rPr>
          <w:rFonts w:ascii="Times New Roman" w:eastAsia="Tahoma" w:hAnsi="Times New Roman" w:cs="Times New Roman"/>
          <w:sz w:val="28"/>
          <w:szCs w:val="28"/>
          <w:lang w:bidi="en-US"/>
        </w:rPr>
        <w:t xml:space="preserve">, </w:t>
      </w:r>
      <w:r w:rsidRPr="001C74B3">
        <w:rPr>
          <w:rFonts w:ascii="Times New Roman" w:eastAsia="Tahoma" w:hAnsi="Times New Roman" w:cs="Times New Roman"/>
          <w:sz w:val="28"/>
          <w:szCs w:val="28"/>
        </w:rPr>
        <w:t>кегль 14.</w:t>
      </w:r>
    </w:p>
    <w:p w:rsidR="001C74B3" w:rsidRPr="001C74B3" w:rsidRDefault="001C74B3" w:rsidP="001C74B3">
      <w:pPr>
        <w:widowControl w:val="0"/>
        <w:numPr>
          <w:ilvl w:val="0"/>
          <w:numId w:val="8"/>
        </w:numPr>
        <w:tabs>
          <w:tab w:val="left" w:pos="2240"/>
        </w:tabs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Интервал:</w:t>
      </w:r>
    </w:p>
    <w:p w:rsidR="001C74B3" w:rsidRPr="001C74B3" w:rsidRDefault="001C74B3" w:rsidP="001C74B3">
      <w:pPr>
        <w:widowControl w:val="0"/>
        <w:numPr>
          <w:ilvl w:val="0"/>
          <w:numId w:val="9"/>
        </w:numPr>
        <w:tabs>
          <w:tab w:val="left" w:pos="692"/>
        </w:tabs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между строками - 1;</w:t>
      </w:r>
    </w:p>
    <w:p w:rsidR="001C74B3" w:rsidRPr="001C74B3" w:rsidRDefault="001C74B3" w:rsidP="001C74B3">
      <w:pPr>
        <w:widowControl w:val="0"/>
        <w:numPr>
          <w:ilvl w:val="0"/>
          <w:numId w:val="9"/>
        </w:numPr>
        <w:tabs>
          <w:tab w:val="left" w:pos="692"/>
        </w:tabs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между заголовками и текстом - 1;</w:t>
      </w:r>
    </w:p>
    <w:p w:rsidR="001C74B3" w:rsidRPr="001C74B3" w:rsidRDefault="001C74B3" w:rsidP="001C74B3">
      <w:pPr>
        <w:widowControl w:val="0"/>
        <w:numPr>
          <w:ilvl w:val="0"/>
          <w:numId w:val="9"/>
        </w:numPr>
        <w:tabs>
          <w:tab w:val="left" w:pos="692"/>
        </w:tabs>
        <w:spacing w:after="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внутри таблиц - 1.</w:t>
      </w:r>
    </w:p>
    <w:p w:rsidR="001C74B3" w:rsidRPr="001C74B3" w:rsidRDefault="001C74B3" w:rsidP="001C74B3">
      <w:pPr>
        <w:widowControl w:val="0"/>
        <w:tabs>
          <w:tab w:val="left" w:pos="2240"/>
        </w:tabs>
        <w:spacing w:after="0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Абзацный отступ - 1,25 см.</w:t>
      </w:r>
    </w:p>
    <w:p w:rsidR="001C74B3" w:rsidRPr="001C74B3" w:rsidRDefault="001C74B3" w:rsidP="001C74B3">
      <w:pPr>
        <w:widowControl w:val="0"/>
        <w:tabs>
          <w:tab w:val="left" w:pos="2240"/>
        </w:tabs>
        <w:spacing w:after="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 xml:space="preserve">Выравнивание основного текста - по ширине. Переносы </w:t>
      </w: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не до</w:t>
      </w: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softHyphen/>
        <w:t>пускаются</w:t>
      </w:r>
      <w:r w:rsidRPr="001C74B3">
        <w:rPr>
          <w:rFonts w:ascii="Times New Roman" w:eastAsia="Tahoma" w:hAnsi="Times New Roman" w:cs="Times New Roman"/>
          <w:sz w:val="28"/>
          <w:szCs w:val="28"/>
        </w:rPr>
        <w:t>.</w:t>
      </w:r>
    </w:p>
    <w:p w:rsidR="001C74B3" w:rsidRPr="001C74B3" w:rsidRDefault="001C74B3" w:rsidP="001C74B3">
      <w:pPr>
        <w:widowControl w:val="0"/>
        <w:tabs>
          <w:tab w:val="left" w:pos="2240"/>
        </w:tabs>
        <w:spacing w:after="260" w:line="240" w:lineRule="auto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Нумерация страниц - середина нижнего поля. Нумерация начи</w:t>
      </w:r>
      <w:r w:rsidRPr="001C74B3">
        <w:rPr>
          <w:rFonts w:ascii="Times New Roman" w:eastAsia="Tahoma" w:hAnsi="Times New Roman" w:cs="Times New Roman"/>
          <w:sz w:val="28"/>
          <w:szCs w:val="28"/>
        </w:rPr>
        <w:softHyphen/>
        <w:t xml:space="preserve">нается с </w:t>
      </w: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 xml:space="preserve">третьей </w:t>
      </w:r>
      <w:r w:rsidRPr="001C74B3">
        <w:rPr>
          <w:rFonts w:ascii="Times New Roman" w:eastAsia="Tahoma" w:hAnsi="Times New Roman" w:cs="Times New Roman"/>
          <w:sz w:val="28"/>
          <w:szCs w:val="28"/>
        </w:rPr>
        <w:t>страницы</w:t>
      </w: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.</w:t>
      </w:r>
    </w:p>
    <w:p w:rsidR="001C74B3" w:rsidRPr="002E1923" w:rsidRDefault="001C74B3" w:rsidP="002E192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C74B3">
        <w:rPr>
          <w:rFonts w:ascii="Times New Roman" w:eastAsia="Times New Roman" w:hAnsi="Times New Roman" w:cs="Times New Roman"/>
          <w:b/>
          <w:bCs/>
          <w:sz w:val="28"/>
          <w:szCs w:val="28"/>
        </w:rPr>
        <w:t>Темы рефератов, рекомендуемые к нап</w:t>
      </w:r>
      <w:r w:rsidR="002E192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исанию при изучении дисциплины </w:t>
      </w:r>
    </w:p>
    <w:p w:rsidR="001C74B3" w:rsidRPr="001C74B3" w:rsidRDefault="001C74B3" w:rsidP="001C74B3">
      <w:pPr>
        <w:widowControl w:val="0"/>
        <w:spacing w:after="100" w:line="302" w:lineRule="auto"/>
        <w:jc w:val="center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3.3 Тестирование</w:t>
      </w:r>
    </w:p>
    <w:p w:rsidR="001C74B3" w:rsidRPr="001C74B3" w:rsidRDefault="001C74B3" w:rsidP="001C74B3">
      <w:pPr>
        <w:widowControl w:val="0"/>
        <w:spacing w:after="0" w:line="288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По дисциплине предусмотрено проведение следующих видов тестиро</w:t>
      </w:r>
      <w:r w:rsidRPr="001C74B3">
        <w:rPr>
          <w:rFonts w:ascii="Times New Roman" w:eastAsia="Tahoma" w:hAnsi="Times New Roman" w:cs="Times New Roman"/>
          <w:sz w:val="28"/>
          <w:szCs w:val="28"/>
        </w:rPr>
        <w:softHyphen/>
        <w:t>вания: письменное.</w:t>
      </w:r>
    </w:p>
    <w:p w:rsidR="001C74B3" w:rsidRPr="001C74B3" w:rsidRDefault="001C74B3" w:rsidP="001C74B3">
      <w:pPr>
        <w:widowControl w:val="0"/>
        <w:spacing w:after="0" w:line="288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Письменное тестирование.</w:t>
      </w:r>
    </w:p>
    <w:p w:rsidR="001C74B3" w:rsidRPr="001C74B3" w:rsidRDefault="001C74B3" w:rsidP="001C74B3">
      <w:pPr>
        <w:widowControl w:val="0"/>
        <w:spacing w:after="0" w:line="288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lastRenderedPageBreak/>
        <w:t>Письменное тестирование рассматривается как рубежный контроль успева</w:t>
      </w:r>
      <w:r w:rsidRPr="001C74B3">
        <w:rPr>
          <w:rFonts w:ascii="Times New Roman" w:eastAsia="Tahoma" w:hAnsi="Times New Roman" w:cs="Times New Roman"/>
          <w:sz w:val="28"/>
          <w:szCs w:val="28"/>
        </w:rPr>
        <w:softHyphen/>
        <w:t>емости и проводится после изучения определенного раздела дисциплины (вход</w:t>
      </w:r>
      <w:r w:rsidRPr="001C74B3">
        <w:rPr>
          <w:rFonts w:ascii="Times New Roman" w:eastAsia="Tahoma" w:hAnsi="Times New Roman" w:cs="Times New Roman"/>
          <w:sz w:val="28"/>
          <w:szCs w:val="28"/>
        </w:rPr>
        <w:softHyphen/>
        <w:t>ной контроль) и результаты тестирования учитываются при проведении промежу</w:t>
      </w:r>
      <w:r w:rsidRPr="001C74B3">
        <w:rPr>
          <w:rFonts w:ascii="Times New Roman" w:eastAsia="Tahoma" w:hAnsi="Times New Roman" w:cs="Times New Roman"/>
          <w:sz w:val="28"/>
          <w:szCs w:val="28"/>
        </w:rPr>
        <w:softHyphen/>
        <w:t>точной аттестации.</w:t>
      </w:r>
    </w:p>
    <w:p w:rsidR="001C74B3" w:rsidRDefault="001C74B3" w:rsidP="001C74B3">
      <w:pPr>
        <w:widowControl w:val="0"/>
        <w:spacing w:after="0" w:line="288" w:lineRule="auto"/>
        <w:jc w:val="both"/>
        <w:rPr>
          <w:rFonts w:ascii="Times New Roman" w:eastAsia="Tahoma" w:hAnsi="Times New Roman" w:cs="Times New Roman"/>
          <w:b/>
          <w:bCs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Тестовое задание</w:t>
      </w:r>
    </w:p>
    <w:p w:rsidR="008B5FB5" w:rsidRPr="008B5FB5" w:rsidRDefault="008B5FB5" w:rsidP="008B5F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1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Наука, изучающая влияния условий труда и быта на здоровье населения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Анатомия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Гигиена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Физиология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Санитария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B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2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Дезинфицирующее средство, которое используется для дезинфекции режущей части инструмента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Хлорамин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Формалин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Этиловый спирт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Хлорная известь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B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3.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Обслуживание клиентов, пораженных педикулезом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Строго запрещается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запрещается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Разрешается, но с учетом степени зараженности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B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4.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Расстояние между рабочими местами должно быть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Меньше одного метра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меньше одного метра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Более двух метров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меньше двух метров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B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5.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Основная задача гигиены в парикмахерских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 основные сведения по анатомии и физиологии кожи, волос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Умение отличать здоровую кожу, волосы больной кожи, волос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Предупреждение возникновения и распро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странения заразных заболеваний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B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6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Все парикмахерские инструменты необходимо систематически дезинфицировать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proofErr w:type="gramEnd"/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уничтожения болезнетворных микробов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очищения инструмента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улучшения товарного вида инструмента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B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7.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Гигиеническая цель мытья головы – это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Смягчение волос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Подготовка к стрижке и укладке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Обезжиривание волос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B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8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Санитария – это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Разработка мероприятий по предупреждению заболеваний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Применение гигиенических нормативов на практике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Наука, изучающая влияние условий труда на здоровье человека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B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9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парикмахерских используется раствор хлорамина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0,5 %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5 %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0,1 %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B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10.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Основное санитарное требование ко всем видам парикмахерских работ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Быстро</w:t>
      </w:r>
      <w:proofErr w:type="gramEnd"/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правильно обслужить клиента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Повышения качества работы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Безвредность для здоровья клиента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B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Б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состоит из 5 заданий (Б1 – Б5). Задания со свободным ответом, которые предусматривают установление соответствия, полный ответ и т.д. </w:t>
      </w:r>
    </w:p>
    <w:p w:rsidR="008B5FB5" w:rsidRPr="008B5FB5" w:rsidRDefault="008B5FB5" w:rsidP="008B5F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 1.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Установите соответствие между заболев</w:t>
      </w:r>
      <w:r w:rsid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анием и его симптомами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СИМПТОМЫ ЗАБОЛЕВАНИЕ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А) Проявляется полиморфными высыпаниями 1) ДЕРМАТИТ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Диффузное воспаление кожи 2) ЭКЗЕМА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Хроническое заболевание кожи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Г) Возникает под действием внешних факторов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Д) Протекает остро, выражается мономорфными высыпаниями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Е) Возникает под действием внешних и внутренних факторов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80"/>
        <w:gridCol w:w="1598"/>
        <w:gridCol w:w="1598"/>
        <w:gridCol w:w="1598"/>
        <w:gridCol w:w="1598"/>
        <w:gridCol w:w="1598"/>
      </w:tblGrid>
      <w:tr w:rsidR="008B5FB5" w:rsidRPr="008B5FB5" w:rsidTr="008B5FB5">
        <w:tc>
          <w:tcPr>
            <w:tcW w:w="13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5F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5F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5F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5F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5F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5F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</w:p>
        </w:tc>
      </w:tr>
      <w:tr w:rsidR="008B5FB5" w:rsidRPr="008B5FB5" w:rsidTr="008B5FB5">
        <w:tc>
          <w:tcPr>
            <w:tcW w:w="13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B5FB5" w:rsidRPr="008B5FB5" w:rsidRDefault="008B5FB5" w:rsidP="008B5F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B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 2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Установите соответствие между методом дези</w:t>
      </w:r>
      <w:r w:rsid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нфекции и его способом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СПОСОБЫ ДЕЗИНФЕКЦИИ МЕТОДЫ ДЕЗИНФЕКЦИИ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А) Сжигание 1) МЕХАНИЧЕСКИЙ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Протирание этиловым спиртом 2) ФИЗИЧЕСКИЙ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Проветривание 3) ХИМИЧЕСКИЙ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Г) Стирка белья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Д) Кипячение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Е) Ультрафиолетовые лучи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80"/>
        <w:gridCol w:w="1598"/>
        <w:gridCol w:w="1598"/>
        <w:gridCol w:w="1598"/>
        <w:gridCol w:w="1598"/>
        <w:gridCol w:w="1598"/>
      </w:tblGrid>
      <w:tr w:rsidR="008B5FB5" w:rsidRPr="008B5FB5" w:rsidTr="008B5FB5">
        <w:tc>
          <w:tcPr>
            <w:tcW w:w="13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5F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5F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5F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5F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5F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5F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</w:p>
        </w:tc>
      </w:tr>
      <w:tr w:rsidR="008B5FB5" w:rsidRPr="008B5FB5" w:rsidTr="008B5FB5">
        <w:tc>
          <w:tcPr>
            <w:tcW w:w="13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B7D04" w:rsidRDefault="008B5FB5" w:rsidP="00DB7D04">
      <w:pPr>
        <w:pStyle w:val="af2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B5FB5">
        <w:rPr>
          <w:b/>
          <w:bCs/>
          <w:color w:val="000000"/>
          <w:sz w:val="28"/>
          <w:szCs w:val="28"/>
        </w:rPr>
        <w:t>Б 3.</w:t>
      </w:r>
      <w:r w:rsidRPr="008B5FB5">
        <w:rPr>
          <w:color w:val="000000"/>
          <w:sz w:val="28"/>
          <w:szCs w:val="28"/>
        </w:rPr>
        <w:t> </w:t>
      </w:r>
      <w:r w:rsidR="00DB7D04">
        <w:rPr>
          <w:color w:val="000000"/>
          <w:sz w:val="28"/>
          <w:szCs w:val="28"/>
        </w:rPr>
        <w:t>Продолжите предложение</w:t>
      </w:r>
      <w:r w:rsidRPr="008B5FB5">
        <w:rPr>
          <w:color w:val="000000"/>
          <w:sz w:val="28"/>
          <w:szCs w:val="28"/>
        </w:rPr>
        <w:br/>
      </w:r>
      <w:proofErr w:type="gramStart"/>
      <w:r w:rsidRPr="008B5FB5">
        <w:rPr>
          <w:color w:val="000000"/>
          <w:sz w:val="28"/>
          <w:szCs w:val="28"/>
        </w:rPr>
        <w:t>К</w:t>
      </w:r>
      <w:proofErr w:type="gramEnd"/>
      <w:r w:rsidRPr="008B5FB5">
        <w:rPr>
          <w:color w:val="000000"/>
          <w:sz w:val="28"/>
          <w:szCs w:val="28"/>
        </w:rPr>
        <w:t xml:space="preserve"> методам стерилизации относятся ______________________________________________________________________________________________________________________________________________</w:t>
      </w:r>
      <w:r w:rsidRPr="008B5FB5">
        <w:rPr>
          <w:color w:val="000000"/>
          <w:sz w:val="28"/>
          <w:szCs w:val="28"/>
        </w:rPr>
        <w:br/>
      </w:r>
      <w:r w:rsidRPr="008B5FB5">
        <w:rPr>
          <w:b/>
          <w:bCs/>
          <w:color w:val="000000"/>
          <w:sz w:val="28"/>
          <w:szCs w:val="28"/>
        </w:rPr>
        <w:t>Б4.</w:t>
      </w:r>
      <w:r w:rsidR="00DB7D04">
        <w:rPr>
          <w:color w:val="000000"/>
          <w:sz w:val="28"/>
          <w:szCs w:val="28"/>
        </w:rPr>
        <w:t xml:space="preserve"> Дайте полный ответ </w:t>
      </w:r>
      <w:r w:rsidRPr="008B5FB5">
        <w:rPr>
          <w:color w:val="000000"/>
          <w:sz w:val="28"/>
          <w:szCs w:val="28"/>
        </w:rPr>
        <w:br/>
        <w:t>4.1. Перечислите не менее 10 требований к содержанию парикмахерских и организации профилактических мероприятий.</w:t>
      </w:r>
      <w:r w:rsidRPr="008B5FB5">
        <w:rPr>
          <w:color w:val="000000"/>
          <w:sz w:val="28"/>
          <w:szCs w:val="28"/>
        </w:rPr>
        <w:br/>
      </w:r>
      <w:r w:rsidRPr="008B5FB5">
        <w:rPr>
          <w:b/>
          <w:bCs/>
          <w:color w:val="000000"/>
          <w:sz w:val="28"/>
          <w:szCs w:val="28"/>
        </w:rPr>
        <w:t>Б5.</w:t>
      </w:r>
      <w:r w:rsidR="00DB7D04">
        <w:rPr>
          <w:color w:val="000000"/>
          <w:sz w:val="28"/>
          <w:szCs w:val="28"/>
        </w:rPr>
        <w:t xml:space="preserve"> Дайте полный ответ </w:t>
      </w:r>
      <w:r w:rsidRPr="008B5FB5">
        <w:rPr>
          <w:color w:val="000000"/>
          <w:sz w:val="28"/>
          <w:szCs w:val="28"/>
        </w:rPr>
        <w:br/>
        <w:t>5.1. Какие современные средства дезинфекции используются в парикмахерских? Охарактеризуйте их?</w:t>
      </w:r>
    </w:p>
    <w:p w:rsidR="008B5FB5" w:rsidRPr="00DB7D04" w:rsidRDefault="008B5FB5" w:rsidP="00DB7D04">
      <w:pPr>
        <w:pStyle w:val="af2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B5FB5">
        <w:rPr>
          <w:rFonts w:ascii="Arial" w:hAnsi="Arial" w:cs="Arial"/>
          <w:color w:val="000000"/>
          <w:sz w:val="21"/>
          <w:szCs w:val="21"/>
        </w:rPr>
        <w:br/>
      </w:r>
      <w:r w:rsidR="00DB7D04">
        <w:rPr>
          <w:b/>
          <w:bCs/>
          <w:color w:val="000000"/>
          <w:sz w:val="28"/>
          <w:szCs w:val="28"/>
        </w:rPr>
        <w:t>Вариант 2</w:t>
      </w:r>
    </w:p>
    <w:p w:rsidR="008B5FB5" w:rsidRPr="008B5FB5" w:rsidRDefault="008B5FB5" w:rsidP="008B5F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 1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Наука, которая разрабатывает нормативы и требования к организации среды и ее эксплуатации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Анатомия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Гигиена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Физиология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Санитария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B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2.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Дезинфицирующее средство, имеет легкий запах хлора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Хлорамин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Формалин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Этиловый спирт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Хлорная известь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B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3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Размещение парикмахерских в подвальных помещениях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допускается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Допускается</w:t>
      </w:r>
      <w:proofErr w:type="spellEnd"/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Допускается</w:t>
      </w:r>
      <w:proofErr w:type="spellEnd"/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но с учетом степени естественного освещения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B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4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Высота рабочих помещений должна быть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Менее трех метров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менее трех метров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Более трех метров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более трех метров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B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5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Основная задача гигиены в парикмахерских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Знать основные сведения по анатомии и физиологии кожи, волос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Умение отличать здоровую кожу, волосы больной кожи, волос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Создание наиболее благоприятных условий труда и быта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B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6.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Все помещения и оборудование парикмахерской должны содержаться в чистоте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proofErr w:type="gramEnd"/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удобства клиентов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предупреждения возникновения и распространения инфекции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красоты и повышения имиджа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B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7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Остриженные волосы удаляются с лица и шеи клиента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Специальной кисточкой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Сдуванием потоком воздуха, например используя фен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Индивидуальной салфеткой или ватой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B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8.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 выполнении химической завивки, парикмахер должен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</w:t>
      </w:r>
      <w:proofErr w:type="gramEnd"/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резиновыми перчатками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пользоваться резиновыми перчатками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Пользоваться резиновыми перчатками лишь в том случае, если аллергия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B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9.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парикмахерских используется перекись водорода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 – 3 %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9%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 – 6%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6 – 9%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B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10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Основное гигиеническое требование ко всем видам парикмахерских работ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Быстро</w:t>
      </w:r>
      <w:proofErr w:type="gramEnd"/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качественно обслужить клиента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Повышение качества работы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Угодить требованиям клиента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Безвредность для здоровья клиента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B5FB5" w:rsidRPr="008B5FB5" w:rsidRDefault="008B5FB5" w:rsidP="008B5FB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Б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состоит из 5 заданий (Б1 – Б5). Задания со свободным ответом, которые предусматривают установление соответствия, полный ответ и т.д. 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8B5FB5" w:rsidRPr="008B5FB5" w:rsidRDefault="008B5FB5" w:rsidP="008B5F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 1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.Установите соответствие между типом волос и их </w:t>
      </w:r>
      <w:proofErr w:type="gramStart"/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характеристикой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</w:t>
      </w:r>
      <w:proofErr w:type="gramEnd"/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балла)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ХАРАКТЕРИСТИКА ТИП ВОЛОС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А) Выглядят сальными, липкими 1) НОРМАЛЬНЫЕ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Имеют здоровый блеск 2) СУХИЕ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Расщепляются на концах 3) ЖИРНЫЕ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Г) Плохо поддаются укладке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Д) Хорошо укладываются в прическу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Е) Требуют частого мытья головы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80"/>
        <w:gridCol w:w="1598"/>
        <w:gridCol w:w="1598"/>
        <w:gridCol w:w="1598"/>
        <w:gridCol w:w="1598"/>
        <w:gridCol w:w="1598"/>
      </w:tblGrid>
      <w:tr w:rsidR="008B5FB5" w:rsidRPr="008B5FB5" w:rsidTr="008B5FB5">
        <w:tc>
          <w:tcPr>
            <w:tcW w:w="13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5F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5F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5F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5F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5F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5F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</w:p>
        </w:tc>
      </w:tr>
      <w:tr w:rsidR="008B5FB5" w:rsidRPr="008B5FB5" w:rsidTr="008B5FB5">
        <w:tc>
          <w:tcPr>
            <w:tcW w:w="13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B5FB5" w:rsidRPr="008B5FB5" w:rsidRDefault="008B5FB5" w:rsidP="008B5F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 2.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Установите соответствие между дезинфицирующим средством и его характеристикой (4 </w:t>
      </w:r>
      <w:proofErr w:type="gramStart"/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балла)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ХАРАКТЕРИСТИКА</w:t>
      </w:r>
      <w:proofErr w:type="gramEnd"/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СРЕДСТВА ДЕЗИНФЕКЦИИ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А) Смесь перекисных соединений и ПАВ 1) ХЛОРАМИН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Прозрачная жидкость синего цвета 2) ВИРКОН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Белый кристаллический порошок 3) АЛАМИНОЛ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Г) Запаха не имеет, хорошо смешивается с водой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Д) Нельзя смешивать ни с какими другими химическими веществами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Е) Имеет слабый запах хлора, хорошо смешивается с водой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80"/>
        <w:gridCol w:w="1598"/>
        <w:gridCol w:w="1598"/>
        <w:gridCol w:w="1598"/>
        <w:gridCol w:w="1598"/>
        <w:gridCol w:w="1598"/>
      </w:tblGrid>
      <w:tr w:rsidR="008B5FB5" w:rsidRPr="008B5FB5" w:rsidTr="008B5FB5">
        <w:tc>
          <w:tcPr>
            <w:tcW w:w="13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5F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5F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5F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5F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5F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5F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</w:p>
        </w:tc>
      </w:tr>
      <w:tr w:rsidR="008B5FB5" w:rsidRPr="008B5FB5" w:rsidTr="008B5FB5">
        <w:tc>
          <w:tcPr>
            <w:tcW w:w="13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FB5" w:rsidRPr="008B5FB5" w:rsidRDefault="008B5FB5" w:rsidP="008B5FB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B5FB5" w:rsidRPr="008B5FB5" w:rsidRDefault="008B5FB5" w:rsidP="008B5FB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 3.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Продолжите предложение 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химическим методам дезинфекции относятся: ______________________________________________________________________________________________________________________________________________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B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 4.</w:t>
      </w:r>
      <w:r w:rsid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Дайте полный ответ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4.1. Какие существуют правила хранения дезинфицирующих средств. Какие правила должны соблюдаться при использовании дезинфицирующих </w:t>
      </w:r>
      <w:proofErr w:type="gramStart"/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средств?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B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</w:t>
      </w:r>
      <w:proofErr w:type="gramEnd"/>
      <w:r w:rsidRPr="008B5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5.</w:t>
      </w:r>
      <w:r w:rsid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Дайте полный ответ </w:t>
      </w:r>
      <w:r w:rsidRPr="008B5F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5.1. Дайте определение стерилизации. Чем она отличается от дезинфекции? Какие инструменты и материалы в парикмахерской должны подвергаться стерилизации? Охарактеризовать каждый метод стерилизации.</w:t>
      </w:r>
    </w:p>
    <w:p w:rsidR="008B5FB5" w:rsidRPr="008B5FB5" w:rsidRDefault="008B5FB5" w:rsidP="008B5FB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B5FB5" w:rsidRPr="001C74B3" w:rsidRDefault="008B5FB5" w:rsidP="001C74B3">
      <w:pPr>
        <w:widowControl w:val="0"/>
        <w:spacing w:after="0" w:line="288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1C74B3" w:rsidRPr="001C74B3" w:rsidRDefault="001C74B3" w:rsidP="001C74B3">
      <w:pPr>
        <w:numPr>
          <w:ilvl w:val="0"/>
          <w:numId w:val="5"/>
        </w:num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74B3">
        <w:rPr>
          <w:rFonts w:ascii="Times New Roman" w:eastAsia="Times New Roman" w:hAnsi="Times New Roman" w:cs="Times New Roman"/>
          <w:b/>
          <w:sz w:val="28"/>
          <w:szCs w:val="28"/>
        </w:rPr>
        <w:t>Фонд оценочных средств для текущего контроля</w:t>
      </w:r>
    </w:p>
    <w:p w:rsidR="001C74B3" w:rsidRPr="001C74B3" w:rsidRDefault="001C74B3" w:rsidP="001C74B3">
      <w:pPr>
        <w:widowControl w:val="0"/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Практические занятия</w:t>
      </w:r>
    </w:p>
    <w:p w:rsidR="001C74B3" w:rsidRPr="001C74B3" w:rsidRDefault="001C74B3" w:rsidP="001C74B3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C74B3">
        <w:rPr>
          <w:rFonts w:ascii="Times New Roman" w:eastAsia="Times New Roman" w:hAnsi="Times New Roman" w:cs="Times New Roman"/>
          <w:sz w:val="28"/>
          <w:szCs w:val="28"/>
        </w:rPr>
        <w:t>Темы практических занятий согласно рабочей программе</w:t>
      </w:r>
    </w:p>
    <w:tbl>
      <w:tblPr>
        <w:tblStyle w:val="11"/>
        <w:tblW w:w="9901" w:type="dxa"/>
        <w:tblLook w:val="04A0" w:firstRow="1" w:lastRow="0" w:firstColumn="1" w:lastColumn="0" w:noHBand="0" w:noVBand="1"/>
      </w:tblPr>
      <w:tblGrid>
        <w:gridCol w:w="534"/>
        <w:gridCol w:w="7950"/>
        <w:gridCol w:w="1417"/>
      </w:tblGrid>
      <w:tr w:rsidR="008B5FB5" w:rsidRPr="008B5FB5" w:rsidTr="00840596">
        <w:tc>
          <w:tcPr>
            <w:tcW w:w="534" w:type="dxa"/>
          </w:tcPr>
          <w:p w:rsidR="008B5FB5" w:rsidRPr="008B5FB5" w:rsidRDefault="008B5FB5" w:rsidP="008B5FB5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FB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950" w:type="dxa"/>
          </w:tcPr>
          <w:p w:rsidR="008B5FB5" w:rsidRPr="008B5FB5" w:rsidRDefault="008B5FB5" w:rsidP="008B5FB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FB5">
              <w:rPr>
                <w:rFonts w:ascii="Times New Roman" w:hAnsi="Times New Roman" w:cs="Times New Roman"/>
                <w:sz w:val="28"/>
                <w:szCs w:val="28"/>
              </w:rPr>
              <w:t>Название темы практического занятия</w:t>
            </w:r>
          </w:p>
        </w:tc>
        <w:tc>
          <w:tcPr>
            <w:tcW w:w="1417" w:type="dxa"/>
          </w:tcPr>
          <w:p w:rsidR="008B5FB5" w:rsidRPr="008B5FB5" w:rsidRDefault="008B5FB5" w:rsidP="008B5FB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8B5FB5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8B5FB5" w:rsidRPr="008B5FB5" w:rsidTr="00840596">
        <w:tc>
          <w:tcPr>
            <w:tcW w:w="534" w:type="dxa"/>
          </w:tcPr>
          <w:p w:rsidR="008B5FB5" w:rsidRPr="008B5FB5" w:rsidRDefault="008B5FB5" w:rsidP="008B5FB5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F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50" w:type="dxa"/>
          </w:tcPr>
          <w:p w:rsidR="008B5FB5" w:rsidRPr="008B5FB5" w:rsidRDefault="008B5FB5" w:rsidP="008B5FB5">
            <w:pPr>
              <w:autoSpaceDE w:val="0"/>
              <w:autoSpaceDN w:val="0"/>
              <w:adjustRightInd w:val="0"/>
              <w:spacing w:after="200"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FB5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 № 1. </w:t>
            </w:r>
            <w:r w:rsidRPr="008B5FB5">
              <w:rPr>
                <w:rFonts w:ascii="Times New Roman" w:hAnsi="Times New Roman" w:cs="Times New Roman"/>
                <w:bCs/>
                <w:sz w:val="28"/>
                <w:szCs w:val="28"/>
              </w:rPr>
              <w:t>«Изучение санитарных правил СП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</w:t>
            </w:r>
          </w:p>
        </w:tc>
        <w:tc>
          <w:tcPr>
            <w:tcW w:w="1417" w:type="dxa"/>
          </w:tcPr>
          <w:p w:rsidR="008B5FB5" w:rsidRPr="008B5FB5" w:rsidRDefault="008B5FB5" w:rsidP="008B5FB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F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B5FB5" w:rsidRPr="008B5FB5" w:rsidTr="00840596">
        <w:tc>
          <w:tcPr>
            <w:tcW w:w="534" w:type="dxa"/>
          </w:tcPr>
          <w:p w:rsidR="008B5FB5" w:rsidRPr="008B5FB5" w:rsidRDefault="008B5FB5" w:rsidP="008B5FB5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F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50" w:type="dxa"/>
          </w:tcPr>
          <w:p w:rsidR="008B5FB5" w:rsidRPr="008B5FB5" w:rsidRDefault="008B5FB5" w:rsidP="008B5FB5">
            <w:pPr>
              <w:autoSpaceDE w:val="0"/>
              <w:autoSpaceDN w:val="0"/>
              <w:adjustRightInd w:val="0"/>
              <w:spacing w:after="200"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FB5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№ 2</w:t>
            </w:r>
            <w:r w:rsidRPr="008B5F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B5FB5">
              <w:rPr>
                <w:rFonts w:ascii="Times New Roman" w:hAnsi="Times New Roman" w:cs="Times New Roman"/>
                <w:sz w:val="28"/>
                <w:szCs w:val="28"/>
              </w:rPr>
              <w:t>«Приготовление дезинфицирующих растворов»</w:t>
            </w:r>
          </w:p>
        </w:tc>
        <w:tc>
          <w:tcPr>
            <w:tcW w:w="1417" w:type="dxa"/>
          </w:tcPr>
          <w:p w:rsidR="008B5FB5" w:rsidRPr="008B5FB5" w:rsidRDefault="008B5FB5" w:rsidP="008B5FB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F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B5FB5" w:rsidRPr="008B5FB5" w:rsidTr="00840596">
        <w:tc>
          <w:tcPr>
            <w:tcW w:w="534" w:type="dxa"/>
          </w:tcPr>
          <w:p w:rsidR="008B5FB5" w:rsidRPr="008B5FB5" w:rsidRDefault="008B5FB5" w:rsidP="008B5FB5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F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50" w:type="dxa"/>
          </w:tcPr>
          <w:p w:rsidR="008B5FB5" w:rsidRPr="008B5FB5" w:rsidRDefault="008B5FB5" w:rsidP="008B5FB5">
            <w:pPr>
              <w:autoSpaceDE w:val="0"/>
              <w:autoSpaceDN w:val="0"/>
              <w:adjustRightInd w:val="0"/>
              <w:spacing w:after="200"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FB5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№ 3 «Разработка плана-схемы парикмахерской с учетом гигиенических требований к помещениям и инвентарю»</w:t>
            </w:r>
          </w:p>
        </w:tc>
        <w:tc>
          <w:tcPr>
            <w:tcW w:w="1417" w:type="dxa"/>
          </w:tcPr>
          <w:p w:rsidR="008B5FB5" w:rsidRPr="008B5FB5" w:rsidRDefault="008B5FB5" w:rsidP="008B5FB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F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B5FB5" w:rsidRPr="008B5FB5" w:rsidTr="00840596">
        <w:tc>
          <w:tcPr>
            <w:tcW w:w="534" w:type="dxa"/>
          </w:tcPr>
          <w:p w:rsidR="008B5FB5" w:rsidRPr="008B5FB5" w:rsidRDefault="008B5FB5" w:rsidP="008B5FB5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F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50" w:type="dxa"/>
          </w:tcPr>
          <w:p w:rsidR="008B5FB5" w:rsidRPr="008B5FB5" w:rsidRDefault="008B5FB5" w:rsidP="008B5FB5">
            <w:pPr>
              <w:autoSpaceDE w:val="0"/>
              <w:autoSpaceDN w:val="0"/>
              <w:adjustRightInd w:val="0"/>
              <w:spacing w:after="200" w:line="276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FB5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№ 3«Отработка умений, навыков по оказанию первой медицинской помощи»</w:t>
            </w:r>
          </w:p>
        </w:tc>
        <w:tc>
          <w:tcPr>
            <w:tcW w:w="1417" w:type="dxa"/>
          </w:tcPr>
          <w:p w:rsidR="008B5FB5" w:rsidRPr="008B5FB5" w:rsidRDefault="008B5FB5" w:rsidP="008B5FB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F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B5FB5" w:rsidRPr="008B5FB5" w:rsidTr="00840596">
        <w:tc>
          <w:tcPr>
            <w:tcW w:w="534" w:type="dxa"/>
          </w:tcPr>
          <w:p w:rsidR="008B5FB5" w:rsidRPr="008B5FB5" w:rsidRDefault="008B5FB5" w:rsidP="008B5FB5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50" w:type="dxa"/>
          </w:tcPr>
          <w:p w:rsidR="008B5FB5" w:rsidRPr="008B5FB5" w:rsidRDefault="008B5FB5" w:rsidP="008B5FB5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5FB5" w:rsidRPr="008B5FB5" w:rsidRDefault="008B5FB5" w:rsidP="008B5FB5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FB5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1417" w:type="dxa"/>
          </w:tcPr>
          <w:p w:rsidR="008B5FB5" w:rsidRPr="008B5FB5" w:rsidRDefault="008B5FB5" w:rsidP="008B5FB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B5FB5" w:rsidRPr="008B5FB5" w:rsidRDefault="008B5FB5" w:rsidP="008B5FB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FB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:rsidR="001C74B3" w:rsidRPr="001C74B3" w:rsidRDefault="001C74B3" w:rsidP="001C74B3">
      <w:pPr>
        <w:widowControl w:val="0"/>
        <w:spacing w:after="0" w:line="302" w:lineRule="auto"/>
        <w:jc w:val="both"/>
        <w:rPr>
          <w:rFonts w:ascii="Times New Roman" w:eastAsia="Tahoma" w:hAnsi="Times New Roman" w:cs="Times New Roman"/>
          <w:b/>
          <w:bCs/>
          <w:sz w:val="28"/>
          <w:szCs w:val="28"/>
        </w:rPr>
      </w:pPr>
    </w:p>
    <w:p w:rsidR="001C74B3" w:rsidRDefault="001C74B3" w:rsidP="001C74B3">
      <w:pPr>
        <w:widowControl w:val="0"/>
        <w:spacing w:after="0" w:line="302" w:lineRule="auto"/>
        <w:ind w:firstLine="720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 xml:space="preserve">Задание по ПЗ. </w:t>
      </w:r>
      <w:r w:rsidRPr="001C74B3">
        <w:rPr>
          <w:rFonts w:ascii="Times New Roman" w:eastAsia="Tahoma" w:hAnsi="Times New Roman" w:cs="Times New Roman"/>
          <w:sz w:val="28"/>
          <w:szCs w:val="28"/>
        </w:rPr>
        <w:t>Необходимо в</w:t>
      </w:r>
      <w:r w:rsidRPr="001C74B3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едение конспекта, подготовка </w:t>
      </w:r>
      <w:proofErr w:type="spellStart"/>
      <w:r w:rsidRPr="001C74B3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>визуализационного</w:t>
      </w:r>
      <w:proofErr w:type="spellEnd"/>
      <w:r w:rsidRPr="001C74B3">
        <w:rPr>
          <w:rFonts w:ascii="Times New Roman" w:eastAsia="Tahoma" w:hAnsi="Times New Roman" w:cs="Times New Roman"/>
          <w:color w:val="000000" w:themeColor="text1"/>
          <w:sz w:val="28"/>
          <w:szCs w:val="28"/>
        </w:rPr>
        <w:t xml:space="preserve"> материала. Возможны дополнительные контрольные вопросы.</w:t>
      </w:r>
    </w:p>
    <w:p w:rsidR="003921FA" w:rsidRDefault="003921FA" w:rsidP="001C74B3">
      <w:pPr>
        <w:widowControl w:val="0"/>
        <w:spacing w:after="0" w:line="302" w:lineRule="auto"/>
        <w:ind w:firstLine="720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</w:p>
    <w:p w:rsidR="003921FA" w:rsidRDefault="003921FA" w:rsidP="001C74B3">
      <w:pPr>
        <w:widowControl w:val="0"/>
        <w:spacing w:after="0" w:line="302" w:lineRule="auto"/>
        <w:ind w:firstLine="720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</w:p>
    <w:p w:rsidR="003921FA" w:rsidRDefault="003921FA" w:rsidP="001C74B3">
      <w:pPr>
        <w:widowControl w:val="0"/>
        <w:spacing w:after="0" w:line="302" w:lineRule="auto"/>
        <w:ind w:firstLine="720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</w:p>
    <w:p w:rsidR="003921FA" w:rsidRDefault="003921FA" w:rsidP="001C74B3">
      <w:pPr>
        <w:widowControl w:val="0"/>
        <w:spacing w:after="0" w:line="302" w:lineRule="auto"/>
        <w:ind w:firstLine="720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</w:p>
    <w:p w:rsidR="003921FA" w:rsidRDefault="003921FA" w:rsidP="001C74B3">
      <w:pPr>
        <w:widowControl w:val="0"/>
        <w:spacing w:after="0" w:line="302" w:lineRule="auto"/>
        <w:ind w:firstLine="720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</w:p>
    <w:p w:rsidR="003921FA" w:rsidRDefault="003921FA" w:rsidP="001C74B3">
      <w:pPr>
        <w:widowControl w:val="0"/>
        <w:spacing w:after="0" w:line="302" w:lineRule="auto"/>
        <w:ind w:firstLine="720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</w:p>
    <w:p w:rsidR="003921FA" w:rsidRDefault="003921FA" w:rsidP="001C74B3">
      <w:pPr>
        <w:widowControl w:val="0"/>
        <w:spacing w:after="0" w:line="302" w:lineRule="auto"/>
        <w:ind w:firstLine="720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</w:p>
    <w:p w:rsidR="003921FA" w:rsidRDefault="003921FA" w:rsidP="001C74B3">
      <w:pPr>
        <w:widowControl w:val="0"/>
        <w:spacing w:after="0" w:line="302" w:lineRule="auto"/>
        <w:ind w:firstLine="720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</w:p>
    <w:p w:rsidR="003921FA" w:rsidRDefault="003921FA" w:rsidP="001C74B3">
      <w:pPr>
        <w:widowControl w:val="0"/>
        <w:spacing w:after="0" w:line="302" w:lineRule="auto"/>
        <w:ind w:firstLine="720"/>
        <w:jc w:val="both"/>
        <w:rPr>
          <w:rFonts w:ascii="Times New Roman" w:eastAsia="Tahoma" w:hAnsi="Times New Roman" w:cs="Times New Roman"/>
          <w:color w:val="000000" w:themeColor="text1"/>
          <w:sz w:val="28"/>
          <w:szCs w:val="28"/>
        </w:rPr>
      </w:pPr>
    </w:p>
    <w:p w:rsidR="003921FA" w:rsidRPr="001C74B3" w:rsidRDefault="003921FA" w:rsidP="001C74B3">
      <w:pPr>
        <w:widowControl w:val="0"/>
        <w:spacing w:after="0" w:line="302" w:lineRule="auto"/>
        <w:ind w:firstLine="720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1C74B3" w:rsidRPr="001C74B3" w:rsidRDefault="001C74B3" w:rsidP="001C74B3">
      <w:pPr>
        <w:numPr>
          <w:ilvl w:val="0"/>
          <w:numId w:val="5"/>
        </w:num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C74B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Фонд оценочных средств для рубежного контроля</w:t>
      </w: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C74B3" w:rsidRDefault="001C74B3" w:rsidP="001C74B3">
      <w:pPr>
        <w:widowControl w:val="0"/>
        <w:tabs>
          <w:tab w:val="left" w:pos="1229"/>
        </w:tabs>
        <w:spacing w:after="0" w:line="240" w:lineRule="auto"/>
        <w:jc w:val="center"/>
        <w:rPr>
          <w:rFonts w:ascii="Times New Roman" w:eastAsia="Tahoma" w:hAnsi="Times New Roman" w:cs="Times New Roman"/>
          <w:b/>
          <w:bCs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Вопросы рубежного контроля № 1</w:t>
      </w:r>
    </w:p>
    <w:p w:rsidR="008B5FB5" w:rsidRPr="001C74B3" w:rsidRDefault="008B5FB5" w:rsidP="001C74B3">
      <w:pPr>
        <w:widowControl w:val="0"/>
        <w:tabs>
          <w:tab w:val="left" w:pos="1229"/>
        </w:tabs>
        <w:spacing w:after="0" w:line="240" w:lineRule="auto"/>
        <w:jc w:val="center"/>
        <w:rPr>
          <w:rFonts w:ascii="Times New Roman" w:eastAsia="Tahoma" w:hAnsi="Times New Roman" w:cs="Times New Roman"/>
          <w:sz w:val="28"/>
          <w:szCs w:val="28"/>
        </w:rPr>
      </w:pPr>
    </w:p>
    <w:p w:rsidR="001C74B3" w:rsidRPr="001C74B3" w:rsidRDefault="001C74B3" w:rsidP="001C74B3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iCs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iCs/>
          <w:sz w:val="28"/>
          <w:szCs w:val="28"/>
        </w:rPr>
        <w:t>Вопросы, рассматриваемые на аудиторных занятиях</w:t>
      </w:r>
    </w:p>
    <w:p w:rsidR="002E1923" w:rsidRPr="00DB7D04" w:rsidRDefault="002E1923" w:rsidP="003921F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доровый образ жизни как биологическая и социальная проблема. Основные пути формирования здоровья кожи.</w:t>
      </w:r>
    </w:p>
    <w:p w:rsidR="002E1923" w:rsidRPr="00DB7D04" w:rsidRDefault="002E1923" w:rsidP="003921F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Социально-психологические аспекты здорового образа жизни.</w:t>
      </w:r>
    </w:p>
    <w:p w:rsidR="002E1923" w:rsidRPr="00DB7D04" w:rsidRDefault="002E1923" w:rsidP="003921F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образа жизни в структуре причин, обуславливающих современную патологию кожи.</w:t>
      </w:r>
    </w:p>
    <w:p w:rsidR="002E1923" w:rsidRPr="00DB7D04" w:rsidRDefault="002E1923" w:rsidP="003921F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Строение и функции кожно- волосяного аппарата.</w:t>
      </w:r>
    </w:p>
    <w:p w:rsidR="002E1923" w:rsidRPr="00DB7D04" w:rsidRDefault="002E1923" w:rsidP="003921F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Анатомия придатков кожи (основные железы внешней секреции).</w:t>
      </w:r>
    </w:p>
    <w:p w:rsidR="002E1923" w:rsidRPr="00DB7D04" w:rsidRDefault="002E1923" w:rsidP="003921F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Компенсаторно-приспособительные возможности организма.</w:t>
      </w:r>
    </w:p>
    <w:p w:rsidR="002E1923" w:rsidRPr="00DB7D04" w:rsidRDefault="002E1923" w:rsidP="003921F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функционального состояния волос. Физиологические пробы состояния здоровья волоса.</w:t>
      </w:r>
    </w:p>
    <w:p w:rsidR="002E1923" w:rsidRPr="00DB7D04" w:rsidRDefault="002E1923" w:rsidP="003921F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Первичная и вторичная профилактика заболеваний кожи и волосяного покрова.</w:t>
      </w:r>
    </w:p>
    <w:p w:rsidR="002E1923" w:rsidRPr="00DB7D04" w:rsidRDefault="002E1923" w:rsidP="003921F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гигиены в воспитании навыков ухода за волосами и кожей и дериватами.</w:t>
      </w:r>
    </w:p>
    <w:p w:rsidR="002E1923" w:rsidRPr="00DB7D04" w:rsidRDefault="002E1923" w:rsidP="003921F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Гигиеническая оценка вредных факторов окружающей среды влияющих на состояние здоровья кожи и дериватов.</w:t>
      </w:r>
    </w:p>
    <w:p w:rsidR="002E1923" w:rsidRPr="00DB7D04" w:rsidRDefault="002E1923" w:rsidP="003921F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Секреторная, дыхательная, защитная функции кожи. Особенности </w:t>
      </w:r>
      <w:proofErr w:type="spellStart"/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резорбционной</w:t>
      </w:r>
      <w:proofErr w:type="spellEnd"/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способности кожи и дериватов.</w:t>
      </w:r>
    </w:p>
    <w:p w:rsidR="002E1923" w:rsidRPr="00DB7D04" w:rsidRDefault="002E1923" w:rsidP="003921F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Терморегуляция организма и состояние здоровья кожи и </w:t>
      </w:r>
      <w:proofErr w:type="gramStart"/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дериватов .</w:t>
      </w:r>
      <w:proofErr w:type="gramEnd"/>
    </w:p>
    <w:p w:rsidR="002E1923" w:rsidRPr="00DB7D04" w:rsidRDefault="002E1923" w:rsidP="003921F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Инфекционные болезни кожи и дериватов. Общие принципы диагностики и профилактики.</w:t>
      </w:r>
    </w:p>
    <w:p w:rsidR="002E1923" w:rsidRPr="00DB7D04" w:rsidRDefault="002E1923" w:rsidP="003921F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Инфекционные болезни кожи и дериватов в современном обществе.</w:t>
      </w:r>
    </w:p>
    <w:p w:rsidR="002E1923" w:rsidRPr="00DB7D04" w:rsidRDefault="002E1923" w:rsidP="003921F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Научные основы рационального питания. Правильное питание и кожа.</w:t>
      </w:r>
    </w:p>
    <w:p w:rsidR="002E1923" w:rsidRPr="00DB7D04" w:rsidRDefault="002E1923" w:rsidP="003921F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 значимые инфекционные заболевания: СПИД, туберкулез. Формирование правильного отношения к больным и носителям возбудителей болезни.</w:t>
      </w:r>
    </w:p>
    <w:p w:rsidR="002E1923" w:rsidRPr="00DB7D04" w:rsidRDefault="002E1923" w:rsidP="003921F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Заболевания, передаваемые половым путем. Венерические болезни как инфекционные заболевания: принципы диагностики, профилактики, обязательность лечения.</w:t>
      </w:r>
    </w:p>
    <w:p w:rsidR="002E1923" w:rsidRPr="00DB7D04" w:rsidRDefault="002E1923" w:rsidP="003921F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Глистные инвазии: основные виды, влияние на состояние кожи и её придатков, принципы диагностики, профилактика.</w:t>
      </w:r>
    </w:p>
    <w:p w:rsidR="002E1923" w:rsidRPr="00DB7D04" w:rsidRDefault="002E1923" w:rsidP="003921F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Гнойничковые болезни (</w:t>
      </w:r>
      <w:proofErr w:type="spellStart"/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пиодермиты</w:t>
      </w:r>
      <w:proofErr w:type="spellEnd"/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Принципы диагностики, профилактика.</w:t>
      </w:r>
    </w:p>
    <w:p w:rsidR="002E1923" w:rsidRPr="00DB7D04" w:rsidRDefault="002E1923" w:rsidP="003921F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Паразитарные болезни (Дерматозы). Принципы диагностики, профилактика.</w:t>
      </w:r>
    </w:p>
    <w:p w:rsidR="002E1923" w:rsidRPr="001C74B3" w:rsidRDefault="002E1923" w:rsidP="002E192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C74B3" w:rsidRPr="001C74B3" w:rsidRDefault="001C74B3" w:rsidP="001C74B3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iCs/>
          <w:sz w:val="28"/>
          <w:szCs w:val="28"/>
        </w:rPr>
      </w:pPr>
    </w:p>
    <w:p w:rsidR="001C74B3" w:rsidRPr="001C74B3" w:rsidRDefault="001C74B3" w:rsidP="001C74B3">
      <w:pPr>
        <w:widowControl w:val="0"/>
        <w:spacing w:after="0" w:line="240" w:lineRule="auto"/>
        <w:jc w:val="center"/>
        <w:rPr>
          <w:rFonts w:ascii="Times New Roman" w:eastAsia="Tahoma" w:hAnsi="Times New Roman" w:cs="Times New Roman"/>
          <w:b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iCs/>
          <w:sz w:val="28"/>
          <w:szCs w:val="28"/>
        </w:rPr>
        <w:t>Вопросы для самостоятельного изучения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Здоровый образ жизни как биологическая и социальная проблема.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понятия «образ жизни. Системный подход к оценке образа жизни.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Структура образа жизни. Показатели образа жизни и их влияние на здоровье кожи: уклад, стиль, уровень, качество жизни. Основные пути формирования здоровья. Приоритеты здорового образа жизни.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Социально-психологические аспекты здоровой кожи.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образа жизни в структуре причин, обуславливающих современную патологию кожи. Влияние образа жизни на здоровье кожных покровов.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Здоровый образ жизни как основа профилактики, решающее звено в сохранении и укреплении здоровья кожи.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 человека как предмет исследования. Физиологические пробы состояния здоровья кожи.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Определения понятия здоровье кожи. Состояние здоровья отдельного человека и норма: сущность, особенности, критерии.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Основные, виды подходов к категории здоровье.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Мотивация и здоровье кожи.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Биосоциальная основа здоровья кожи: поведение, наследственность, отношение, самооценка, образ жизни.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Учение о болезни. Формы болезней кожи: болезнь, патологический процесс, патологическое состояние, патологические реакции.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Структура болезней кожи, лечение и возможные исходы.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Нозологическая сущность болезней кожи. Классификация болезней.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Компенсаторно-приспособительные возможности организма.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Заболеваемость и болезненность как показатели здоровья кожи и её придатков.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Этиология, патогенез, клиника и морфология болезней кожи. Основные симптомы и синдромы.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Схема развития болезней кожи, этапы, особенности течения.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методы диагностики заболеваний кожи и придатков: врачебный осмотр, лабораторные, инструментальные и аппаратные исследования.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профилактических осмотров в ранней диагностике заболеваний кожи.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Первичная и вторичная профилактика заболеваний кожи. Роль специалиста и его место в первичной, вторичной и третичной профилактике заболеваний кожи.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гигиены как учебной научной дисциплины. Гигиеническая методология.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гигиены в воспитании гигиенических навыков как элемента общечеловеческой культуры.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 человека и окружающая среда. Гигиеническая оценка вредных факторов окружающей среды, влияющих на здоровье кожи.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Санитарно-гигиенические нормативы. Принципы нормирования. Санитарное законодательство.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об иммунитете и его влияние на состояние здоровье кожи. Виды иммунитета.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Научные основы рационального питания. Правильное питание и кожа.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Дезинфекция. Виды и методы. Эпидемиологический процесс и его звенья.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Гигиеническое воспитание и санитарное просвещение. Средства гигиенического воспитания.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о лекарственных и косметологических веществах и препаратах. Формы. Рецепт.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Влияние внешних и внутренних факторов на действие лекарственных средств в организме.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Виды стимуляции защитно-приспособительных механизмов организма, влияющих на здоровье кожи и её придатков: </w:t>
      </w:r>
      <w:proofErr w:type="spellStart"/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фармокотерапия</w:t>
      </w:r>
      <w:proofErr w:type="spellEnd"/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иммунотерапия, физиотерапия, диетотерапия. Санитарно-курортное лечение.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Понятие об этиотропном лечении заболеваний кожи. Антибактериальная, </w:t>
      </w:r>
      <w:proofErr w:type="spellStart"/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детоксикационная</w:t>
      </w:r>
      <w:proofErr w:type="spellEnd"/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антидотная</w:t>
      </w:r>
      <w:proofErr w:type="spellEnd"/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терапия.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о комбинированном действии косметических препаратов. Синергизм, антагонизм.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действия лекарственных и косметических препаратов, резорбтивное, рефлекторное, главное и побочное.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Инфекционные болезни кожи. Общие принципы. Этиология. Патогенез. Классификация инфекционных болезней кожи.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Инфекционные болезни кожи в современном обществе.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 значимые инфекционные заболевания: СПИД, туберкулез. Формирование правильного отношения к больным и носителям возбудителей болезни.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Особо опасные и карантинные инфекционные болезни. Эндемические территории.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Международные правила по предупреждению инфекционных заболеваний.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Заболевания, передаваемые половым путем. Венерические болезни как инфекционные заболевания: принципы диагностики, профилактики, обязательность лечения.</w:t>
      </w:r>
    </w:p>
    <w:p w:rsidR="002E1923" w:rsidRPr="00DB7D04" w:rsidRDefault="002E1923" w:rsidP="003921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Глистные инвазии: принципы диагностики и профилактики.</w:t>
      </w:r>
    </w:p>
    <w:p w:rsidR="001C74B3" w:rsidRDefault="001C74B3" w:rsidP="001C74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21FA" w:rsidRDefault="003921FA" w:rsidP="001C74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21FA" w:rsidRDefault="003921FA" w:rsidP="001C74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21FA" w:rsidRDefault="003921FA" w:rsidP="001C74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21FA" w:rsidRPr="001C74B3" w:rsidRDefault="003921FA" w:rsidP="001C74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74B3" w:rsidRPr="001C74B3" w:rsidRDefault="001C74B3" w:rsidP="001C74B3">
      <w:pPr>
        <w:numPr>
          <w:ilvl w:val="0"/>
          <w:numId w:val="5"/>
        </w:num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74B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Фонд оценочных средств для промежуточной аттестации</w:t>
      </w:r>
    </w:p>
    <w:p w:rsidR="001C74B3" w:rsidRPr="001C74B3" w:rsidRDefault="00DB7D04" w:rsidP="001C74B3">
      <w:pPr>
        <w:widowControl w:val="0"/>
        <w:spacing w:after="0" w:line="302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sz w:val="28"/>
          <w:szCs w:val="28"/>
        </w:rPr>
        <w:t>Вопросы для дифференцированного зачета:</w:t>
      </w:r>
    </w:p>
    <w:p w:rsidR="001C74B3" w:rsidRPr="001C74B3" w:rsidRDefault="001C74B3" w:rsidP="001C74B3">
      <w:pPr>
        <w:tabs>
          <w:tab w:val="left" w:pos="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1.Перечислите </w:t>
      </w:r>
      <w:proofErr w:type="gramStart"/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неблагоприятные  производственные</w:t>
      </w:r>
      <w:proofErr w:type="gramEnd"/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факторы,  оказывающие влияние на парикмахера?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2.Значение санитарно-гигиенических мероприятий в практике парикмахера.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3.Какие помещения должны бать в парикмахерской?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4.Сколько раз в день проводится влажная уборка в парикмахерской?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5.Требования к одежде и обуви парикмахера?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Назначение дезинфекции?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7.Виды дезинфекции?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8.Условия качественной дезинфекции парикмахерских инструментов.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Какой </w:t>
      </w:r>
      <w:proofErr w:type="gramStart"/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  микроорганизмов</w:t>
      </w:r>
      <w:proofErr w:type="gramEnd"/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вызывает инфекционные заболевания.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10.Распространение </w:t>
      </w:r>
      <w:proofErr w:type="gramStart"/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микробов  в</w:t>
      </w:r>
      <w:proofErr w:type="gramEnd"/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природе.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11.Назовите растительные одноклеточные микроорганизмы.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12.Перечислите особенности болезнетворных микроорганизмов.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13.Дайте классификацию микроорганизмов.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14.Возможные пути и методы передачи инфекций в практике парикмахера.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15.Органы иммунной системы.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16.Виды иммунитета.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17.Внешние причины кожных заболеваний.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  Возбудитель и признаки микроспории гладкой кожи.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 Характерные признаки экземы.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 Профилактика профессиональных заболеваний парикмахера.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 2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1.Задачи производственной санитарии?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Назначение санитарно-эпидемиологических служб?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3.Требования к полам, оконной и дверной фурнитуре в парикмахерской?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4.Сколько  комплектов</w:t>
      </w:r>
      <w:proofErr w:type="gramEnd"/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парикмахерских инструментов должно быть у мастера  парикмахера?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5.Требования </w:t>
      </w:r>
      <w:proofErr w:type="gramStart"/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  сбору</w:t>
      </w:r>
      <w:proofErr w:type="gramEnd"/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состриженных волос?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 Перечислите дезинфицирующие средства?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Физический метод дезинфекции -  примеры.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Алгоритм </w:t>
      </w:r>
      <w:proofErr w:type="gramStart"/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дезинфекци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  расчесок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санитарных правил 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  Виды инфекций по длительности течения.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Способы изучения микроорганизмов.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Классификация бактерий.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Условия для прекращения эпидемического процесса.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Вид иммунитета, формирующийся после введения в организм человека вакцин с живыми, но ослабленными микроорганизмами.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Перечислите известные вам вирусные заболевания.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15. Возможные пути и методы передачи педикулеза </w:t>
      </w:r>
      <w:proofErr w:type="gramStart"/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  практике</w:t>
      </w:r>
      <w:proofErr w:type="gramEnd"/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парикмахера.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Признаки сухой себореи.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 Причины аллергических заболеваний.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  Внешние признаки бактериальных инфекций?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19. Парша, возбудитель </w:t>
      </w:r>
      <w:proofErr w:type="gramStart"/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  признаки</w:t>
      </w:r>
      <w:proofErr w:type="gramEnd"/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заболевания.</w:t>
      </w:r>
    </w:p>
    <w:p w:rsidR="00DB7D04" w:rsidRPr="00DB7D04" w:rsidRDefault="00DB7D04" w:rsidP="00DB7D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7D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  Профилактика инфекционных заболеваний в парикмахерской.</w:t>
      </w:r>
    </w:p>
    <w:p w:rsidR="001C74B3" w:rsidRPr="001C74B3" w:rsidRDefault="001C74B3" w:rsidP="001C74B3">
      <w:pPr>
        <w:tabs>
          <w:tab w:val="left" w:pos="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4B3" w:rsidRPr="001C74B3" w:rsidRDefault="001C74B3" w:rsidP="001C74B3">
      <w:pPr>
        <w:widowControl w:val="0"/>
        <w:tabs>
          <w:tab w:val="left" w:pos="858"/>
        </w:tabs>
        <w:spacing w:after="300" w:line="240" w:lineRule="auto"/>
        <w:ind w:left="851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1C74B3" w:rsidRPr="001C74B3" w:rsidRDefault="001C74B3" w:rsidP="001C74B3">
      <w:pPr>
        <w:widowControl w:val="0"/>
        <w:tabs>
          <w:tab w:val="left" w:pos="858"/>
        </w:tabs>
        <w:spacing w:after="300" w:line="240" w:lineRule="auto"/>
        <w:ind w:left="851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1C74B3" w:rsidRPr="001C74B3" w:rsidRDefault="001C74B3" w:rsidP="001C74B3">
      <w:pPr>
        <w:widowControl w:val="0"/>
        <w:tabs>
          <w:tab w:val="left" w:pos="858"/>
        </w:tabs>
        <w:spacing w:after="300" w:line="240" w:lineRule="auto"/>
        <w:ind w:left="851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1C74B3" w:rsidRPr="001C74B3" w:rsidRDefault="001C74B3" w:rsidP="001C74B3">
      <w:pPr>
        <w:widowControl w:val="0"/>
        <w:tabs>
          <w:tab w:val="left" w:pos="858"/>
        </w:tabs>
        <w:spacing w:after="300" w:line="240" w:lineRule="auto"/>
        <w:ind w:left="851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1C74B3" w:rsidRPr="001C74B3" w:rsidRDefault="001C74B3" w:rsidP="001C74B3">
      <w:pPr>
        <w:widowControl w:val="0"/>
        <w:tabs>
          <w:tab w:val="left" w:pos="858"/>
        </w:tabs>
        <w:spacing w:after="300" w:line="240" w:lineRule="auto"/>
        <w:ind w:left="851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1C74B3" w:rsidRPr="001C74B3" w:rsidRDefault="001C74B3" w:rsidP="001C74B3">
      <w:pPr>
        <w:widowControl w:val="0"/>
        <w:tabs>
          <w:tab w:val="left" w:pos="858"/>
        </w:tabs>
        <w:spacing w:after="300" w:line="240" w:lineRule="auto"/>
        <w:ind w:left="851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1C74B3" w:rsidRPr="001C74B3" w:rsidRDefault="001C74B3" w:rsidP="001C74B3">
      <w:pPr>
        <w:widowControl w:val="0"/>
        <w:tabs>
          <w:tab w:val="left" w:pos="858"/>
        </w:tabs>
        <w:spacing w:after="300" w:line="240" w:lineRule="auto"/>
        <w:ind w:left="851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1C74B3" w:rsidRPr="001C74B3" w:rsidRDefault="001C74B3" w:rsidP="001C74B3">
      <w:pPr>
        <w:widowControl w:val="0"/>
        <w:tabs>
          <w:tab w:val="left" w:pos="858"/>
        </w:tabs>
        <w:spacing w:after="300" w:line="240" w:lineRule="auto"/>
        <w:ind w:left="851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1C74B3" w:rsidRDefault="001C74B3" w:rsidP="001C74B3">
      <w:pPr>
        <w:widowControl w:val="0"/>
        <w:tabs>
          <w:tab w:val="left" w:pos="858"/>
        </w:tabs>
        <w:spacing w:after="30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3921FA" w:rsidRDefault="003921FA" w:rsidP="001C74B3">
      <w:pPr>
        <w:widowControl w:val="0"/>
        <w:tabs>
          <w:tab w:val="left" w:pos="858"/>
        </w:tabs>
        <w:spacing w:after="30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3921FA" w:rsidRDefault="003921FA" w:rsidP="001C74B3">
      <w:pPr>
        <w:widowControl w:val="0"/>
        <w:tabs>
          <w:tab w:val="left" w:pos="858"/>
        </w:tabs>
        <w:spacing w:after="30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3921FA" w:rsidRDefault="003921FA" w:rsidP="001C74B3">
      <w:pPr>
        <w:widowControl w:val="0"/>
        <w:tabs>
          <w:tab w:val="left" w:pos="858"/>
        </w:tabs>
        <w:spacing w:after="30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3921FA" w:rsidRDefault="003921FA" w:rsidP="001C74B3">
      <w:pPr>
        <w:widowControl w:val="0"/>
        <w:tabs>
          <w:tab w:val="left" w:pos="858"/>
        </w:tabs>
        <w:spacing w:after="30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3921FA" w:rsidRDefault="003921FA" w:rsidP="001C74B3">
      <w:pPr>
        <w:widowControl w:val="0"/>
        <w:tabs>
          <w:tab w:val="left" w:pos="858"/>
        </w:tabs>
        <w:spacing w:after="30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3921FA" w:rsidRDefault="003921FA" w:rsidP="001C74B3">
      <w:pPr>
        <w:widowControl w:val="0"/>
        <w:tabs>
          <w:tab w:val="left" w:pos="858"/>
        </w:tabs>
        <w:spacing w:after="30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3921FA" w:rsidRDefault="003921FA" w:rsidP="001C74B3">
      <w:pPr>
        <w:widowControl w:val="0"/>
        <w:tabs>
          <w:tab w:val="left" w:pos="858"/>
        </w:tabs>
        <w:spacing w:after="30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3921FA" w:rsidRDefault="003921FA" w:rsidP="001C74B3">
      <w:pPr>
        <w:widowControl w:val="0"/>
        <w:tabs>
          <w:tab w:val="left" w:pos="858"/>
        </w:tabs>
        <w:spacing w:after="30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3921FA" w:rsidRDefault="003921FA" w:rsidP="001C74B3">
      <w:pPr>
        <w:widowControl w:val="0"/>
        <w:tabs>
          <w:tab w:val="left" w:pos="858"/>
        </w:tabs>
        <w:spacing w:after="30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3921FA" w:rsidRDefault="003921FA" w:rsidP="001C74B3">
      <w:pPr>
        <w:widowControl w:val="0"/>
        <w:tabs>
          <w:tab w:val="left" w:pos="858"/>
        </w:tabs>
        <w:spacing w:after="30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3921FA" w:rsidRDefault="003921FA" w:rsidP="001C74B3">
      <w:pPr>
        <w:widowControl w:val="0"/>
        <w:tabs>
          <w:tab w:val="left" w:pos="858"/>
        </w:tabs>
        <w:spacing w:after="30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3921FA" w:rsidRDefault="003921FA" w:rsidP="001C74B3">
      <w:pPr>
        <w:widowControl w:val="0"/>
        <w:tabs>
          <w:tab w:val="left" w:pos="858"/>
        </w:tabs>
        <w:spacing w:after="30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3921FA" w:rsidRPr="001C74B3" w:rsidRDefault="003921FA" w:rsidP="001C74B3">
      <w:pPr>
        <w:widowControl w:val="0"/>
        <w:tabs>
          <w:tab w:val="left" w:pos="858"/>
        </w:tabs>
        <w:spacing w:after="300" w:line="240" w:lineRule="auto"/>
        <w:jc w:val="both"/>
        <w:rPr>
          <w:rFonts w:ascii="Times New Roman" w:eastAsia="Tahoma" w:hAnsi="Times New Roman" w:cs="Times New Roman"/>
          <w:sz w:val="28"/>
          <w:szCs w:val="28"/>
        </w:rPr>
      </w:pPr>
    </w:p>
    <w:p w:rsidR="001C74B3" w:rsidRPr="001C74B3" w:rsidRDefault="001C74B3" w:rsidP="001C74B3">
      <w:pPr>
        <w:widowControl w:val="0"/>
        <w:numPr>
          <w:ilvl w:val="0"/>
          <w:numId w:val="5"/>
        </w:numPr>
        <w:spacing w:after="320" w:line="302" w:lineRule="auto"/>
        <w:ind w:firstLine="400"/>
        <w:jc w:val="center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lastRenderedPageBreak/>
        <w:t>Критерии оценки учебных процедур</w:t>
      </w:r>
    </w:p>
    <w:p w:rsidR="001C74B3" w:rsidRPr="001C74B3" w:rsidRDefault="001C74B3" w:rsidP="001C74B3">
      <w:pPr>
        <w:widowControl w:val="0"/>
        <w:spacing w:after="0" w:line="302" w:lineRule="auto"/>
        <w:ind w:firstLine="74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Компетенция сформирована на «отлично», если обучающийся демонстри</w:t>
      </w:r>
      <w:r w:rsidRPr="001C74B3">
        <w:rPr>
          <w:rFonts w:ascii="Times New Roman" w:eastAsia="Tahoma" w:hAnsi="Times New Roman" w:cs="Times New Roman"/>
          <w:sz w:val="28"/>
          <w:szCs w:val="28"/>
        </w:rPr>
        <w:softHyphen/>
        <w:t>рует знания, умения и владение навыками от 86 % до 100 % от уровня сформированности компетенции.</w:t>
      </w:r>
    </w:p>
    <w:p w:rsidR="001C74B3" w:rsidRPr="001C74B3" w:rsidRDefault="001C74B3" w:rsidP="001C74B3">
      <w:pPr>
        <w:widowControl w:val="0"/>
        <w:spacing w:after="0" w:line="302" w:lineRule="auto"/>
        <w:ind w:firstLine="74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Компетенция сформирована на «хорошо», если обучающийся демонстриру</w:t>
      </w:r>
      <w:r w:rsidRPr="001C74B3">
        <w:rPr>
          <w:rFonts w:ascii="Times New Roman" w:eastAsia="Tahoma" w:hAnsi="Times New Roman" w:cs="Times New Roman"/>
          <w:sz w:val="28"/>
          <w:szCs w:val="28"/>
        </w:rPr>
        <w:softHyphen/>
        <w:t>ет знания, умения и владение навыками от 74 % до 85 % от уровня сформированности компетенции.</w:t>
      </w:r>
    </w:p>
    <w:p w:rsidR="001C74B3" w:rsidRPr="001C74B3" w:rsidRDefault="001C74B3" w:rsidP="001C74B3">
      <w:pPr>
        <w:widowControl w:val="0"/>
        <w:spacing w:after="0" w:line="302" w:lineRule="auto"/>
        <w:ind w:firstLine="74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Компетенция сформирована на «удовлетворительно», если обучающийся демонстрирует знания, умения и владение навыками от 60 % до 73 % от уровня сформированности компетенции.</w:t>
      </w:r>
    </w:p>
    <w:p w:rsidR="001C74B3" w:rsidRPr="001C74B3" w:rsidRDefault="001C74B3" w:rsidP="001C74B3">
      <w:pPr>
        <w:widowControl w:val="0"/>
        <w:spacing w:after="320" w:line="302" w:lineRule="auto"/>
        <w:ind w:firstLine="74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Если обучающийся демонстрирует знания, умения и владение навыками ниже 60 % от уровня сформированности компетенции, компетенция считается не сформированной.</w:t>
      </w:r>
    </w:p>
    <w:p w:rsidR="001C74B3" w:rsidRPr="001C74B3" w:rsidRDefault="001C74B3" w:rsidP="001C74B3">
      <w:pPr>
        <w:widowControl w:val="0"/>
        <w:tabs>
          <w:tab w:val="left" w:pos="754"/>
        </w:tabs>
        <w:spacing w:after="0" w:line="240" w:lineRule="auto"/>
        <w:jc w:val="center"/>
        <w:rPr>
          <w:rFonts w:ascii="Times New Roman" w:eastAsia="Tahoma" w:hAnsi="Times New Roman" w:cs="Times New Roman"/>
          <w:b/>
          <w:bCs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Критерии оценки выполнения тестовых заданий</w:t>
      </w:r>
    </w:p>
    <w:p w:rsidR="001C74B3" w:rsidRPr="001C74B3" w:rsidRDefault="001C74B3" w:rsidP="001C74B3">
      <w:pPr>
        <w:widowControl w:val="0"/>
        <w:tabs>
          <w:tab w:val="left" w:pos="754"/>
        </w:tabs>
        <w:spacing w:after="0" w:line="240" w:lineRule="auto"/>
        <w:jc w:val="center"/>
        <w:rPr>
          <w:rFonts w:ascii="Times New Roman" w:eastAsia="Tahoma" w:hAnsi="Times New Roman" w:cs="Times New Roman"/>
          <w:sz w:val="28"/>
          <w:szCs w:val="28"/>
        </w:rPr>
      </w:pPr>
    </w:p>
    <w:p w:rsidR="001C74B3" w:rsidRPr="001C74B3" w:rsidRDefault="001C74B3" w:rsidP="001C74B3">
      <w:pPr>
        <w:widowControl w:val="0"/>
        <w:spacing w:after="0" w:line="302" w:lineRule="auto"/>
        <w:ind w:firstLine="82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При выполнении контрольных (самостоятельных) работ обучающийся де</w:t>
      </w:r>
      <w:r w:rsidRPr="001C74B3">
        <w:rPr>
          <w:rFonts w:ascii="Times New Roman" w:eastAsia="Tahoma" w:hAnsi="Times New Roman" w:cs="Times New Roman"/>
          <w:sz w:val="28"/>
          <w:szCs w:val="28"/>
        </w:rPr>
        <w:softHyphen/>
        <w:t>монстрирует:</w:t>
      </w:r>
    </w:p>
    <w:p w:rsidR="001C74B3" w:rsidRPr="001C74B3" w:rsidRDefault="001C74B3" w:rsidP="001C74B3">
      <w:pPr>
        <w:widowControl w:val="0"/>
        <w:spacing w:after="0" w:line="302" w:lineRule="auto"/>
        <w:ind w:firstLine="82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 xml:space="preserve">знания: </w:t>
      </w:r>
      <w:r w:rsidRPr="001C74B3">
        <w:rPr>
          <w:rFonts w:ascii="Times New Roman" w:eastAsia="Tahoma" w:hAnsi="Times New Roman" w:cs="Times New Roman"/>
          <w:sz w:val="28"/>
          <w:szCs w:val="28"/>
        </w:rPr>
        <w:t xml:space="preserve">строения человеческого тела </w:t>
      </w:r>
      <w:r w:rsidRPr="001C74B3">
        <w:rPr>
          <w:rFonts w:ascii="Times New Roman" w:eastAsia="Tahoma" w:hAnsi="Times New Roman" w:cs="Times New Roman"/>
          <w:sz w:val="28"/>
          <w:szCs w:val="28"/>
        </w:rPr>
        <w:br/>
        <w:t xml:space="preserve">и функциональные системы человека, их регуляцию </w:t>
      </w:r>
      <w:r w:rsidRPr="001C74B3">
        <w:rPr>
          <w:rFonts w:ascii="Times New Roman" w:eastAsia="Tahoma" w:hAnsi="Times New Roman" w:cs="Times New Roman"/>
          <w:sz w:val="28"/>
          <w:szCs w:val="28"/>
        </w:rPr>
        <w:br/>
        <w:t xml:space="preserve">и </w:t>
      </w:r>
      <w:proofErr w:type="spellStart"/>
      <w:r w:rsidRPr="001C74B3">
        <w:rPr>
          <w:rFonts w:ascii="Times New Roman" w:eastAsia="Tahoma" w:hAnsi="Times New Roman" w:cs="Times New Roman"/>
          <w:sz w:val="28"/>
          <w:szCs w:val="28"/>
        </w:rPr>
        <w:t>саморегуляцию</w:t>
      </w:r>
      <w:proofErr w:type="spellEnd"/>
      <w:r w:rsidRPr="001C74B3">
        <w:rPr>
          <w:rFonts w:ascii="Times New Roman" w:eastAsia="Tahoma" w:hAnsi="Times New Roman" w:cs="Times New Roman"/>
          <w:sz w:val="28"/>
          <w:szCs w:val="28"/>
        </w:rPr>
        <w:t xml:space="preserve"> при взаимодействии с внешней средой</w:t>
      </w:r>
    </w:p>
    <w:p w:rsidR="001C74B3" w:rsidRPr="001C74B3" w:rsidRDefault="001C74B3" w:rsidP="001C74B3">
      <w:pPr>
        <w:widowControl w:val="0"/>
        <w:spacing w:after="320" w:line="302" w:lineRule="auto"/>
        <w:ind w:firstLine="400"/>
        <w:jc w:val="center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Критерии оценки выполнения тестовых заданий</w:t>
      </w:r>
    </w:p>
    <w:tbl>
      <w:tblPr>
        <w:tblOverlap w:val="never"/>
        <w:tblW w:w="1019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16"/>
        <w:gridCol w:w="7375"/>
      </w:tblGrid>
      <w:tr w:rsidR="001C74B3" w:rsidRPr="001C74B3" w:rsidTr="00591F0A">
        <w:trPr>
          <w:trHeight w:hRule="exact" w:val="2317"/>
          <w:jc w:val="center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5, отлично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 демонстрирует: знания теоретического материала дисциплины, в тестовом задании даны правильные ответы на 90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100% вопросов, включенных в тест.</w:t>
            </w:r>
          </w:p>
        </w:tc>
      </w:tr>
      <w:tr w:rsidR="001C74B3" w:rsidRPr="001C74B3" w:rsidTr="00591F0A">
        <w:trPr>
          <w:trHeight w:hRule="exact" w:val="2317"/>
          <w:jc w:val="center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4, хорошо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4B3" w:rsidRPr="001C74B3" w:rsidRDefault="001C74B3" w:rsidP="001C74B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 демонстрирует: ориентируется в теоретическом мате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риале, владеет терминологией, в тестовых заданиях даны правиль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ные ответы на 75-89% вопросов, включенных в тест.</w:t>
            </w:r>
          </w:p>
        </w:tc>
      </w:tr>
      <w:tr w:rsidR="001C74B3" w:rsidRPr="001C74B3" w:rsidTr="00591F0A">
        <w:trPr>
          <w:trHeight w:hRule="exact" w:val="1550"/>
          <w:jc w:val="center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3, удовлетворительно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4B3" w:rsidRPr="001C74B3" w:rsidRDefault="001C74B3" w:rsidP="001C74B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 демонстрирует: материал неполно, даны правильные ответы на 50-74% вопросов, включенных в тест</w:t>
            </w:r>
          </w:p>
        </w:tc>
      </w:tr>
      <w:tr w:rsidR="001C74B3" w:rsidRPr="001C74B3" w:rsidTr="00591F0A">
        <w:trPr>
          <w:trHeight w:hRule="exact" w:val="1575"/>
          <w:jc w:val="center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2, неудовлетворительно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4B3" w:rsidRPr="001C74B3" w:rsidRDefault="001C74B3" w:rsidP="001C74B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обучающийся: набрал менее 50% правильных ответов на вопросы, включенные в тест.</w:t>
            </w:r>
          </w:p>
        </w:tc>
      </w:tr>
    </w:tbl>
    <w:p w:rsidR="001C74B3" w:rsidRPr="001C74B3" w:rsidRDefault="001C74B3" w:rsidP="001C74B3">
      <w:pPr>
        <w:widowControl w:val="0"/>
        <w:tabs>
          <w:tab w:val="left" w:pos="754"/>
        </w:tabs>
        <w:spacing w:after="0" w:line="240" w:lineRule="auto"/>
        <w:jc w:val="both"/>
        <w:rPr>
          <w:rFonts w:ascii="Times New Roman" w:eastAsia="Tahoma" w:hAnsi="Times New Roman" w:cs="Times New Roman"/>
          <w:b/>
          <w:bCs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Критерии оценки практических работ</w:t>
      </w:r>
    </w:p>
    <w:p w:rsidR="001C74B3" w:rsidRPr="001C74B3" w:rsidRDefault="001C74B3" w:rsidP="001C74B3">
      <w:pPr>
        <w:widowControl w:val="0"/>
        <w:tabs>
          <w:tab w:val="left" w:pos="754"/>
        </w:tabs>
        <w:spacing w:after="0" w:line="240" w:lineRule="auto"/>
        <w:jc w:val="center"/>
        <w:rPr>
          <w:rFonts w:ascii="Times New Roman" w:eastAsia="Tahoma" w:hAnsi="Times New Roman" w:cs="Times New Roman"/>
          <w:sz w:val="28"/>
          <w:szCs w:val="28"/>
        </w:rPr>
      </w:pPr>
    </w:p>
    <w:p w:rsidR="001C74B3" w:rsidRPr="001C74B3" w:rsidRDefault="001C74B3" w:rsidP="001C74B3">
      <w:pPr>
        <w:widowControl w:val="0"/>
        <w:spacing w:after="0" w:line="302" w:lineRule="auto"/>
        <w:ind w:firstLine="82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При выполнении практических работ обучающийся демонстрирует:</w:t>
      </w:r>
    </w:p>
    <w:p w:rsidR="001C74B3" w:rsidRPr="001C74B3" w:rsidRDefault="001C74B3" w:rsidP="001C74B3">
      <w:pPr>
        <w:widowControl w:val="0"/>
        <w:spacing w:after="0" w:line="302" w:lineRule="auto"/>
        <w:ind w:firstLine="82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 xml:space="preserve">знания: </w:t>
      </w:r>
      <w:r w:rsidRPr="001C74B3">
        <w:rPr>
          <w:rFonts w:ascii="Times New Roman" w:eastAsia="Tahoma" w:hAnsi="Times New Roman" w:cs="Times New Roman"/>
          <w:sz w:val="28"/>
          <w:szCs w:val="28"/>
        </w:rPr>
        <w:t xml:space="preserve">Строение человеческого тела </w:t>
      </w:r>
      <w:r w:rsidRPr="001C74B3">
        <w:rPr>
          <w:rFonts w:ascii="Times New Roman" w:eastAsia="Tahoma" w:hAnsi="Times New Roman" w:cs="Times New Roman"/>
          <w:sz w:val="28"/>
          <w:szCs w:val="28"/>
        </w:rPr>
        <w:br/>
        <w:t xml:space="preserve">и функциональные системы человека, их регуляцию </w:t>
      </w:r>
      <w:r w:rsidRPr="001C74B3">
        <w:rPr>
          <w:rFonts w:ascii="Times New Roman" w:eastAsia="Tahoma" w:hAnsi="Times New Roman" w:cs="Times New Roman"/>
          <w:sz w:val="28"/>
          <w:szCs w:val="28"/>
        </w:rPr>
        <w:br/>
        <w:t xml:space="preserve">и </w:t>
      </w:r>
      <w:proofErr w:type="spellStart"/>
      <w:r w:rsidRPr="001C74B3">
        <w:rPr>
          <w:rFonts w:ascii="Times New Roman" w:eastAsia="Tahoma" w:hAnsi="Times New Roman" w:cs="Times New Roman"/>
          <w:sz w:val="28"/>
          <w:szCs w:val="28"/>
        </w:rPr>
        <w:t>саморегуляцию</w:t>
      </w:r>
      <w:proofErr w:type="spellEnd"/>
      <w:r w:rsidRPr="001C74B3">
        <w:rPr>
          <w:rFonts w:ascii="Times New Roman" w:eastAsia="Tahoma" w:hAnsi="Times New Roman" w:cs="Times New Roman"/>
          <w:sz w:val="28"/>
          <w:szCs w:val="28"/>
        </w:rPr>
        <w:t xml:space="preserve"> при взаимодействии с внешней средой</w:t>
      </w:r>
    </w:p>
    <w:p w:rsidR="001C74B3" w:rsidRPr="001C74B3" w:rsidRDefault="001C74B3" w:rsidP="001C74B3">
      <w:pPr>
        <w:widowControl w:val="0"/>
        <w:spacing w:after="0" w:line="302" w:lineRule="auto"/>
        <w:ind w:firstLine="82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 xml:space="preserve">умения: </w:t>
      </w:r>
      <w:r w:rsidRPr="001C74B3">
        <w:rPr>
          <w:rFonts w:ascii="Times New Roman" w:eastAsia="Tahoma" w:hAnsi="Times New Roman" w:cs="Times New Roman"/>
          <w:sz w:val="28"/>
          <w:szCs w:val="28"/>
        </w:rPr>
        <w:t xml:space="preserve">Применять знания о строении </w:t>
      </w:r>
      <w:r w:rsidRPr="001C74B3">
        <w:rPr>
          <w:rFonts w:ascii="Times New Roman" w:eastAsia="Tahoma" w:hAnsi="Times New Roman" w:cs="Times New Roman"/>
          <w:sz w:val="28"/>
          <w:szCs w:val="28"/>
        </w:rPr>
        <w:br/>
        <w:t>и функциях органов и систем организма человека при оказании услуг в сфере индустрии красоты</w:t>
      </w:r>
    </w:p>
    <w:p w:rsidR="001C74B3" w:rsidRPr="001C74B3" w:rsidRDefault="001C74B3" w:rsidP="001C74B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C74B3">
        <w:rPr>
          <w:rFonts w:ascii="Times New Roman" w:eastAsia="Times New Roman" w:hAnsi="Times New Roman" w:cs="Times New Roman"/>
          <w:b/>
          <w:bCs/>
          <w:sz w:val="28"/>
          <w:szCs w:val="28"/>
        </w:rPr>
        <w:t>Описание критериев оценки выполнения практических работ</w:t>
      </w:r>
    </w:p>
    <w:p w:rsidR="001C74B3" w:rsidRPr="001C74B3" w:rsidRDefault="001C74B3" w:rsidP="001C74B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1C74B3" w:rsidRPr="001C74B3" w:rsidTr="00591F0A">
        <w:tc>
          <w:tcPr>
            <w:tcW w:w="2160" w:type="dxa"/>
          </w:tcPr>
          <w:p w:rsidR="001C74B3" w:rsidRPr="001C74B3" w:rsidRDefault="001C74B3" w:rsidP="001C74B3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:rsidR="001C74B3" w:rsidRPr="001C74B3" w:rsidRDefault="001C74B3" w:rsidP="001C74B3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Критерии</w:t>
            </w:r>
          </w:p>
        </w:tc>
      </w:tr>
      <w:tr w:rsidR="001C74B3" w:rsidRPr="001C74B3" w:rsidTr="00591F0A">
        <w:tc>
          <w:tcPr>
            <w:tcW w:w="2160" w:type="dxa"/>
          </w:tcPr>
          <w:p w:rsidR="001C74B3" w:rsidRPr="001C74B3" w:rsidRDefault="001C74B3" w:rsidP="001C74B3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C74B3" w:rsidRPr="001C74B3" w:rsidRDefault="001C74B3" w:rsidP="001C74B3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«Отлично»</w:t>
            </w:r>
          </w:p>
          <w:p w:rsidR="001C74B3" w:rsidRPr="001C74B3" w:rsidRDefault="001C74B3" w:rsidP="001C74B3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:rsidR="001C74B3" w:rsidRPr="001C74B3" w:rsidRDefault="001C74B3" w:rsidP="001C7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1C74B3" w:rsidRPr="001C74B3" w:rsidTr="00591F0A">
        <w:tc>
          <w:tcPr>
            <w:tcW w:w="2160" w:type="dxa"/>
          </w:tcPr>
          <w:p w:rsidR="001C74B3" w:rsidRPr="001C74B3" w:rsidRDefault="001C74B3" w:rsidP="001C74B3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C74B3" w:rsidRPr="001C74B3" w:rsidRDefault="001C74B3" w:rsidP="001C74B3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«Хорошо»</w:t>
            </w:r>
          </w:p>
          <w:p w:rsidR="001C74B3" w:rsidRPr="001C74B3" w:rsidRDefault="001C74B3" w:rsidP="001C74B3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:rsidR="001C74B3" w:rsidRPr="001C74B3" w:rsidRDefault="001C74B3" w:rsidP="001C7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1C74B3" w:rsidRPr="001C74B3" w:rsidTr="00591F0A">
        <w:tc>
          <w:tcPr>
            <w:tcW w:w="2160" w:type="dxa"/>
          </w:tcPr>
          <w:p w:rsidR="001C74B3" w:rsidRPr="001C74B3" w:rsidRDefault="001C74B3" w:rsidP="001C74B3">
            <w:pPr>
              <w:tabs>
                <w:tab w:val="left" w:pos="1134"/>
                <w:tab w:val="left" w:pos="229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C74B3" w:rsidRPr="001C74B3" w:rsidRDefault="001C74B3" w:rsidP="001C74B3">
            <w:pPr>
              <w:tabs>
                <w:tab w:val="left" w:pos="1134"/>
                <w:tab w:val="left" w:pos="229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Удовлетвори-</w:t>
            </w:r>
            <w:proofErr w:type="spellStart"/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тельно</w:t>
            </w:r>
            <w:proofErr w:type="spellEnd"/>
            <w:proofErr w:type="gramEnd"/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1C74B3" w:rsidRPr="001C74B3" w:rsidRDefault="001C74B3" w:rsidP="001C74B3">
            <w:pPr>
              <w:tabs>
                <w:tab w:val="left" w:pos="1134"/>
                <w:tab w:val="left" w:pos="229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:rsidR="001C74B3" w:rsidRPr="001C74B3" w:rsidRDefault="001C74B3" w:rsidP="001C7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практической работы. Допускаются отдельные существенные ошибки, исправленные с помощью преподавателя.</w:t>
            </w:r>
          </w:p>
          <w:p w:rsidR="001C74B3" w:rsidRPr="001C74B3" w:rsidRDefault="001C74B3" w:rsidP="001C7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74B3" w:rsidRPr="001C74B3" w:rsidTr="00591F0A">
        <w:tc>
          <w:tcPr>
            <w:tcW w:w="2160" w:type="dxa"/>
          </w:tcPr>
          <w:p w:rsidR="001C74B3" w:rsidRPr="001C74B3" w:rsidRDefault="001C74B3" w:rsidP="001C74B3">
            <w:pPr>
              <w:tabs>
                <w:tab w:val="left" w:pos="1134"/>
                <w:tab w:val="left" w:pos="229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C74B3" w:rsidRPr="001C74B3" w:rsidRDefault="001C74B3" w:rsidP="001C74B3">
            <w:pPr>
              <w:tabs>
                <w:tab w:val="left" w:pos="1134"/>
                <w:tab w:val="left" w:pos="229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proofErr w:type="gramStart"/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Неудовлетво-рительно</w:t>
            </w:r>
            <w:proofErr w:type="spellEnd"/>
            <w:proofErr w:type="gramEnd"/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1C74B3" w:rsidRPr="001C74B3" w:rsidRDefault="001C74B3" w:rsidP="001C74B3">
            <w:pPr>
              <w:tabs>
                <w:tab w:val="left" w:pos="1134"/>
                <w:tab w:val="left" w:pos="2295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:rsidR="001C74B3" w:rsidRPr="001C74B3" w:rsidRDefault="001C74B3" w:rsidP="001C74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1C74B3" w:rsidRPr="001C74B3" w:rsidRDefault="001C74B3" w:rsidP="001C74B3">
      <w:pPr>
        <w:widowControl w:val="0"/>
        <w:spacing w:after="0" w:line="240" w:lineRule="auto"/>
        <w:ind w:left="1786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C74B3" w:rsidRPr="001C74B3" w:rsidRDefault="001C74B3" w:rsidP="001C74B3">
      <w:pPr>
        <w:spacing w:after="0" w:line="1" w:lineRule="exact"/>
        <w:rPr>
          <w:rFonts w:ascii="Times New Roman" w:eastAsia="Times New Roman" w:hAnsi="Times New Roman" w:cs="Times New Roman"/>
          <w:sz w:val="2"/>
          <w:szCs w:val="2"/>
        </w:rPr>
      </w:pPr>
      <w:r w:rsidRPr="001C74B3"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:rsidR="001C74B3" w:rsidRPr="001C74B3" w:rsidRDefault="001C74B3" w:rsidP="001C74B3">
      <w:pPr>
        <w:widowControl w:val="0"/>
        <w:tabs>
          <w:tab w:val="left" w:pos="750"/>
        </w:tabs>
        <w:spacing w:after="0" w:line="240" w:lineRule="auto"/>
        <w:rPr>
          <w:rFonts w:ascii="Times New Roman" w:eastAsia="Tahoma" w:hAnsi="Times New Roman" w:cs="Times New Roman"/>
          <w:b/>
          <w:bCs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lastRenderedPageBreak/>
        <w:t>Критерии оценки самостоятельных работ</w:t>
      </w:r>
    </w:p>
    <w:p w:rsidR="001C74B3" w:rsidRPr="001C74B3" w:rsidRDefault="001C74B3" w:rsidP="001C74B3">
      <w:pPr>
        <w:widowControl w:val="0"/>
        <w:tabs>
          <w:tab w:val="left" w:pos="750"/>
        </w:tabs>
        <w:spacing w:after="0" w:line="240" w:lineRule="auto"/>
        <w:jc w:val="center"/>
        <w:rPr>
          <w:rFonts w:ascii="Tahoma" w:eastAsia="Tahoma" w:hAnsi="Tahoma" w:cs="Tahoma"/>
        </w:rPr>
      </w:pPr>
    </w:p>
    <w:p w:rsidR="001C74B3" w:rsidRPr="001C74B3" w:rsidRDefault="001C74B3" w:rsidP="001C74B3">
      <w:pPr>
        <w:widowControl w:val="0"/>
        <w:spacing w:after="0" w:line="302" w:lineRule="auto"/>
        <w:ind w:firstLine="82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sz w:val="28"/>
          <w:szCs w:val="28"/>
        </w:rPr>
        <w:t>При выполнении самостоятельных работ обучающийся демонстрирует:</w:t>
      </w:r>
    </w:p>
    <w:p w:rsidR="001C74B3" w:rsidRPr="001C74B3" w:rsidRDefault="001C74B3" w:rsidP="001C74B3">
      <w:pPr>
        <w:widowControl w:val="0"/>
        <w:spacing w:after="0" w:line="302" w:lineRule="auto"/>
        <w:ind w:firstLine="82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 xml:space="preserve">знания: </w:t>
      </w:r>
      <w:r w:rsidRPr="001C74B3">
        <w:rPr>
          <w:rFonts w:ascii="Times New Roman" w:eastAsia="Tahoma" w:hAnsi="Times New Roman" w:cs="Times New Roman"/>
          <w:sz w:val="28"/>
          <w:szCs w:val="28"/>
        </w:rPr>
        <w:t xml:space="preserve">Строение человеческого тела </w:t>
      </w:r>
      <w:r w:rsidRPr="001C74B3">
        <w:rPr>
          <w:rFonts w:ascii="Times New Roman" w:eastAsia="Tahoma" w:hAnsi="Times New Roman" w:cs="Times New Roman"/>
          <w:sz w:val="28"/>
          <w:szCs w:val="28"/>
        </w:rPr>
        <w:br/>
        <w:t xml:space="preserve">и функциональные системы человека, их регуляцию </w:t>
      </w:r>
      <w:r w:rsidRPr="001C74B3">
        <w:rPr>
          <w:rFonts w:ascii="Times New Roman" w:eastAsia="Tahoma" w:hAnsi="Times New Roman" w:cs="Times New Roman"/>
          <w:sz w:val="28"/>
          <w:szCs w:val="28"/>
        </w:rPr>
        <w:br/>
        <w:t xml:space="preserve">и </w:t>
      </w:r>
      <w:proofErr w:type="spellStart"/>
      <w:r w:rsidRPr="001C74B3">
        <w:rPr>
          <w:rFonts w:ascii="Times New Roman" w:eastAsia="Tahoma" w:hAnsi="Times New Roman" w:cs="Times New Roman"/>
          <w:sz w:val="28"/>
          <w:szCs w:val="28"/>
        </w:rPr>
        <w:t>саморегуляцию</w:t>
      </w:r>
      <w:proofErr w:type="spellEnd"/>
      <w:r w:rsidRPr="001C74B3">
        <w:rPr>
          <w:rFonts w:ascii="Times New Roman" w:eastAsia="Tahoma" w:hAnsi="Times New Roman" w:cs="Times New Roman"/>
          <w:sz w:val="28"/>
          <w:szCs w:val="28"/>
        </w:rPr>
        <w:t xml:space="preserve"> при взаимодействии с внешней средой</w:t>
      </w:r>
    </w:p>
    <w:p w:rsidR="001C74B3" w:rsidRPr="001C74B3" w:rsidRDefault="001C74B3" w:rsidP="001C74B3">
      <w:pPr>
        <w:widowControl w:val="0"/>
        <w:spacing w:after="0" w:line="302" w:lineRule="auto"/>
        <w:ind w:firstLine="82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 xml:space="preserve">умения: </w:t>
      </w:r>
      <w:r w:rsidRPr="001C74B3">
        <w:rPr>
          <w:rFonts w:ascii="Times New Roman" w:eastAsia="Tahoma" w:hAnsi="Times New Roman" w:cs="Times New Roman"/>
          <w:sz w:val="28"/>
          <w:szCs w:val="28"/>
        </w:rPr>
        <w:t xml:space="preserve">Применять знания о строении </w:t>
      </w:r>
      <w:r w:rsidRPr="001C74B3">
        <w:rPr>
          <w:rFonts w:ascii="Times New Roman" w:eastAsia="Tahoma" w:hAnsi="Times New Roman" w:cs="Times New Roman"/>
          <w:sz w:val="28"/>
          <w:szCs w:val="28"/>
        </w:rPr>
        <w:br/>
        <w:t>и функциях органов и систем организма человека при оказании услуг в сфере индустрии красоты</w:t>
      </w:r>
    </w:p>
    <w:p w:rsidR="001C74B3" w:rsidRPr="001C74B3" w:rsidRDefault="001C74B3" w:rsidP="001C74B3">
      <w:pPr>
        <w:widowControl w:val="0"/>
        <w:spacing w:after="320" w:line="302" w:lineRule="auto"/>
        <w:ind w:firstLine="820"/>
        <w:jc w:val="both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ab/>
      </w:r>
    </w:p>
    <w:p w:rsidR="001C74B3" w:rsidRPr="001C74B3" w:rsidRDefault="001C74B3" w:rsidP="001C74B3">
      <w:pPr>
        <w:widowControl w:val="0"/>
        <w:spacing w:after="320" w:line="302" w:lineRule="auto"/>
        <w:ind w:firstLine="400"/>
        <w:jc w:val="center"/>
        <w:rPr>
          <w:rFonts w:ascii="Times New Roman" w:eastAsia="Tahoma" w:hAnsi="Times New Roman" w:cs="Times New Roman"/>
          <w:sz w:val="28"/>
          <w:szCs w:val="28"/>
        </w:rPr>
      </w:pPr>
      <w:r w:rsidRPr="001C74B3">
        <w:rPr>
          <w:rFonts w:ascii="Times New Roman" w:eastAsia="Tahoma" w:hAnsi="Times New Roman" w:cs="Times New Roman"/>
          <w:b/>
          <w:bCs/>
          <w:sz w:val="28"/>
          <w:szCs w:val="28"/>
        </w:rPr>
        <w:t>Критерии оценки выполнения самостоятельных работ</w:t>
      </w:r>
    </w:p>
    <w:tbl>
      <w:tblPr>
        <w:tblOverlap w:val="never"/>
        <w:tblW w:w="984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20"/>
        <w:gridCol w:w="7125"/>
      </w:tblGrid>
      <w:tr w:rsidR="001C74B3" w:rsidRPr="001C74B3" w:rsidTr="00591F0A">
        <w:trPr>
          <w:trHeight w:hRule="exact" w:val="3886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5, отлично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 демонстрирует: ответ показывая глубокое и система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тическое знание всего программного материала и структуры кон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кретного вопроса, а также основного содержания и новаций лекци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онного курса по сравнению с учебной литературой. Обучающийся демонстрирует отчетливое и свободное владение концептуально - понятийным аппаратом, научным языком и терминологией соответ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ствующей научной области. Знание основной литературы и знаком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ство с дополнительно рекомендованной литературой. Логически корректное и убедительное изложение ответа.</w:t>
            </w:r>
          </w:p>
        </w:tc>
      </w:tr>
      <w:tr w:rsidR="001C74B3" w:rsidRPr="001C74B3" w:rsidTr="00591F0A">
        <w:trPr>
          <w:trHeight w:hRule="exact" w:val="3870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4, хорошо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 демонстрирует: ответ показывая глубокое и система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тическое знание всего программного материала и структуры кон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кретного вопроса, а также основного содержания и новаций лекци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 xml:space="preserve">онного курса по сравнению с учебной литературой. Обучающийся демонстрирует отчетливое и свободное владение </w:t>
            </w:r>
            <w:proofErr w:type="spellStart"/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концептуально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понятийным</w:t>
            </w:r>
            <w:proofErr w:type="spellEnd"/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аппаратом, научным языком и терминологией соответ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ствующей научной области. Знание основной литературы и знаком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ство с дополнительно рекомендованной литературой. Логически корректное и убедительное изложение ответа.</w:t>
            </w:r>
          </w:p>
        </w:tc>
      </w:tr>
      <w:tr w:rsidR="001C74B3" w:rsidRPr="001C74B3" w:rsidTr="00591F0A">
        <w:trPr>
          <w:trHeight w:hRule="exact" w:val="3019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3, удовлетворительно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 демонстрирует: фрагментарные, поверхностные зна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ния важнейших разделов программы и содержания лекционного курса; затруднения с использованием научно-понятийного аппарата и терминологии учебной дисциплины; неполное знакомство с реко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мендованной литературой; частичные затруднения с выполнением предусмотренных программой заданий; стремление логически опре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деленно и последовательно изложить ответ.</w:t>
            </w:r>
          </w:p>
        </w:tc>
      </w:tr>
      <w:tr w:rsidR="001C74B3" w:rsidRPr="001C74B3" w:rsidTr="00591F0A">
        <w:trPr>
          <w:trHeight w:hRule="exact" w:val="1737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2, неудовлетворительно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4B3" w:rsidRPr="001C74B3" w:rsidRDefault="001C74B3" w:rsidP="001C74B3">
            <w:pPr>
              <w:widowControl w:val="0"/>
              <w:spacing w:after="0" w:line="240" w:lineRule="auto"/>
              <w:ind w:firstLine="1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 демонстрирует: незнание, либо отрывочное представ</w:t>
            </w:r>
            <w:r w:rsidRPr="001C74B3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ление о данной проблеме в рамках учебно-программного материала; неумение использовать понятийный аппарат; отсутствие логической связи в ответе.</w:t>
            </w:r>
          </w:p>
        </w:tc>
      </w:tr>
    </w:tbl>
    <w:p w:rsidR="001C74B3" w:rsidRPr="001C74B3" w:rsidRDefault="001C74B3" w:rsidP="001C74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C74B3" w:rsidRPr="001C74B3" w:rsidRDefault="001C74B3" w:rsidP="001C7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91F0A" w:rsidRDefault="00591F0A"/>
    <w:sectPr w:rsidR="00591F0A" w:rsidSect="00320638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507D9"/>
    <w:multiLevelType w:val="multilevel"/>
    <w:tmpl w:val="645CA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84653A"/>
    <w:multiLevelType w:val="multilevel"/>
    <w:tmpl w:val="638EC4D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3E0BBF"/>
    <w:multiLevelType w:val="multilevel"/>
    <w:tmpl w:val="C3D8B54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CA61917"/>
    <w:multiLevelType w:val="hybridMultilevel"/>
    <w:tmpl w:val="916C8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686725"/>
    <w:multiLevelType w:val="multilevel"/>
    <w:tmpl w:val="7974F3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741D9E"/>
    <w:multiLevelType w:val="hybridMultilevel"/>
    <w:tmpl w:val="5C627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C02625"/>
    <w:multiLevelType w:val="hybridMultilevel"/>
    <w:tmpl w:val="5B76352C"/>
    <w:lvl w:ilvl="0" w:tplc="3B2EBA08">
      <w:start w:val="3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7DB2CA3"/>
    <w:multiLevelType w:val="multilevel"/>
    <w:tmpl w:val="5FAE0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CFE4209"/>
    <w:multiLevelType w:val="multilevel"/>
    <w:tmpl w:val="4888DE6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4D85451"/>
    <w:multiLevelType w:val="multilevel"/>
    <w:tmpl w:val="FE52423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52B5327"/>
    <w:multiLevelType w:val="multilevel"/>
    <w:tmpl w:val="997821C0"/>
    <w:lvl w:ilvl="0">
      <w:start w:val="1"/>
      <w:numFmt w:val="bullet"/>
      <w:lvlText w:val="-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0"/>
  </w:num>
  <w:num w:numId="5">
    <w:abstractNumId w:val="1"/>
  </w:num>
  <w:num w:numId="6">
    <w:abstractNumId w:val="8"/>
  </w:num>
  <w:num w:numId="7">
    <w:abstractNumId w:val="2"/>
  </w:num>
  <w:num w:numId="8">
    <w:abstractNumId w:val="9"/>
  </w:num>
  <w:num w:numId="9">
    <w:abstractNumId w:val="4"/>
  </w:num>
  <w:num w:numId="10">
    <w:abstractNumId w:val="0"/>
  </w:num>
  <w:num w:numId="1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B24"/>
    <w:rsid w:val="001C74B3"/>
    <w:rsid w:val="002E1923"/>
    <w:rsid w:val="00320638"/>
    <w:rsid w:val="003921FA"/>
    <w:rsid w:val="00591F0A"/>
    <w:rsid w:val="006C46E9"/>
    <w:rsid w:val="0072243C"/>
    <w:rsid w:val="008B5FB5"/>
    <w:rsid w:val="00B72B24"/>
    <w:rsid w:val="00DB7D04"/>
    <w:rsid w:val="00F2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ADF0FA-952F-4EF7-B883-84B39CB5A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C74B3"/>
  </w:style>
  <w:style w:type="paragraph" w:styleId="a3">
    <w:name w:val="No Spacing"/>
    <w:link w:val="a4"/>
    <w:uiPriority w:val="99"/>
    <w:qFormat/>
    <w:rsid w:val="001C74B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1C74B3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1C74B3"/>
    <w:rPr>
      <w:rFonts w:ascii="Times New Roman" w:eastAsia="Times New Roman" w:hAnsi="Times New Roman" w:cs="Times New Roman"/>
    </w:rPr>
  </w:style>
  <w:style w:type="character" w:customStyle="1" w:styleId="a4">
    <w:name w:val="Без интервала Знак"/>
    <w:link w:val="a3"/>
    <w:uiPriority w:val="99"/>
    <w:locked/>
    <w:rsid w:val="001C74B3"/>
  </w:style>
  <w:style w:type="table" w:styleId="a7">
    <w:name w:val="Table Grid"/>
    <w:basedOn w:val="a1"/>
    <w:uiPriority w:val="59"/>
    <w:rsid w:val="001C74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iPriority w:val="1"/>
    <w:qFormat/>
    <w:rsid w:val="001C74B3"/>
    <w:pPr>
      <w:widowControl w:val="0"/>
      <w:autoSpaceDE w:val="0"/>
      <w:autoSpaceDN w:val="0"/>
      <w:spacing w:after="0" w:line="240" w:lineRule="auto"/>
      <w:ind w:left="2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1C74B3"/>
    <w:rPr>
      <w:rFonts w:ascii="Times New Roman" w:eastAsia="Times New Roman" w:hAnsi="Times New Roman" w:cs="Times New Roman"/>
      <w:sz w:val="28"/>
      <w:szCs w:val="28"/>
    </w:rPr>
  </w:style>
  <w:style w:type="paragraph" w:customStyle="1" w:styleId="western">
    <w:name w:val="western"/>
    <w:basedOn w:val="a"/>
    <w:rsid w:val="001C7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next w:val="a"/>
    <w:link w:val="ab"/>
    <w:uiPriority w:val="10"/>
    <w:qFormat/>
    <w:rsid w:val="001C74B3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1C74B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c">
    <w:name w:val="Основной текст_"/>
    <w:basedOn w:val="a0"/>
    <w:link w:val="10"/>
    <w:rsid w:val="001C74B3"/>
    <w:rPr>
      <w:rFonts w:ascii="Tahoma" w:eastAsia="Tahoma" w:hAnsi="Tahoma" w:cs="Tahoma"/>
    </w:rPr>
  </w:style>
  <w:style w:type="paragraph" w:customStyle="1" w:styleId="10">
    <w:name w:val="Основной текст1"/>
    <w:basedOn w:val="a"/>
    <w:link w:val="ac"/>
    <w:rsid w:val="001C74B3"/>
    <w:pPr>
      <w:widowControl w:val="0"/>
      <w:spacing w:after="0" w:line="302" w:lineRule="auto"/>
      <w:ind w:firstLine="400"/>
    </w:pPr>
    <w:rPr>
      <w:rFonts w:ascii="Tahoma" w:eastAsia="Tahoma" w:hAnsi="Tahoma" w:cs="Tahoma"/>
    </w:rPr>
  </w:style>
  <w:style w:type="paragraph" w:styleId="ad">
    <w:name w:val="List Paragraph"/>
    <w:basedOn w:val="a"/>
    <w:uiPriority w:val="34"/>
    <w:qFormat/>
    <w:rsid w:val="001C74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Другое_"/>
    <w:basedOn w:val="a0"/>
    <w:link w:val="af"/>
    <w:rsid w:val="001C74B3"/>
    <w:rPr>
      <w:rFonts w:ascii="Times New Roman" w:eastAsia="Times New Roman" w:hAnsi="Times New Roman" w:cs="Times New Roman"/>
    </w:rPr>
  </w:style>
  <w:style w:type="paragraph" w:customStyle="1" w:styleId="af">
    <w:name w:val="Другое"/>
    <w:basedOn w:val="a"/>
    <w:link w:val="ae"/>
    <w:rsid w:val="001C74B3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1C74B3"/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1C74B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21">
    <w:name w:val="Колонтитул (2)_"/>
    <w:basedOn w:val="a0"/>
    <w:link w:val="22"/>
    <w:rsid w:val="001C74B3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Колонтитул (2)"/>
    <w:basedOn w:val="a"/>
    <w:link w:val="21"/>
    <w:rsid w:val="001C74B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Подпись к таблице_"/>
    <w:basedOn w:val="a0"/>
    <w:link w:val="af1"/>
    <w:rsid w:val="001C74B3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1">
    <w:name w:val="Подпись к таблице"/>
    <w:basedOn w:val="a"/>
    <w:link w:val="af0"/>
    <w:rsid w:val="001C74B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2">
    <w:name w:val="Normal (Web)"/>
    <w:basedOn w:val="a"/>
    <w:uiPriority w:val="99"/>
    <w:semiHidden/>
    <w:unhideWhenUsed/>
    <w:rsid w:val="001C7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7"/>
    <w:uiPriority w:val="59"/>
    <w:rsid w:val="008B5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22</Pages>
  <Words>4044</Words>
  <Characters>23057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5</cp:revision>
  <dcterms:created xsi:type="dcterms:W3CDTF">2023-09-19T14:21:00Z</dcterms:created>
  <dcterms:modified xsi:type="dcterms:W3CDTF">2023-09-19T15:54:00Z</dcterms:modified>
</cp:coreProperties>
</file>