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74CBF4E0" w14:textId="77777777" w:rsidR="00D73372" w:rsidRPr="00D73372" w:rsidRDefault="00D73372" w:rsidP="00D73372">
      <w:pPr>
        <w:tabs>
          <w:tab w:val="center" w:pos="4677"/>
          <w:tab w:val="right" w:pos="10065"/>
        </w:tabs>
        <w:ind w:left="5387"/>
        <w:rPr>
          <w:sz w:val="28"/>
          <w:szCs w:val="28"/>
        </w:rPr>
      </w:pPr>
      <w:r w:rsidRPr="00D73372">
        <w:rPr>
          <w:sz w:val="28"/>
          <w:szCs w:val="28"/>
        </w:rPr>
        <w:t>УТВЕРЖДЕНО</w:t>
      </w:r>
    </w:p>
    <w:p w14:paraId="4F7E35CD" w14:textId="77777777" w:rsidR="00D73372" w:rsidRPr="00D73372" w:rsidRDefault="00D73372" w:rsidP="00D73372">
      <w:pPr>
        <w:tabs>
          <w:tab w:val="center" w:pos="4677"/>
          <w:tab w:val="right" w:pos="10065"/>
        </w:tabs>
        <w:ind w:left="5387"/>
        <w:rPr>
          <w:sz w:val="28"/>
          <w:szCs w:val="28"/>
        </w:rPr>
      </w:pPr>
      <w:r w:rsidRPr="00D73372">
        <w:rPr>
          <w:sz w:val="28"/>
          <w:szCs w:val="28"/>
        </w:rPr>
        <w:t xml:space="preserve">приказом директора </w:t>
      </w:r>
    </w:p>
    <w:p w14:paraId="37E2E033" w14:textId="77777777" w:rsidR="00D73372" w:rsidRPr="00D73372" w:rsidRDefault="00D73372" w:rsidP="00D73372">
      <w:pPr>
        <w:tabs>
          <w:tab w:val="center" w:pos="4677"/>
          <w:tab w:val="right" w:pos="10065"/>
        </w:tabs>
        <w:ind w:left="5387"/>
        <w:rPr>
          <w:sz w:val="28"/>
          <w:szCs w:val="28"/>
        </w:rPr>
      </w:pPr>
      <w:r w:rsidRPr="00D73372">
        <w:rPr>
          <w:sz w:val="28"/>
          <w:szCs w:val="28"/>
        </w:rPr>
        <w:t xml:space="preserve">БПОУ ВО «Вологодский </w:t>
      </w:r>
    </w:p>
    <w:p w14:paraId="15BFDF7E" w14:textId="77777777" w:rsidR="00D73372" w:rsidRPr="00D73372" w:rsidRDefault="00D73372" w:rsidP="00D73372">
      <w:pPr>
        <w:tabs>
          <w:tab w:val="center" w:pos="4677"/>
          <w:tab w:val="right" w:pos="10065"/>
        </w:tabs>
        <w:ind w:left="5387"/>
        <w:rPr>
          <w:sz w:val="28"/>
          <w:szCs w:val="28"/>
        </w:rPr>
      </w:pPr>
      <w:r w:rsidRPr="00D73372">
        <w:rPr>
          <w:sz w:val="28"/>
          <w:szCs w:val="28"/>
        </w:rPr>
        <w:t>колледж технологии и дизайна»</w:t>
      </w:r>
    </w:p>
    <w:p w14:paraId="7CEDABE1" w14:textId="77777777" w:rsidR="00D73372" w:rsidRPr="00D73372" w:rsidRDefault="00D73372" w:rsidP="00D73372">
      <w:pPr>
        <w:widowControl/>
        <w:tabs>
          <w:tab w:val="right" w:pos="10065"/>
        </w:tabs>
        <w:autoSpaceDE/>
        <w:autoSpaceDN/>
        <w:ind w:left="5387"/>
        <w:rPr>
          <w:rFonts w:eastAsia="Calibri"/>
          <w:color w:val="000000"/>
          <w:sz w:val="28"/>
          <w:szCs w:val="28"/>
        </w:rPr>
      </w:pPr>
      <w:r w:rsidRPr="00D73372">
        <w:rPr>
          <w:rFonts w:eastAsia="Calibri"/>
          <w:color w:val="000000"/>
          <w:sz w:val="28"/>
          <w:szCs w:val="28"/>
        </w:rPr>
        <w:t>от 22.06.2023 г. № 514</w:t>
      </w:r>
    </w:p>
    <w:p w14:paraId="44E7BF0A" w14:textId="77777777" w:rsidR="00D73372" w:rsidRPr="00D73372" w:rsidRDefault="00D73372" w:rsidP="00D73372">
      <w:pPr>
        <w:widowControl/>
        <w:tabs>
          <w:tab w:val="right" w:pos="10065"/>
        </w:tabs>
        <w:autoSpaceDE/>
        <w:autoSpaceDN/>
        <w:ind w:left="5387"/>
        <w:rPr>
          <w:rFonts w:eastAsia="Calibri"/>
          <w:sz w:val="28"/>
          <w:szCs w:val="28"/>
        </w:rPr>
      </w:pPr>
      <w:r w:rsidRPr="00D73372">
        <w:rPr>
          <w:rFonts w:eastAsia="Calibri"/>
          <w:sz w:val="28"/>
          <w:szCs w:val="28"/>
        </w:rPr>
        <w:t>от 31.05.2024  №  525</w:t>
      </w:r>
    </w:p>
    <w:p w14:paraId="0998B67B" w14:textId="77777777" w:rsidR="00D73372" w:rsidRPr="00D73372" w:rsidRDefault="00D73372" w:rsidP="00D73372">
      <w:pPr>
        <w:widowControl/>
        <w:tabs>
          <w:tab w:val="right" w:pos="10065"/>
        </w:tabs>
        <w:autoSpaceDE/>
        <w:autoSpaceDN/>
        <w:ind w:left="5387"/>
        <w:rPr>
          <w:rFonts w:eastAsia="Franklin Gothic Book"/>
          <w:sz w:val="28"/>
          <w:szCs w:val="28"/>
        </w:rPr>
      </w:pPr>
      <w:r w:rsidRPr="00D73372">
        <w:rPr>
          <w:rFonts w:eastAsia="Calibri"/>
          <w:sz w:val="28"/>
          <w:szCs w:val="28"/>
        </w:rPr>
        <w:t>от 02.09.2024  № 649</w:t>
      </w: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7FD4F641" w14:textId="77777777" w:rsidR="00550454" w:rsidRDefault="00550454"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41D3E96F"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F8031A">
        <w:rPr>
          <w:rFonts w:ascii="Times New Roman" w:hAnsi="Times New Roman" w:cs="Times New Roman"/>
          <w:b/>
          <w:sz w:val="28"/>
          <w:szCs w:val="28"/>
        </w:rPr>
        <w:t>8</w:t>
      </w:r>
      <w:r w:rsidR="00CE4DB1">
        <w:rPr>
          <w:rFonts w:ascii="Times New Roman" w:hAnsi="Times New Roman" w:cs="Times New Roman"/>
          <w:b/>
          <w:sz w:val="28"/>
          <w:szCs w:val="28"/>
        </w:rPr>
        <w:t xml:space="preserve"> </w:t>
      </w:r>
      <w:r w:rsidR="00BE78B4">
        <w:rPr>
          <w:rFonts w:ascii="Times New Roman" w:hAnsi="Times New Roman" w:cs="Times New Roman"/>
          <w:b/>
          <w:sz w:val="28"/>
          <w:szCs w:val="28"/>
        </w:rPr>
        <w:t>ПСИХОЛОГИЯ</w:t>
      </w:r>
      <w:r w:rsidR="00CE4DB1">
        <w:rPr>
          <w:rFonts w:ascii="Times New Roman" w:hAnsi="Times New Roman" w:cs="Times New Roman"/>
          <w:b/>
          <w:sz w:val="28"/>
          <w:szCs w:val="28"/>
        </w:rPr>
        <w:t xml:space="preserve"> </w:t>
      </w:r>
      <w:r w:rsidR="00F8031A">
        <w:rPr>
          <w:rFonts w:ascii="Times New Roman" w:hAnsi="Times New Roman" w:cs="Times New Roman"/>
          <w:b/>
          <w:sz w:val="28"/>
          <w:szCs w:val="28"/>
        </w:rPr>
        <w:t>ДЕЛОВОГО ОБЩЕНИЯ И КОНФЛИКТОЛОГИЯ</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47E382BC"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bookmarkStart w:id="0" w:name="_Hlk142785608"/>
      <w:r w:rsidR="00A77827" w:rsidRPr="00C51F7D">
        <w:rPr>
          <w:rFonts w:ascii="Times New Roman" w:hAnsi="Times New Roman" w:cs="Times New Roman"/>
          <w:sz w:val="28"/>
          <w:szCs w:val="28"/>
        </w:rPr>
        <w:t xml:space="preserve">Специальность </w:t>
      </w:r>
      <w:r w:rsidR="004E273D" w:rsidRPr="004E273D">
        <w:rPr>
          <w:rFonts w:ascii="Times New Roman" w:hAnsi="Times New Roman" w:cs="Times New Roman"/>
          <w:sz w:val="28"/>
          <w:szCs w:val="28"/>
        </w:rPr>
        <w:t>43.02.16 Туризм и гостеприимство</w:t>
      </w:r>
      <w:bookmarkEnd w:id="0"/>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0CD7FACF" w14:textId="77777777" w:rsidR="00B831A4" w:rsidRPr="00C51F7D" w:rsidRDefault="00B831A4" w:rsidP="00D73372">
      <w:pPr>
        <w:pStyle w:val="a6"/>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272BC5A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D73372">
        <w:rPr>
          <w:rFonts w:ascii="Times New Roman" w:hAnsi="Times New Roman" w:cs="Times New Roman"/>
          <w:sz w:val="28"/>
          <w:szCs w:val="28"/>
        </w:rPr>
        <w:t>4</w:t>
      </w:r>
    </w:p>
    <w:p w14:paraId="02A82934" w14:textId="04AE4396" w:rsidR="00644536" w:rsidRDefault="00644536" w:rsidP="004E273D">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F8031A">
        <w:rPr>
          <w:sz w:val="28"/>
          <w:szCs w:val="28"/>
        </w:rPr>
        <w:t>8</w:t>
      </w:r>
      <w:r w:rsidR="00CE4DB1" w:rsidRPr="00CE4DB1">
        <w:rPr>
          <w:sz w:val="28"/>
          <w:szCs w:val="28"/>
        </w:rPr>
        <w:t xml:space="preserve"> </w:t>
      </w:r>
      <w:r w:rsidR="00BE78B4">
        <w:rPr>
          <w:sz w:val="28"/>
          <w:szCs w:val="28"/>
        </w:rPr>
        <w:t>Психология</w:t>
      </w:r>
      <w:r w:rsidR="00CE4DB1" w:rsidRPr="00CE4DB1">
        <w:rPr>
          <w:sz w:val="28"/>
          <w:szCs w:val="28"/>
        </w:rPr>
        <w:t xml:space="preserve"> </w:t>
      </w:r>
      <w:r w:rsidR="00F8031A">
        <w:rPr>
          <w:sz w:val="28"/>
          <w:szCs w:val="28"/>
        </w:rPr>
        <w:t>делового общения и конфликтология</w:t>
      </w:r>
      <w:r w:rsidRPr="00CE4DB1">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bookmarkStart w:id="1" w:name="_Hlk142785631"/>
      <w:r w:rsidRPr="00CE4DB1">
        <w:rPr>
          <w:sz w:val="28"/>
          <w:szCs w:val="28"/>
        </w:rPr>
        <w:t>по специальности</w:t>
      </w:r>
      <w:r w:rsidR="00CE4DB1" w:rsidRPr="00CE4DB1">
        <w:rPr>
          <w:sz w:val="28"/>
          <w:szCs w:val="28"/>
        </w:rPr>
        <w:t xml:space="preserve"> </w:t>
      </w:r>
      <w:r w:rsidR="004E273D" w:rsidRPr="004E273D">
        <w:rPr>
          <w:sz w:val="28"/>
          <w:szCs w:val="28"/>
        </w:rPr>
        <w:t>43.02.16 Туризм и гостеприимство</w:t>
      </w:r>
      <w:bookmarkEnd w:id="1"/>
    </w:p>
    <w:p w14:paraId="03BCAF91" w14:textId="77777777" w:rsidR="004E273D" w:rsidRDefault="004E273D" w:rsidP="004E273D">
      <w:pPr>
        <w:jc w:val="both"/>
        <w:rPr>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r>
        <w:rPr>
          <w:rFonts w:ascii="Times New Roman" w:hAnsi="Times New Roman" w:cs="Times New Roman"/>
          <w:sz w:val="28"/>
          <w:szCs w:val="28"/>
        </w:rPr>
        <w:t>Накрошаева Татьяна Николаевна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7CDF4BB5" w14:textId="77777777" w:rsidR="00D73372" w:rsidRPr="00066EAD" w:rsidRDefault="00D73372" w:rsidP="00D73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bookmarkStart w:id="2" w:name="_GoBack"/>
      <w:bookmarkEnd w:id="2"/>
    </w:p>
    <w:p w14:paraId="1D685225" w14:textId="77777777" w:rsidR="00D73372" w:rsidRPr="00066EAD" w:rsidRDefault="00D73372" w:rsidP="00D73372">
      <w:pPr>
        <w:pStyle w:val="a6"/>
        <w:jc w:val="both"/>
        <w:rPr>
          <w:rFonts w:ascii="Times New Roman" w:eastAsia="Franklin Gothic Book" w:hAnsi="Times New Roman" w:cs="Times New Roman"/>
          <w:sz w:val="28"/>
          <w:szCs w:val="28"/>
        </w:rPr>
      </w:pPr>
      <w:r w:rsidRPr="00066EAD">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r w:rsidRPr="00066EAD">
        <w:rPr>
          <w:rFonts w:ascii="Times New Roman" w:hAnsi="Times New Roman" w:cs="Times New Roman"/>
          <w:color w:val="000000" w:themeColor="text1"/>
          <w:sz w:val="28"/>
          <w:szCs w:val="28"/>
        </w:rPr>
        <w:t>П</w:t>
      </w:r>
      <w:r w:rsidRPr="00066EAD">
        <w:rPr>
          <w:rFonts w:ascii="Times New Roman" w:eastAsia="Calibri" w:hAnsi="Times New Roman" w:cs="Times New Roman"/>
          <w:color w:val="000000" w:themeColor="text1"/>
          <w:sz w:val="28"/>
          <w:szCs w:val="28"/>
        </w:rPr>
        <w:t>ротокол № 11 от 13.06.2023, П</w:t>
      </w:r>
      <w:r w:rsidRPr="00066EAD">
        <w:rPr>
          <w:rFonts w:ascii="Times New Roman" w:eastAsia="Calibri" w:hAnsi="Times New Roman" w:cs="Times New Roman"/>
          <w:sz w:val="28"/>
          <w:szCs w:val="28"/>
        </w:rPr>
        <w:t xml:space="preserve">ротокол №  11 от  28.05. 2024, Протокол  № 1 от 02.09.2024 </w:t>
      </w:r>
    </w:p>
    <w:p w14:paraId="1DBDEB02" w14:textId="77777777" w:rsidR="00296418" w:rsidRPr="00E63863" w:rsidRDefault="00296418" w:rsidP="00296418">
      <w:pPr>
        <w:pStyle w:val="a6"/>
        <w:jc w:val="both"/>
        <w:rPr>
          <w:rFonts w:ascii="Times New Roman" w:hAnsi="Times New Roman" w:cs="Times New Roman"/>
          <w:sz w:val="28"/>
          <w:szCs w:val="28"/>
        </w:rPr>
      </w:pP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612DA002"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BE78B4" w:rsidRDefault="00A60A9E" w:rsidP="00144FC6">
            <w:pPr>
              <w:pStyle w:val="a6"/>
              <w:jc w:val="center"/>
              <w:rPr>
                <w:rFonts w:ascii="Times New Roman" w:hAnsi="Times New Roman" w:cs="Times New Roman"/>
                <w:bCs/>
                <w:sz w:val="28"/>
                <w:szCs w:val="28"/>
                <w:highlight w:val="yellow"/>
              </w:rPr>
            </w:pPr>
            <w:r w:rsidRPr="00CB18F5">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227B3BBD" w:rsidR="005F6862" w:rsidRPr="00FC6A2C" w:rsidRDefault="00FC6A2C" w:rsidP="00144FC6">
            <w:pPr>
              <w:pStyle w:val="a6"/>
              <w:jc w:val="center"/>
              <w:rPr>
                <w:rFonts w:ascii="Times New Roman" w:hAnsi="Times New Roman" w:cs="Times New Roman"/>
                <w:bCs/>
                <w:sz w:val="28"/>
                <w:szCs w:val="28"/>
              </w:rPr>
            </w:pPr>
            <w:r w:rsidRPr="00FC6A2C">
              <w:rPr>
                <w:rFonts w:ascii="Times New Roman" w:hAnsi="Times New Roman" w:cs="Times New Roman"/>
                <w:bCs/>
                <w:sz w:val="28"/>
                <w:szCs w:val="28"/>
              </w:rPr>
              <w:t>7</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26CAFC3C" w:rsidR="00144FC6" w:rsidRPr="00FC6A2C" w:rsidRDefault="00DD7BDB" w:rsidP="00144FC6">
            <w:pPr>
              <w:pStyle w:val="a6"/>
              <w:jc w:val="center"/>
              <w:rPr>
                <w:rFonts w:ascii="Times New Roman" w:hAnsi="Times New Roman" w:cs="Times New Roman"/>
                <w:bCs/>
                <w:sz w:val="28"/>
                <w:szCs w:val="28"/>
              </w:rPr>
            </w:pPr>
            <w:r w:rsidRPr="00FC6A2C">
              <w:rPr>
                <w:rFonts w:ascii="Times New Roman" w:hAnsi="Times New Roman" w:cs="Times New Roman"/>
                <w:bCs/>
                <w:sz w:val="28"/>
                <w:szCs w:val="28"/>
              </w:rPr>
              <w:t>1</w:t>
            </w:r>
            <w:r w:rsidR="00FC6A2C" w:rsidRPr="00FC6A2C">
              <w:rPr>
                <w:rFonts w:ascii="Times New Roman" w:hAnsi="Times New Roman" w:cs="Times New Roman"/>
                <w:bCs/>
                <w:sz w:val="28"/>
                <w:szCs w:val="28"/>
              </w:rPr>
              <w:t>2</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047E807F" w:rsidR="00144FC6" w:rsidRPr="00FC6A2C" w:rsidRDefault="00CB18F5" w:rsidP="00144FC6">
            <w:pPr>
              <w:pStyle w:val="a6"/>
              <w:jc w:val="center"/>
              <w:rPr>
                <w:rFonts w:ascii="Times New Roman" w:hAnsi="Times New Roman" w:cs="Times New Roman"/>
                <w:bCs/>
                <w:sz w:val="28"/>
                <w:szCs w:val="28"/>
              </w:rPr>
            </w:pPr>
            <w:r w:rsidRPr="00FC6A2C">
              <w:rPr>
                <w:rFonts w:ascii="Times New Roman" w:hAnsi="Times New Roman" w:cs="Times New Roman"/>
                <w:bCs/>
                <w:sz w:val="28"/>
                <w:szCs w:val="28"/>
              </w:rPr>
              <w:t>1</w:t>
            </w:r>
            <w:r w:rsidR="00FC6A2C" w:rsidRPr="00FC6A2C">
              <w:rPr>
                <w:rFonts w:ascii="Times New Roman" w:hAnsi="Times New Roman" w:cs="Times New Roman"/>
                <w:bCs/>
                <w:sz w:val="28"/>
                <w:szCs w:val="28"/>
              </w:rPr>
              <w:t>4</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61A296EE"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F8031A">
        <w:rPr>
          <w:rFonts w:ascii="Times New Roman" w:hAnsi="Times New Roman" w:cs="Times New Roman"/>
          <w:sz w:val="28"/>
          <w:szCs w:val="28"/>
        </w:rPr>
        <w:t>8</w:t>
      </w:r>
      <w:r w:rsidR="00CE4DB1" w:rsidRPr="00CE4DB1">
        <w:rPr>
          <w:rFonts w:ascii="Times New Roman" w:hAnsi="Times New Roman" w:cs="Times New Roman"/>
          <w:sz w:val="28"/>
          <w:szCs w:val="28"/>
        </w:rPr>
        <w:t xml:space="preserve"> </w:t>
      </w:r>
      <w:r w:rsidR="00BE78B4">
        <w:rPr>
          <w:rFonts w:ascii="Times New Roman" w:hAnsi="Times New Roman" w:cs="Times New Roman"/>
          <w:sz w:val="28"/>
          <w:szCs w:val="28"/>
        </w:rPr>
        <w:t>Психология</w:t>
      </w:r>
      <w:r w:rsidR="00CE4DB1" w:rsidRPr="00CE4DB1">
        <w:rPr>
          <w:rFonts w:ascii="Times New Roman" w:hAnsi="Times New Roman" w:cs="Times New Roman"/>
          <w:sz w:val="28"/>
          <w:szCs w:val="28"/>
        </w:rPr>
        <w:t xml:space="preserve"> </w:t>
      </w:r>
      <w:r w:rsidR="00F8031A">
        <w:rPr>
          <w:rFonts w:ascii="Times New Roman" w:hAnsi="Times New Roman" w:cs="Times New Roman"/>
          <w:sz w:val="28"/>
          <w:szCs w:val="28"/>
        </w:rPr>
        <w:t>делового общения и конфликтология</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4E273D" w:rsidRPr="004E273D">
        <w:rPr>
          <w:rFonts w:ascii="Times New Roman" w:hAnsi="Times New Roman" w:cs="Times New Roman"/>
          <w:sz w:val="28"/>
          <w:szCs w:val="28"/>
        </w:rPr>
        <w:t>43.02.16 Туризм и гостеприимство</w:t>
      </w:r>
      <w:r w:rsidR="00A51A4A" w:rsidRPr="00CE4DB1">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5F0157E0" w14:textId="1BA6B695"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676060" w:rsidRPr="00550454">
        <w:rPr>
          <w:rFonts w:ascii="Times New Roman" w:hAnsi="Times New Roman" w:cs="Times New Roman"/>
          <w:sz w:val="28"/>
          <w:szCs w:val="28"/>
        </w:rPr>
        <w:t>ОК 01</w:t>
      </w:r>
      <w:r w:rsidR="004E273D" w:rsidRPr="00550454">
        <w:rPr>
          <w:rFonts w:ascii="Times New Roman" w:hAnsi="Times New Roman" w:cs="Times New Roman"/>
          <w:sz w:val="28"/>
          <w:szCs w:val="28"/>
        </w:rPr>
        <w:t xml:space="preserve"> - </w:t>
      </w:r>
      <w:r w:rsidR="00676060" w:rsidRPr="00550454">
        <w:rPr>
          <w:rFonts w:ascii="Times New Roman" w:hAnsi="Times New Roman" w:cs="Times New Roman"/>
          <w:sz w:val="28"/>
          <w:szCs w:val="28"/>
        </w:rPr>
        <w:t>0</w:t>
      </w:r>
      <w:r w:rsidR="004D5657" w:rsidRPr="00550454">
        <w:rPr>
          <w:rFonts w:ascii="Times New Roman" w:hAnsi="Times New Roman" w:cs="Times New Roman"/>
          <w:sz w:val="28"/>
          <w:szCs w:val="28"/>
        </w:rPr>
        <w:t>5</w:t>
      </w:r>
      <w:r w:rsidR="00676060" w:rsidRPr="00550454">
        <w:rPr>
          <w:rFonts w:ascii="Times New Roman" w:hAnsi="Times New Roman" w:cs="Times New Roman"/>
          <w:sz w:val="28"/>
          <w:szCs w:val="28"/>
        </w:rPr>
        <w:t>, ОК 0</w:t>
      </w:r>
      <w:r w:rsidR="004E273D" w:rsidRPr="00550454">
        <w:rPr>
          <w:rFonts w:ascii="Times New Roman" w:hAnsi="Times New Roman" w:cs="Times New Roman"/>
          <w:sz w:val="28"/>
          <w:szCs w:val="28"/>
        </w:rPr>
        <w:t>9</w:t>
      </w:r>
      <w:r w:rsidR="00550454" w:rsidRPr="00550454">
        <w:rPr>
          <w:rFonts w:ascii="Times New Roman" w:hAnsi="Times New Roman" w:cs="Times New Roman"/>
          <w:sz w:val="28"/>
          <w:szCs w:val="28"/>
        </w:rPr>
        <w:t>, ПК 1.2.</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5950E76B"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F8031A" w:rsidRPr="00F8031A">
        <w:rPr>
          <w:rFonts w:ascii="Times New Roman" w:hAnsi="Times New Roman" w:cs="Times New Roman"/>
          <w:sz w:val="28"/>
          <w:szCs w:val="28"/>
        </w:rPr>
        <w:t>ОП.08 Психология делового общения и конфликтология</w:t>
      </w:r>
      <w:r w:rsidR="00CE4DB1">
        <w:rPr>
          <w:rFonts w:ascii="Times New Roman" w:hAnsi="Times New Roman" w:cs="Times New Roman"/>
          <w:sz w:val="28"/>
          <w:szCs w:val="28"/>
        </w:rPr>
        <w:t xml:space="preserve"> является освоение умений и знаний основ </w:t>
      </w:r>
      <w:r w:rsidR="001B7EB0">
        <w:rPr>
          <w:rFonts w:ascii="Times New Roman" w:hAnsi="Times New Roman" w:cs="Times New Roman"/>
          <w:sz w:val="28"/>
          <w:szCs w:val="28"/>
        </w:rPr>
        <w:t xml:space="preserve">психологии </w:t>
      </w:r>
      <w:r w:rsidR="004D5657" w:rsidRPr="00F8031A">
        <w:rPr>
          <w:rFonts w:ascii="Times New Roman" w:hAnsi="Times New Roman" w:cs="Times New Roman"/>
          <w:sz w:val="28"/>
          <w:szCs w:val="28"/>
        </w:rPr>
        <w:t>делового общения и конфликтологи</w:t>
      </w:r>
      <w:r w:rsidR="004D5657">
        <w:rPr>
          <w:rFonts w:ascii="Times New Roman" w:hAnsi="Times New Roman" w:cs="Times New Roman"/>
          <w:sz w:val="28"/>
          <w:szCs w:val="28"/>
        </w:rPr>
        <w:t>и</w:t>
      </w:r>
      <w:r w:rsidR="00423C93">
        <w:rPr>
          <w:rFonts w:ascii="Times New Roman" w:hAnsi="Times New Roman" w:cs="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3EAB71B4"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w:t>
      </w:r>
      <w:r w:rsidR="008C042A">
        <w:rPr>
          <w:rFonts w:ascii="Times New Roman" w:hAnsi="Times New Roman" w:cs="Times New Roman"/>
          <w:sz w:val="28"/>
          <w:szCs w:val="28"/>
        </w:rPr>
        <w:t>.</w:t>
      </w:r>
    </w:p>
    <w:p w14:paraId="78154E0E" w14:textId="5235E04E"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r w:rsidR="008C042A">
        <w:rPr>
          <w:rFonts w:ascii="Times New Roman" w:hAnsi="Times New Roman" w:cs="Times New Roman"/>
          <w:sz w:val="28"/>
          <w:szCs w:val="28"/>
        </w:rPr>
        <w:t>.</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4005D1">
        <w:trPr>
          <w:trHeight w:val="74"/>
        </w:trPr>
        <w:tc>
          <w:tcPr>
            <w:tcW w:w="3936" w:type="dxa"/>
            <w:vAlign w:val="center"/>
          </w:tcPr>
          <w:p w14:paraId="5F10C44A" w14:textId="77777777" w:rsidR="00382D42" w:rsidRPr="004005D1" w:rsidRDefault="00382D42" w:rsidP="008866C9">
            <w:pPr>
              <w:pStyle w:val="a6"/>
              <w:jc w:val="center"/>
              <w:rPr>
                <w:rFonts w:ascii="Times New Roman" w:hAnsi="Times New Roman" w:cs="Times New Roman"/>
                <w:b/>
                <w:bCs/>
                <w:sz w:val="24"/>
                <w:szCs w:val="24"/>
              </w:rPr>
            </w:pPr>
            <w:bookmarkStart w:id="3" w:name="_Hlk138744716"/>
            <w:r w:rsidRPr="004005D1">
              <w:rPr>
                <w:rFonts w:ascii="Times New Roman" w:hAnsi="Times New Roman" w:cs="Times New Roman"/>
                <w:b/>
                <w:bCs/>
                <w:sz w:val="24"/>
                <w:szCs w:val="24"/>
              </w:rPr>
              <w:t>Код и наименование формируемых компетенций</w:t>
            </w:r>
          </w:p>
        </w:tc>
        <w:tc>
          <w:tcPr>
            <w:tcW w:w="2976" w:type="dxa"/>
            <w:vAlign w:val="center"/>
          </w:tcPr>
          <w:p w14:paraId="2147446B"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vAlign w:val="center"/>
          </w:tcPr>
          <w:p w14:paraId="4618882D"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550454" w:rsidRPr="007411C4" w14:paraId="20932AEA" w14:textId="77777777" w:rsidTr="004005D1">
        <w:trPr>
          <w:trHeight w:val="273"/>
        </w:trPr>
        <w:tc>
          <w:tcPr>
            <w:tcW w:w="3936" w:type="dxa"/>
          </w:tcPr>
          <w:p w14:paraId="02CF6C84" w14:textId="759E74A6" w:rsidR="00550454" w:rsidRPr="004E273D" w:rsidRDefault="00550454" w:rsidP="005D389B">
            <w:pPr>
              <w:shd w:val="clear" w:color="auto" w:fill="FFFFFF"/>
              <w:suppressAutoHyphens/>
              <w:rPr>
                <w:sz w:val="24"/>
                <w:szCs w:val="24"/>
              </w:rPr>
            </w:pPr>
            <w:r w:rsidRPr="004E273D">
              <w:rPr>
                <w:sz w:val="24"/>
                <w:szCs w:val="24"/>
              </w:rPr>
              <w:t>ОК 01. Выбирать способы решения задач профессиональной деятельности применительно к различным контекстам</w:t>
            </w:r>
            <w:r>
              <w:rPr>
                <w:sz w:val="24"/>
                <w:szCs w:val="24"/>
              </w:rPr>
              <w:t>.</w:t>
            </w:r>
          </w:p>
        </w:tc>
        <w:tc>
          <w:tcPr>
            <w:tcW w:w="2976" w:type="dxa"/>
          </w:tcPr>
          <w:p w14:paraId="1DC096E4" w14:textId="542C6C61"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6A82AE10" w14:textId="00695CC2"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325C78CD" w14:textId="135D59D4" w:rsidR="00550454" w:rsidRPr="004E273D" w:rsidRDefault="005D389B" w:rsidP="005D389B">
            <w:pPr>
              <w:rPr>
                <w:sz w:val="24"/>
                <w:szCs w:val="24"/>
              </w:rPr>
            </w:pPr>
            <w:r>
              <w:rPr>
                <w:sz w:val="24"/>
                <w:szCs w:val="24"/>
              </w:rPr>
              <w:t>В</w:t>
            </w:r>
            <w:r w:rsidRPr="005D389B">
              <w:rPr>
                <w:sz w:val="24"/>
                <w:szCs w:val="24"/>
              </w:rPr>
              <w:t>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0FDC59A3" w14:textId="77777777" w:rsidTr="004005D1">
        <w:trPr>
          <w:trHeight w:val="273"/>
        </w:trPr>
        <w:tc>
          <w:tcPr>
            <w:tcW w:w="3936" w:type="dxa"/>
          </w:tcPr>
          <w:p w14:paraId="39AD6FC3" w14:textId="613C116F" w:rsidR="00550454" w:rsidRPr="004E273D" w:rsidRDefault="00550454" w:rsidP="005D389B">
            <w:pPr>
              <w:shd w:val="clear" w:color="auto" w:fill="FFFFFF"/>
              <w:suppressAutoHyphens/>
              <w:rPr>
                <w:sz w:val="24"/>
                <w:szCs w:val="24"/>
              </w:rPr>
            </w:pPr>
            <w:r w:rsidRPr="004E273D">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sz w:val="24"/>
                <w:szCs w:val="24"/>
              </w:rPr>
              <w:t>.</w:t>
            </w:r>
          </w:p>
        </w:tc>
        <w:tc>
          <w:tcPr>
            <w:tcW w:w="2976" w:type="dxa"/>
          </w:tcPr>
          <w:p w14:paraId="434BA150" w14:textId="77777777"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4DA56BBF" w14:textId="47785088" w:rsidR="00550454" w:rsidRPr="004E273D" w:rsidRDefault="005D389B" w:rsidP="005D389B">
            <w:pPr>
              <w:pStyle w:val="af"/>
              <w:suppressAutoHyphens/>
              <w:spacing w:before="0" w:after="0"/>
              <w:ind w:left="0"/>
            </w:pPr>
            <w:r w:rsidRPr="002048AF">
              <w:t xml:space="preserve">использовать приемы </w:t>
            </w:r>
            <w:r w:rsidRPr="002048AF">
              <w:lastRenderedPageBreak/>
              <w:t>саморегуляции поведения в процессе межличностного общения.</w:t>
            </w:r>
          </w:p>
        </w:tc>
        <w:tc>
          <w:tcPr>
            <w:tcW w:w="3172" w:type="dxa"/>
          </w:tcPr>
          <w:p w14:paraId="5E236B68" w14:textId="0B8C8ADD" w:rsidR="00550454" w:rsidRPr="004E273D" w:rsidRDefault="005D389B" w:rsidP="005D389B">
            <w:pPr>
              <w:rPr>
                <w:sz w:val="24"/>
                <w:szCs w:val="24"/>
              </w:rPr>
            </w:pPr>
            <w:r>
              <w:rPr>
                <w:sz w:val="24"/>
                <w:szCs w:val="24"/>
              </w:rPr>
              <w:lastRenderedPageBreak/>
              <w:t>В</w:t>
            </w:r>
            <w:r w:rsidRPr="005D389B">
              <w:rPr>
                <w:sz w:val="24"/>
                <w:szCs w:val="24"/>
              </w:rPr>
              <w:t xml:space="preserve">заимосвязь общения и деятельности; цели, функции, виды и уровни общения; роли и ролевые ожидания в общении; виды социальных </w:t>
            </w:r>
            <w:r w:rsidRPr="005D389B">
              <w:rPr>
                <w:sz w:val="24"/>
                <w:szCs w:val="24"/>
              </w:rPr>
              <w:lastRenderedPageBreak/>
              <w:t>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11AD6A12" w14:textId="77777777" w:rsidTr="004005D1">
        <w:trPr>
          <w:trHeight w:val="273"/>
        </w:trPr>
        <w:tc>
          <w:tcPr>
            <w:tcW w:w="3936" w:type="dxa"/>
          </w:tcPr>
          <w:p w14:paraId="71BD3C7A" w14:textId="4FD78ABA" w:rsidR="00550454" w:rsidRPr="004E273D" w:rsidRDefault="00550454" w:rsidP="005D389B">
            <w:pPr>
              <w:shd w:val="clear" w:color="auto" w:fill="FFFFFF"/>
              <w:suppressAutoHyphens/>
              <w:rPr>
                <w:sz w:val="24"/>
                <w:szCs w:val="24"/>
              </w:rPr>
            </w:pPr>
            <w:r w:rsidRPr="004E273D">
              <w:rPr>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sz w:val="24"/>
                <w:szCs w:val="24"/>
              </w:rPr>
              <w:t>.</w:t>
            </w:r>
          </w:p>
        </w:tc>
        <w:tc>
          <w:tcPr>
            <w:tcW w:w="2976" w:type="dxa"/>
          </w:tcPr>
          <w:p w14:paraId="59679A12" w14:textId="77777777"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03C5FD26" w14:textId="768E9B26"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5D8D52C6" w14:textId="0ED62B1F" w:rsidR="00550454" w:rsidRPr="004E273D" w:rsidRDefault="005D389B" w:rsidP="005D389B">
            <w:pPr>
              <w:rPr>
                <w:sz w:val="24"/>
                <w:szCs w:val="24"/>
              </w:rPr>
            </w:pPr>
            <w:r>
              <w:rPr>
                <w:sz w:val="24"/>
                <w:szCs w:val="24"/>
              </w:rPr>
              <w:t>В</w:t>
            </w:r>
            <w:r w:rsidRPr="005D389B">
              <w:rPr>
                <w:sz w:val="24"/>
                <w:szCs w:val="24"/>
              </w:rPr>
              <w:t>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22C39B94" w14:textId="77777777" w:rsidTr="004005D1">
        <w:trPr>
          <w:trHeight w:val="273"/>
        </w:trPr>
        <w:tc>
          <w:tcPr>
            <w:tcW w:w="3936" w:type="dxa"/>
          </w:tcPr>
          <w:p w14:paraId="3391FC0C" w14:textId="256F0BA6" w:rsidR="00550454" w:rsidRPr="004E273D" w:rsidRDefault="00550454" w:rsidP="005D389B">
            <w:pPr>
              <w:shd w:val="clear" w:color="auto" w:fill="FFFFFF"/>
              <w:suppressAutoHyphens/>
              <w:rPr>
                <w:sz w:val="24"/>
                <w:szCs w:val="24"/>
              </w:rPr>
            </w:pPr>
            <w:r w:rsidRPr="004E273D">
              <w:rPr>
                <w:sz w:val="24"/>
                <w:szCs w:val="24"/>
              </w:rPr>
              <w:t>ОК 04. Эффективно взаимодействовать и работать в коллективе и команде</w:t>
            </w:r>
            <w:r>
              <w:rPr>
                <w:sz w:val="24"/>
                <w:szCs w:val="24"/>
              </w:rPr>
              <w:t>.</w:t>
            </w:r>
          </w:p>
        </w:tc>
        <w:tc>
          <w:tcPr>
            <w:tcW w:w="2976" w:type="dxa"/>
          </w:tcPr>
          <w:p w14:paraId="38013A33" w14:textId="77777777"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027F368C" w14:textId="2222891A"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655C58B2" w14:textId="5DE84E42" w:rsidR="00550454" w:rsidRPr="004E273D" w:rsidRDefault="005D389B" w:rsidP="005D389B">
            <w:pPr>
              <w:rPr>
                <w:sz w:val="24"/>
                <w:szCs w:val="24"/>
              </w:rPr>
            </w:pPr>
            <w:r>
              <w:rPr>
                <w:sz w:val="24"/>
                <w:szCs w:val="24"/>
              </w:rPr>
              <w:t>В</w:t>
            </w:r>
            <w:r w:rsidRPr="005D389B">
              <w:rPr>
                <w:sz w:val="24"/>
                <w:szCs w:val="24"/>
              </w:rPr>
              <w:t>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0D98DF02" w14:textId="77777777" w:rsidTr="004005D1">
        <w:trPr>
          <w:trHeight w:val="273"/>
        </w:trPr>
        <w:tc>
          <w:tcPr>
            <w:tcW w:w="3936" w:type="dxa"/>
          </w:tcPr>
          <w:p w14:paraId="52BF166F" w14:textId="10B1DC85" w:rsidR="00550454" w:rsidRPr="004E273D" w:rsidRDefault="00550454" w:rsidP="005D389B">
            <w:pPr>
              <w:pStyle w:val="afa"/>
            </w:pPr>
            <w:r w:rsidRPr="004E273D">
              <w:t xml:space="preserve">ОК 05. Осуществлять устную и письменную коммуникацию на государственном языке Российской Федерации с учетом особенностей </w:t>
            </w:r>
            <w:r w:rsidRPr="004E273D">
              <w:lastRenderedPageBreak/>
              <w:t>социального и культурного контекста</w:t>
            </w:r>
            <w:r>
              <w:t>.</w:t>
            </w:r>
          </w:p>
        </w:tc>
        <w:tc>
          <w:tcPr>
            <w:tcW w:w="2976" w:type="dxa"/>
          </w:tcPr>
          <w:p w14:paraId="6B012D48" w14:textId="77777777" w:rsidR="005D389B" w:rsidRPr="002048AF" w:rsidRDefault="005D389B" w:rsidP="005D389B">
            <w:pPr>
              <w:pStyle w:val="af"/>
              <w:suppressAutoHyphens/>
              <w:spacing w:before="0" w:after="0"/>
              <w:ind w:left="0"/>
            </w:pPr>
            <w:r>
              <w:lastRenderedPageBreak/>
              <w:t>П</w:t>
            </w:r>
            <w:r w:rsidRPr="002048AF">
              <w:t xml:space="preserve">рименять техники и приемы эффективного общения в профессиональной </w:t>
            </w:r>
            <w:r w:rsidRPr="002048AF">
              <w:lastRenderedPageBreak/>
              <w:t xml:space="preserve">деятельности; </w:t>
            </w:r>
          </w:p>
          <w:p w14:paraId="07CC936B" w14:textId="273319C5"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4E402359" w14:textId="461E150F" w:rsidR="00550454" w:rsidRPr="004E273D" w:rsidRDefault="005D389B" w:rsidP="005D389B">
            <w:pPr>
              <w:rPr>
                <w:sz w:val="24"/>
                <w:szCs w:val="24"/>
              </w:rPr>
            </w:pPr>
            <w:r>
              <w:rPr>
                <w:sz w:val="24"/>
                <w:szCs w:val="24"/>
              </w:rPr>
              <w:lastRenderedPageBreak/>
              <w:t>В</w:t>
            </w:r>
            <w:r w:rsidRPr="005D389B">
              <w:rPr>
                <w:sz w:val="24"/>
                <w:szCs w:val="24"/>
              </w:rPr>
              <w:t xml:space="preserve">заимосвязь общения и деятельности; цели, функции, виды и уровни общения; роли и ролевые </w:t>
            </w:r>
            <w:r w:rsidRPr="005D389B">
              <w:rPr>
                <w:sz w:val="24"/>
                <w:szCs w:val="24"/>
              </w:rPr>
              <w:lastRenderedPageBreak/>
              <w:t>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53251765" w14:textId="77777777" w:rsidTr="004005D1">
        <w:trPr>
          <w:trHeight w:val="273"/>
        </w:trPr>
        <w:tc>
          <w:tcPr>
            <w:tcW w:w="3936" w:type="dxa"/>
          </w:tcPr>
          <w:p w14:paraId="08300A67" w14:textId="5EA40368" w:rsidR="00550454" w:rsidRPr="004E273D" w:rsidRDefault="00550454" w:rsidP="005D389B">
            <w:pPr>
              <w:shd w:val="clear" w:color="auto" w:fill="FFFFFF"/>
              <w:suppressAutoHyphens/>
              <w:rPr>
                <w:sz w:val="24"/>
                <w:szCs w:val="24"/>
              </w:rPr>
            </w:pPr>
            <w:r w:rsidRPr="004E273D">
              <w:rPr>
                <w:sz w:val="24"/>
                <w:szCs w:val="24"/>
                <w:lang w:eastAsia="ru-RU"/>
              </w:rPr>
              <w:lastRenderedPageBreak/>
              <w:t>ОК 09. Пользоваться профессиональной документацией на государственном и иностранном языках.</w:t>
            </w:r>
          </w:p>
        </w:tc>
        <w:tc>
          <w:tcPr>
            <w:tcW w:w="2976" w:type="dxa"/>
          </w:tcPr>
          <w:p w14:paraId="688829F9" w14:textId="77777777"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360BCBF0" w14:textId="4ABF1C7C"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7D9B8AB4" w14:textId="18A09AA1" w:rsidR="00550454" w:rsidRPr="004E273D" w:rsidRDefault="005D389B" w:rsidP="005D389B">
            <w:pPr>
              <w:rPr>
                <w:sz w:val="24"/>
                <w:szCs w:val="24"/>
              </w:rPr>
            </w:pPr>
            <w:r>
              <w:rPr>
                <w:sz w:val="24"/>
                <w:szCs w:val="24"/>
              </w:rPr>
              <w:t>В</w:t>
            </w:r>
            <w:r w:rsidRPr="005D389B">
              <w:rPr>
                <w:sz w:val="24"/>
                <w:szCs w:val="24"/>
              </w:rPr>
              <w:t>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r w:rsidR="00550454" w:rsidRPr="007411C4" w14:paraId="56729589" w14:textId="77777777" w:rsidTr="004005D1">
        <w:trPr>
          <w:trHeight w:val="273"/>
        </w:trPr>
        <w:tc>
          <w:tcPr>
            <w:tcW w:w="3936" w:type="dxa"/>
          </w:tcPr>
          <w:p w14:paraId="7ED73167" w14:textId="448C87CB" w:rsidR="00550454" w:rsidRPr="004E273D" w:rsidRDefault="00550454" w:rsidP="005D389B">
            <w:pPr>
              <w:shd w:val="clear" w:color="auto" w:fill="FFFFFF"/>
              <w:suppressAutoHyphens/>
              <w:rPr>
                <w:sz w:val="24"/>
                <w:szCs w:val="24"/>
              </w:rPr>
            </w:pPr>
            <w:r>
              <w:rPr>
                <w:sz w:val="24"/>
                <w:szCs w:val="24"/>
              </w:rPr>
              <w:t>ПК 1.2. Организовывать текущую деятельность сотрудников служб предприятий туризма и гостеприимства.</w:t>
            </w:r>
          </w:p>
        </w:tc>
        <w:tc>
          <w:tcPr>
            <w:tcW w:w="2976" w:type="dxa"/>
          </w:tcPr>
          <w:p w14:paraId="4A3F784D" w14:textId="77777777" w:rsidR="005D389B" w:rsidRPr="002048AF" w:rsidRDefault="005D389B" w:rsidP="005D389B">
            <w:pPr>
              <w:pStyle w:val="af"/>
              <w:suppressAutoHyphens/>
              <w:spacing w:before="0" w:after="0"/>
              <w:ind w:left="0"/>
            </w:pPr>
            <w:r>
              <w:t>П</w:t>
            </w:r>
            <w:r w:rsidRPr="002048AF">
              <w:t xml:space="preserve">рименять техники и приемы эффективного общения в профессиональной деятельности; </w:t>
            </w:r>
          </w:p>
          <w:p w14:paraId="208F3534" w14:textId="7FF70BC5" w:rsidR="00550454" w:rsidRPr="004E273D" w:rsidRDefault="005D389B" w:rsidP="005D389B">
            <w:pPr>
              <w:pStyle w:val="af"/>
              <w:suppressAutoHyphens/>
              <w:spacing w:before="0" w:after="0"/>
              <w:ind w:left="0"/>
            </w:pPr>
            <w:r w:rsidRPr="002048AF">
              <w:t>использовать приемы саморегуляции поведения в процессе межличностного общения.</w:t>
            </w:r>
          </w:p>
        </w:tc>
        <w:tc>
          <w:tcPr>
            <w:tcW w:w="3172" w:type="dxa"/>
          </w:tcPr>
          <w:p w14:paraId="30F8DE3D" w14:textId="081E176B" w:rsidR="00550454" w:rsidRPr="004E273D" w:rsidRDefault="005D389B" w:rsidP="005D389B">
            <w:pPr>
              <w:rPr>
                <w:sz w:val="24"/>
                <w:szCs w:val="24"/>
              </w:rPr>
            </w:pPr>
            <w:r w:rsidRPr="005D389B">
              <w:rPr>
                <w:sz w:val="24"/>
                <w:szCs w:val="24"/>
              </w:rPr>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bookmarkEnd w:id="3"/>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149B1227" w:rsidR="00E9025A" w:rsidRDefault="004E273D"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7DDB16DF" w14:textId="187D248E" w:rsidR="008376D4" w:rsidRDefault="004E273D"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5E196A72" w:rsidR="00E9025A" w:rsidRDefault="004E273D"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5D389B">
              <w:rPr>
                <w:rFonts w:ascii="Times New Roman" w:hAnsi="Times New Roman" w:cs="Times New Roman"/>
                <w:sz w:val="28"/>
                <w:szCs w:val="28"/>
              </w:rPr>
              <w:t>6</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40FA0E6B" w:rsidR="00E9025A" w:rsidRDefault="004E273D"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14:paraId="1857712A" w14:textId="77777777" w:rsidTr="00E9025A">
        <w:tc>
          <w:tcPr>
            <w:tcW w:w="7621" w:type="dxa"/>
          </w:tcPr>
          <w:p w14:paraId="77104C86" w14:textId="3963B33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F8031A">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521681B1" w:rsidR="00E9025A" w:rsidRDefault="004E273D"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1EB01276" w14:textId="77777777" w:rsidTr="00E9025A">
        <w:tc>
          <w:tcPr>
            <w:tcW w:w="7621" w:type="dxa"/>
          </w:tcPr>
          <w:p w14:paraId="296C1688" w14:textId="49F1D3FD"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8031A">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29B0EBEC"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4" w:name="_Hlk138743667"/>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2D321F2E" w14:textId="77777777" w:rsidR="00683603" w:rsidRDefault="00683603" w:rsidP="007D0712">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Раздел 1</w:t>
            </w:r>
            <w:r w:rsidR="00F8031A">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4E273D" w:rsidRPr="004E273D">
              <w:rPr>
                <w:rFonts w:ascii="Times New Roman" w:hAnsi="Times New Roman" w:cs="Times New Roman"/>
                <w:b/>
                <w:bCs/>
                <w:sz w:val="24"/>
                <w:szCs w:val="24"/>
              </w:rPr>
              <w:t>Введение в учебную дисциплину</w:t>
            </w:r>
          </w:p>
          <w:p w14:paraId="27C6E2E8" w14:textId="506016B8" w:rsidR="00653219" w:rsidRPr="005C7186" w:rsidRDefault="00653219" w:rsidP="007D0712">
            <w:pPr>
              <w:pStyle w:val="a6"/>
              <w:jc w:val="center"/>
              <w:rPr>
                <w:rFonts w:ascii="Times New Roman" w:hAnsi="Times New Roman" w:cs="Times New Roman"/>
                <w:b/>
                <w:sz w:val="24"/>
                <w:szCs w:val="24"/>
              </w:rPr>
            </w:pPr>
          </w:p>
        </w:tc>
        <w:tc>
          <w:tcPr>
            <w:tcW w:w="2010" w:type="dxa"/>
          </w:tcPr>
          <w:p w14:paraId="3A313762" w14:textId="77777777" w:rsidR="00683603" w:rsidRPr="004E273D" w:rsidRDefault="00683603" w:rsidP="002B3CE8">
            <w:pPr>
              <w:pStyle w:val="a6"/>
              <w:jc w:val="center"/>
              <w:rPr>
                <w:rFonts w:ascii="Times New Roman" w:hAnsi="Times New Roman" w:cs="Times New Roman"/>
                <w:b/>
                <w:sz w:val="24"/>
                <w:szCs w:val="24"/>
                <w:highlight w:val="yellow"/>
              </w:rPr>
            </w:pPr>
          </w:p>
          <w:p w14:paraId="35D7085B" w14:textId="0F3D1EBE" w:rsidR="007E0E00" w:rsidRPr="004E273D" w:rsidRDefault="008B7DF1" w:rsidP="002B3CE8">
            <w:pPr>
              <w:pStyle w:val="a6"/>
              <w:jc w:val="center"/>
              <w:rPr>
                <w:rFonts w:ascii="Times New Roman" w:hAnsi="Times New Roman" w:cs="Times New Roman"/>
                <w:b/>
                <w:sz w:val="24"/>
                <w:szCs w:val="24"/>
                <w:highlight w:val="yellow"/>
              </w:rPr>
            </w:pPr>
            <w:r w:rsidRPr="008B7DF1">
              <w:rPr>
                <w:rFonts w:ascii="Times New Roman" w:hAnsi="Times New Roman" w:cs="Times New Roman"/>
                <w:b/>
                <w:sz w:val="24"/>
                <w:szCs w:val="24"/>
              </w:rPr>
              <w:t>2</w:t>
            </w:r>
          </w:p>
        </w:tc>
        <w:tc>
          <w:tcPr>
            <w:tcW w:w="2743" w:type="dxa"/>
          </w:tcPr>
          <w:p w14:paraId="7C8E9D9A" w14:textId="77777777" w:rsidR="00653219" w:rsidRDefault="00653219" w:rsidP="005D389B">
            <w:pPr>
              <w:pStyle w:val="a6"/>
              <w:ind w:right="-113"/>
              <w:rPr>
                <w:rFonts w:ascii="Times New Roman" w:hAnsi="Times New Roman" w:cs="Times New Roman"/>
                <w:sz w:val="24"/>
                <w:szCs w:val="24"/>
              </w:rPr>
            </w:pPr>
          </w:p>
          <w:p w14:paraId="3454912C" w14:textId="5E905D08" w:rsidR="009C043A" w:rsidRPr="00F8031A" w:rsidRDefault="0039617A"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w:t>
            </w:r>
            <w:r w:rsidR="005D389B">
              <w:rPr>
                <w:rFonts w:ascii="Times New Roman" w:hAnsi="Times New Roman" w:cs="Times New Roman"/>
                <w:sz w:val="24"/>
                <w:szCs w:val="24"/>
              </w:rPr>
              <w:t>1 -</w:t>
            </w:r>
            <w:r>
              <w:rPr>
                <w:rFonts w:ascii="Times New Roman" w:hAnsi="Times New Roman" w:cs="Times New Roman"/>
                <w:sz w:val="24"/>
                <w:szCs w:val="24"/>
              </w:rPr>
              <w:t xml:space="preserve"> 05, ОК 09, ПК 1.2</w:t>
            </w:r>
          </w:p>
        </w:tc>
      </w:tr>
      <w:tr w:rsidR="008C042A" w:rsidRPr="005C7186" w14:paraId="28BD3C43" w14:textId="77777777" w:rsidTr="002B3CE8">
        <w:tc>
          <w:tcPr>
            <w:tcW w:w="2784" w:type="dxa"/>
            <w:vMerge w:val="restart"/>
          </w:tcPr>
          <w:p w14:paraId="091EEEB3" w14:textId="50FC1584" w:rsidR="008C042A" w:rsidRPr="005C7186" w:rsidRDefault="008C042A" w:rsidP="0036410F">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1.1. </w:t>
            </w:r>
            <w:r w:rsidR="004E273D" w:rsidRPr="004E273D">
              <w:rPr>
                <w:rFonts w:ascii="Times New Roman" w:hAnsi="Times New Roman" w:cs="Times New Roman"/>
                <w:sz w:val="24"/>
                <w:szCs w:val="24"/>
              </w:rPr>
              <w:t>Введение</w:t>
            </w:r>
          </w:p>
        </w:tc>
        <w:tc>
          <w:tcPr>
            <w:tcW w:w="7597" w:type="dxa"/>
          </w:tcPr>
          <w:p w14:paraId="02B7EF18" w14:textId="77777777" w:rsidR="008C042A" w:rsidRPr="005C7186" w:rsidRDefault="008C042A"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49D51CE3" w:rsidR="008C042A" w:rsidRPr="004E273D" w:rsidRDefault="00AB0697" w:rsidP="00683603">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2</w:t>
            </w:r>
          </w:p>
        </w:tc>
        <w:tc>
          <w:tcPr>
            <w:tcW w:w="2743" w:type="dxa"/>
            <w:vMerge w:val="restart"/>
          </w:tcPr>
          <w:p w14:paraId="7D00F4D3" w14:textId="5EC599EA" w:rsidR="008C042A" w:rsidRPr="00F8031A" w:rsidRDefault="005D389B"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8C042A" w:rsidRPr="005C7186" w14:paraId="1D8C5923" w14:textId="77777777" w:rsidTr="002B3CE8">
        <w:tc>
          <w:tcPr>
            <w:tcW w:w="2784" w:type="dxa"/>
            <w:vMerge/>
          </w:tcPr>
          <w:p w14:paraId="7EBDA8AF" w14:textId="77777777" w:rsidR="008C042A" w:rsidRPr="005C7186" w:rsidRDefault="008C042A" w:rsidP="007411C4">
            <w:pPr>
              <w:pStyle w:val="a6"/>
              <w:rPr>
                <w:rFonts w:ascii="Times New Roman" w:hAnsi="Times New Roman" w:cs="Times New Roman"/>
                <w:sz w:val="24"/>
                <w:szCs w:val="24"/>
              </w:rPr>
            </w:pPr>
          </w:p>
        </w:tc>
        <w:tc>
          <w:tcPr>
            <w:tcW w:w="7597" w:type="dxa"/>
          </w:tcPr>
          <w:p w14:paraId="4CFD3351" w14:textId="420B7128" w:rsidR="008C042A" w:rsidRPr="005C7186" w:rsidRDefault="008C042A" w:rsidP="009C043A">
            <w:pPr>
              <w:pStyle w:val="a6"/>
              <w:jc w:val="both"/>
              <w:rPr>
                <w:rFonts w:ascii="Times New Roman" w:hAnsi="Times New Roman" w:cs="Times New Roman"/>
                <w:sz w:val="24"/>
                <w:szCs w:val="24"/>
              </w:rPr>
            </w:pPr>
            <w:r>
              <w:rPr>
                <w:rFonts w:ascii="Times New Roman" w:hAnsi="Times New Roman"/>
                <w:sz w:val="24"/>
                <w:szCs w:val="24"/>
              </w:rPr>
              <w:t xml:space="preserve">1. </w:t>
            </w:r>
            <w:r w:rsidR="004E273D" w:rsidRPr="004E273D">
              <w:rPr>
                <w:rFonts w:ascii="Times New Roman" w:hAnsi="Times New Roman"/>
                <w:sz w:val="24"/>
                <w:szCs w:val="24"/>
              </w:rPr>
              <w:t>Назначение учебной дисциплины «Психология делового общения и конфликтология». Основные понятия. Требования к изучаемой дисциплине. Роль общения в профессиональной деятельности человека</w:t>
            </w:r>
            <w:r w:rsidR="004E273D">
              <w:rPr>
                <w:rFonts w:ascii="Times New Roman" w:hAnsi="Times New Roman"/>
                <w:sz w:val="24"/>
                <w:szCs w:val="24"/>
              </w:rPr>
              <w:t>.</w:t>
            </w:r>
          </w:p>
        </w:tc>
        <w:tc>
          <w:tcPr>
            <w:tcW w:w="2010" w:type="dxa"/>
          </w:tcPr>
          <w:p w14:paraId="28A67A14" w14:textId="1AFA7171" w:rsidR="008C042A" w:rsidRPr="004E273D" w:rsidRDefault="00AB0697" w:rsidP="0068360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15A607F7" w14:textId="77777777" w:rsidR="008C042A" w:rsidRPr="00F8031A" w:rsidRDefault="008C042A" w:rsidP="00683603">
            <w:pPr>
              <w:pStyle w:val="a6"/>
              <w:ind w:right="-113"/>
              <w:rPr>
                <w:rFonts w:ascii="Times New Roman" w:hAnsi="Times New Roman" w:cs="Times New Roman"/>
                <w:sz w:val="24"/>
                <w:szCs w:val="24"/>
                <w:highlight w:val="yellow"/>
              </w:rPr>
            </w:pPr>
          </w:p>
        </w:tc>
      </w:tr>
      <w:tr w:rsidR="008C042A" w:rsidRPr="005C7186" w14:paraId="7B59EC62" w14:textId="77777777" w:rsidTr="002B3CE8">
        <w:tc>
          <w:tcPr>
            <w:tcW w:w="2784" w:type="dxa"/>
            <w:vMerge/>
          </w:tcPr>
          <w:p w14:paraId="2971140D" w14:textId="77777777" w:rsidR="008C042A" w:rsidRPr="005C7186" w:rsidRDefault="008C042A" w:rsidP="007411C4">
            <w:pPr>
              <w:pStyle w:val="a6"/>
              <w:rPr>
                <w:rFonts w:ascii="Times New Roman" w:hAnsi="Times New Roman" w:cs="Times New Roman"/>
                <w:sz w:val="24"/>
                <w:szCs w:val="24"/>
              </w:rPr>
            </w:pPr>
          </w:p>
        </w:tc>
        <w:tc>
          <w:tcPr>
            <w:tcW w:w="7597" w:type="dxa"/>
          </w:tcPr>
          <w:p w14:paraId="721B0FCF" w14:textId="38F0288A" w:rsidR="008C042A" w:rsidRDefault="00AB0697" w:rsidP="009C043A">
            <w:pPr>
              <w:pStyle w:val="a6"/>
              <w:jc w:val="both"/>
              <w:rPr>
                <w:rFonts w:ascii="Times New Roman" w:hAnsi="Times New Roman" w:cs="Times New Roman"/>
                <w:sz w:val="24"/>
                <w:szCs w:val="24"/>
              </w:rPr>
            </w:pPr>
            <w:r>
              <w:rPr>
                <w:rFonts w:ascii="Times New Roman" w:hAnsi="Times New Roman" w:cs="Times New Roman"/>
                <w:sz w:val="24"/>
                <w:szCs w:val="24"/>
              </w:rPr>
              <w:t>2</w:t>
            </w:r>
            <w:r w:rsidR="008C042A">
              <w:rPr>
                <w:rFonts w:ascii="Times New Roman" w:hAnsi="Times New Roman" w:cs="Times New Roman"/>
                <w:sz w:val="24"/>
                <w:szCs w:val="24"/>
              </w:rPr>
              <w:t xml:space="preserve">. </w:t>
            </w:r>
            <w:r w:rsidR="004E273D" w:rsidRPr="004E273D">
              <w:rPr>
                <w:rFonts w:ascii="Times New Roman" w:hAnsi="Times New Roman" w:cs="Times New Roman"/>
                <w:sz w:val="24"/>
                <w:szCs w:val="24"/>
              </w:rPr>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w:t>
            </w:r>
            <w:r w:rsidR="004E273D">
              <w:rPr>
                <w:rFonts w:ascii="Times New Roman" w:hAnsi="Times New Roman" w:cs="Times New Roman"/>
                <w:sz w:val="24"/>
                <w:szCs w:val="24"/>
              </w:rPr>
              <w:t>.</w:t>
            </w:r>
          </w:p>
        </w:tc>
        <w:tc>
          <w:tcPr>
            <w:tcW w:w="2010" w:type="dxa"/>
          </w:tcPr>
          <w:p w14:paraId="133A7748" w14:textId="5B3DEA3B" w:rsidR="008C042A" w:rsidRPr="004E273D" w:rsidRDefault="00AB0697" w:rsidP="0068360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44FEBB08" w14:textId="77777777" w:rsidR="008C042A" w:rsidRPr="00F8031A" w:rsidRDefault="008C042A" w:rsidP="00683603">
            <w:pPr>
              <w:pStyle w:val="a6"/>
              <w:ind w:right="-113"/>
              <w:rPr>
                <w:rFonts w:ascii="Times New Roman" w:hAnsi="Times New Roman" w:cs="Times New Roman"/>
                <w:sz w:val="24"/>
                <w:szCs w:val="24"/>
                <w:highlight w:val="yellow"/>
              </w:rPr>
            </w:pPr>
          </w:p>
        </w:tc>
      </w:tr>
      <w:tr w:rsidR="00FD4197" w:rsidRPr="005C7186" w14:paraId="3A794107" w14:textId="77777777" w:rsidTr="008866C9">
        <w:tc>
          <w:tcPr>
            <w:tcW w:w="10381" w:type="dxa"/>
            <w:gridSpan w:val="2"/>
          </w:tcPr>
          <w:p w14:paraId="6AA2CD9C" w14:textId="77777777" w:rsidR="00FD4197" w:rsidRDefault="00FD4197" w:rsidP="009C043A">
            <w:pPr>
              <w:pStyle w:val="a6"/>
              <w:jc w:val="both"/>
              <w:rPr>
                <w:rFonts w:ascii="Times New Roman" w:hAnsi="Times New Roman" w:cs="Times New Roman"/>
                <w:sz w:val="24"/>
                <w:szCs w:val="24"/>
              </w:rPr>
            </w:pPr>
          </w:p>
          <w:p w14:paraId="3A2AAB0F" w14:textId="48A91AF7" w:rsidR="00FD4197" w:rsidRDefault="00FD4197" w:rsidP="00FD4197">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2.</w:t>
            </w:r>
            <w:r w:rsidRPr="005C7186">
              <w:rPr>
                <w:rFonts w:ascii="Times New Roman" w:hAnsi="Times New Roman" w:cs="Times New Roman"/>
                <w:color w:val="FF0000"/>
                <w:sz w:val="24"/>
                <w:szCs w:val="24"/>
              </w:rPr>
              <w:t xml:space="preserve"> </w:t>
            </w:r>
            <w:r w:rsidR="00653219" w:rsidRPr="00653219">
              <w:rPr>
                <w:rFonts w:ascii="Times New Roman" w:hAnsi="Times New Roman" w:cs="Times New Roman"/>
                <w:b/>
                <w:bCs/>
                <w:sz w:val="24"/>
                <w:szCs w:val="24"/>
              </w:rPr>
              <w:t>Психология общения</w:t>
            </w:r>
          </w:p>
          <w:p w14:paraId="6219C0A0" w14:textId="77777777" w:rsidR="00FD4197" w:rsidRDefault="00FD4197" w:rsidP="009C043A">
            <w:pPr>
              <w:pStyle w:val="a6"/>
              <w:jc w:val="both"/>
              <w:rPr>
                <w:rFonts w:ascii="Times New Roman" w:hAnsi="Times New Roman" w:cs="Times New Roman"/>
                <w:sz w:val="24"/>
                <w:szCs w:val="24"/>
              </w:rPr>
            </w:pPr>
          </w:p>
        </w:tc>
        <w:tc>
          <w:tcPr>
            <w:tcW w:w="2010" w:type="dxa"/>
          </w:tcPr>
          <w:p w14:paraId="753AFBC3" w14:textId="77777777" w:rsidR="00FD4197" w:rsidRPr="004E273D" w:rsidRDefault="00FD4197" w:rsidP="00683603">
            <w:pPr>
              <w:pStyle w:val="a6"/>
              <w:jc w:val="center"/>
              <w:rPr>
                <w:rFonts w:ascii="Times New Roman" w:hAnsi="Times New Roman" w:cs="Times New Roman"/>
                <w:sz w:val="24"/>
                <w:szCs w:val="24"/>
                <w:highlight w:val="yellow"/>
              </w:rPr>
            </w:pPr>
          </w:p>
          <w:p w14:paraId="10FF93D1" w14:textId="6AD216B3" w:rsidR="007E0E00" w:rsidRPr="004E273D" w:rsidRDefault="008B7DF1" w:rsidP="00683603">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39</w:t>
            </w:r>
          </w:p>
        </w:tc>
        <w:tc>
          <w:tcPr>
            <w:tcW w:w="2743" w:type="dxa"/>
          </w:tcPr>
          <w:p w14:paraId="37D67CA9" w14:textId="0DA75443" w:rsidR="00FD4197" w:rsidRPr="00F8031A" w:rsidRDefault="005D389B"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653219" w:rsidRPr="005C7186" w14:paraId="1B28D0E2" w14:textId="77777777" w:rsidTr="002B3CE8">
        <w:tc>
          <w:tcPr>
            <w:tcW w:w="2784" w:type="dxa"/>
            <w:vMerge w:val="restart"/>
          </w:tcPr>
          <w:p w14:paraId="091DCDE5" w14:textId="1641000D" w:rsidR="00653219" w:rsidRPr="00F8031A" w:rsidRDefault="00653219" w:rsidP="004847E0">
            <w:pPr>
              <w:pStyle w:val="a6"/>
              <w:rPr>
                <w:rFonts w:ascii="Times New Roman" w:hAnsi="Times New Roman" w:cs="Times New Roman"/>
                <w:sz w:val="24"/>
                <w:szCs w:val="24"/>
              </w:rPr>
            </w:pPr>
            <w:r>
              <w:rPr>
                <w:rFonts w:ascii="Times New Roman" w:hAnsi="Times New Roman" w:cs="Times New Roman"/>
                <w:sz w:val="24"/>
                <w:szCs w:val="24"/>
              </w:rPr>
              <w:t xml:space="preserve">Тема 2.1 </w:t>
            </w:r>
            <w:r w:rsidRPr="00653219">
              <w:rPr>
                <w:rFonts w:ascii="Times New Roman" w:hAnsi="Times New Roman" w:cs="Times New Roman"/>
                <w:sz w:val="24"/>
                <w:szCs w:val="24"/>
              </w:rPr>
              <w:t>Общение – основа человеческого бытия</w:t>
            </w:r>
          </w:p>
        </w:tc>
        <w:tc>
          <w:tcPr>
            <w:tcW w:w="7597" w:type="dxa"/>
          </w:tcPr>
          <w:p w14:paraId="577086E2" w14:textId="22E63A85" w:rsidR="00653219" w:rsidRPr="00197913" w:rsidRDefault="00653219" w:rsidP="004847E0">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2F36AE4" w14:textId="7ED50A5D" w:rsidR="00653219" w:rsidRPr="004E273D" w:rsidRDefault="00AB0697" w:rsidP="004847E0">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2</w:t>
            </w:r>
          </w:p>
        </w:tc>
        <w:tc>
          <w:tcPr>
            <w:tcW w:w="2743" w:type="dxa"/>
            <w:vMerge w:val="restart"/>
          </w:tcPr>
          <w:p w14:paraId="1F5857B0" w14:textId="402C7D3C" w:rsidR="00653219" w:rsidRPr="00F8031A" w:rsidRDefault="005D389B"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653219" w:rsidRPr="005C7186" w14:paraId="2B6CD39C" w14:textId="77777777" w:rsidTr="002B3CE8">
        <w:tc>
          <w:tcPr>
            <w:tcW w:w="2784" w:type="dxa"/>
            <w:vMerge/>
          </w:tcPr>
          <w:p w14:paraId="34190EC5" w14:textId="77777777" w:rsidR="00653219" w:rsidRPr="00F8031A" w:rsidRDefault="00653219" w:rsidP="004847E0">
            <w:pPr>
              <w:pStyle w:val="a6"/>
              <w:rPr>
                <w:rFonts w:ascii="Times New Roman" w:hAnsi="Times New Roman" w:cs="Times New Roman"/>
                <w:sz w:val="24"/>
                <w:szCs w:val="24"/>
              </w:rPr>
            </w:pPr>
          </w:p>
        </w:tc>
        <w:tc>
          <w:tcPr>
            <w:tcW w:w="7597" w:type="dxa"/>
          </w:tcPr>
          <w:p w14:paraId="40587A33" w14:textId="1984CF1A" w:rsidR="00653219" w:rsidRPr="004847E0" w:rsidRDefault="00AB0697" w:rsidP="00653219">
            <w:pPr>
              <w:pStyle w:val="a6"/>
              <w:jc w:val="both"/>
              <w:rPr>
                <w:rFonts w:ascii="Times New Roman" w:hAnsi="Times New Roman" w:cs="Times New Roman"/>
                <w:bCs/>
                <w:sz w:val="24"/>
                <w:szCs w:val="24"/>
              </w:rPr>
            </w:pPr>
            <w:r>
              <w:rPr>
                <w:rFonts w:ascii="Times New Roman" w:hAnsi="Times New Roman" w:cs="Times New Roman"/>
                <w:bCs/>
                <w:sz w:val="24"/>
                <w:szCs w:val="24"/>
              </w:rPr>
              <w:t>3</w:t>
            </w:r>
            <w:r w:rsidR="00653219">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Общение в системе межличностных и общественных отношений. Социальная роль.</w:t>
            </w:r>
            <w:r>
              <w:rPr>
                <w:rFonts w:ascii="Times New Roman" w:hAnsi="Times New Roman" w:cs="Times New Roman"/>
                <w:bCs/>
                <w:sz w:val="24"/>
                <w:szCs w:val="24"/>
              </w:rPr>
              <w:t xml:space="preserve"> </w:t>
            </w:r>
            <w:r w:rsidRPr="00653219">
              <w:rPr>
                <w:rFonts w:ascii="Times New Roman" w:hAnsi="Times New Roman" w:cs="Times New Roman"/>
                <w:bCs/>
                <w:sz w:val="24"/>
                <w:szCs w:val="24"/>
              </w:rPr>
              <w:t>Классификация общения. Виды, функции общения. Структура и средства общения</w:t>
            </w:r>
            <w:r>
              <w:rPr>
                <w:rFonts w:ascii="Times New Roman" w:hAnsi="Times New Roman" w:cs="Times New Roman"/>
                <w:bCs/>
                <w:sz w:val="24"/>
                <w:szCs w:val="24"/>
              </w:rPr>
              <w:t>.</w:t>
            </w:r>
          </w:p>
        </w:tc>
        <w:tc>
          <w:tcPr>
            <w:tcW w:w="2010" w:type="dxa"/>
          </w:tcPr>
          <w:p w14:paraId="1D54E02E" w14:textId="4A680989" w:rsidR="00653219" w:rsidRPr="004E273D" w:rsidRDefault="00653219" w:rsidP="004847E0">
            <w:pPr>
              <w:pStyle w:val="a6"/>
              <w:jc w:val="center"/>
              <w:rPr>
                <w:rFonts w:ascii="Times New Roman" w:hAnsi="Times New Roman" w:cs="Times New Roman"/>
                <w:bCs/>
                <w:sz w:val="24"/>
                <w:szCs w:val="24"/>
                <w:highlight w:val="yellow"/>
              </w:rPr>
            </w:pPr>
            <w:r w:rsidRPr="00653219">
              <w:rPr>
                <w:rFonts w:ascii="Times New Roman" w:hAnsi="Times New Roman" w:cs="Times New Roman"/>
                <w:bCs/>
                <w:sz w:val="24"/>
                <w:szCs w:val="24"/>
              </w:rPr>
              <w:t>1</w:t>
            </w:r>
          </w:p>
        </w:tc>
        <w:tc>
          <w:tcPr>
            <w:tcW w:w="2743" w:type="dxa"/>
            <w:vMerge/>
          </w:tcPr>
          <w:p w14:paraId="5C28FC88" w14:textId="77777777" w:rsidR="00653219" w:rsidRPr="00F8031A" w:rsidRDefault="00653219" w:rsidP="005D389B">
            <w:pPr>
              <w:pStyle w:val="a6"/>
              <w:ind w:right="-113"/>
              <w:rPr>
                <w:rFonts w:ascii="Times New Roman" w:hAnsi="Times New Roman" w:cs="Times New Roman"/>
                <w:sz w:val="24"/>
                <w:szCs w:val="24"/>
                <w:highlight w:val="yellow"/>
              </w:rPr>
            </w:pPr>
          </w:p>
        </w:tc>
      </w:tr>
      <w:tr w:rsidR="00653219" w:rsidRPr="005C7186" w14:paraId="1F089BFF" w14:textId="77777777" w:rsidTr="002B3CE8">
        <w:tc>
          <w:tcPr>
            <w:tcW w:w="2784" w:type="dxa"/>
            <w:vMerge/>
          </w:tcPr>
          <w:p w14:paraId="6A20957E" w14:textId="77777777" w:rsidR="00653219" w:rsidRPr="00F8031A" w:rsidRDefault="00653219" w:rsidP="004847E0">
            <w:pPr>
              <w:pStyle w:val="a6"/>
              <w:rPr>
                <w:rFonts w:ascii="Times New Roman" w:hAnsi="Times New Roman" w:cs="Times New Roman"/>
                <w:sz w:val="24"/>
                <w:szCs w:val="24"/>
              </w:rPr>
            </w:pPr>
          </w:p>
        </w:tc>
        <w:tc>
          <w:tcPr>
            <w:tcW w:w="7597" w:type="dxa"/>
          </w:tcPr>
          <w:p w14:paraId="7F13E00E" w14:textId="6ED54369" w:rsidR="00653219" w:rsidRPr="004847E0" w:rsidRDefault="00AB0697" w:rsidP="00653219">
            <w:pPr>
              <w:pStyle w:val="a6"/>
              <w:jc w:val="both"/>
              <w:rPr>
                <w:rFonts w:ascii="Times New Roman" w:hAnsi="Times New Roman" w:cs="Times New Roman"/>
                <w:bCs/>
                <w:sz w:val="24"/>
                <w:szCs w:val="24"/>
              </w:rPr>
            </w:pPr>
            <w:r>
              <w:rPr>
                <w:rFonts w:ascii="Times New Roman" w:hAnsi="Times New Roman" w:cs="Times New Roman"/>
                <w:bCs/>
                <w:sz w:val="24"/>
                <w:szCs w:val="24"/>
              </w:rPr>
              <w:t>4</w:t>
            </w:r>
            <w:r w:rsidR="00653219">
              <w:rPr>
                <w:rFonts w:ascii="Times New Roman" w:hAnsi="Times New Roman" w:cs="Times New Roman"/>
                <w:bCs/>
                <w:sz w:val="24"/>
                <w:szCs w:val="24"/>
              </w:rPr>
              <w:t xml:space="preserve">. </w:t>
            </w:r>
            <w:r w:rsidRPr="00653219">
              <w:rPr>
                <w:rFonts w:ascii="Times New Roman" w:hAnsi="Times New Roman" w:cs="Times New Roman"/>
                <w:bCs/>
                <w:sz w:val="24"/>
                <w:szCs w:val="24"/>
              </w:rPr>
              <w:t>Единство общения и деятельности. Техники и приемы общения, правила слушания, ведение беседы, убеждения</w:t>
            </w:r>
            <w:r>
              <w:rPr>
                <w:rFonts w:ascii="Times New Roman" w:hAnsi="Times New Roman" w:cs="Times New Roman"/>
                <w:bCs/>
                <w:sz w:val="24"/>
                <w:szCs w:val="24"/>
              </w:rPr>
              <w:t>.</w:t>
            </w:r>
          </w:p>
        </w:tc>
        <w:tc>
          <w:tcPr>
            <w:tcW w:w="2010" w:type="dxa"/>
          </w:tcPr>
          <w:p w14:paraId="38877EC2" w14:textId="3819E938" w:rsidR="00653219" w:rsidRPr="004E273D" w:rsidRDefault="00653219" w:rsidP="004847E0">
            <w:pPr>
              <w:pStyle w:val="a6"/>
              <w:jc w:val="center"/>
              <w:rPr>
                <w:rFonts w:ascii="Times New Roman" w:hAnsi="Times New Roman" w:cs="Times New Roman"/>
                <w:bCs/>
                <w:sz w:val="24"/>
                <w:szCs w:val="24"/>
                <w:highlight w:val="yellow"/>
              </w:rPr>
            </w:pPr>
            <w:r w:rsidRPr="00653219">
              <w:rPr>
                <w:rFonts w:ascii="Times New Roman" w:hAnsi="Times New Roman" w:cs="Times New Roman"/>
                <w:bCs/>
                <w:sz w:val="24"/>
                <w:szCs w:val="24"/>
              </w:rPr>
              <w:t>1</w:t>
            </w:r>
          </w:p>
        </w:tc>
        <w:tc>
          <w:tcPr>
            <w:tcW w:w="2743" w:type="dxa"/>
            <w:vMerge/>
          </w:tcPr>
          <w:p w14:paraId="4116B41D" w14:textId="77777777" w:rsidR="00653219" w:rsidRPr="00F8031A" w:rsidRDefault="00653219" w:rsidP="005D389B">
            <w:pPr>
              <w:pStyle w:val="a6"/>
              <w:ind w:right="-113"/>
              <w:rPr>
                <w:rFonts w:ascii="Times New Roman" w:hAnsi="Times New Roman" w:cs="Times New Roman"/>
                <w:sz w:val="24"/>
                <w:szCs w:val="24"/>
                <w:highlight w:val="yellow"/>
              </w:rPr>
            </w:pPr>
          </w:p>
        </w:tc>
      </w:tr>
      <w:tr w:rsidR="008C042A" w:rsidRPr="005C7186" w14:paraId="186A8B20" w14:textId="77777777" w:rsidTr="002B3CE8">
        <w:tc>
          <w:tcPr>
            <w:tcW w:w="2784" w:type="dxa"/>
            <w:vMerge w:val="restart"/>
          </w:tcPr>
          <w:p w14:paraId="2381DD43" w14:textId="2A038E46" w:rsidR="008C042A" w:rsidRPr="00F8031A" w:rsidRDefault="008C042A" w:rsidP="00653219">
            <w:pPr>
              <w:pStyle w:val="a6"/>
              <w:jc w:val="both"/>
              <w:rPr>
                <w:rFonts w:ascii="Times New Roman" w:hAnsi="Times New Roman" w:cs="Times New Roman"/>
                <w:sz w:val="24"/>
                <w:szCs w:val="24"/>
              </w:rPr>
            </w:pPr>
            <w:r>
              <w:rPr>
                <w:rFonts w:ascii="Times New Roman" w:hAnsi="Times New Roman" w:cs="Times New Roman"/>
                <w:sz w:val="24"/>
                <w:szCs w:val="24"/>
              </w:rPr>
              <w:t xml:space="preserve">Тема 2.2 </w:t>
            </w:r>
            <w:r w:rsidR="00653219" w:rsidRPr="00653219">
              <w:rPr>
                <w:rFonts w:ascii="Times New Roman" w:hAnsi="Times New Roman" w:cs="Times New Roman"/>
                <w:sz w:val="24"/>
                <w:szCs w:val="24"/>
              </w:rPr>
              <w:t>Общение как восприятие людьми друг друга</w:t>
            </w:r>
          </w:p>
        </w:tc>
        <w:tc>
          <w:tcPr>
            <w:tcW w:w="7597" w:type="dxa"/>
          </w:tcPr>
          <w:p w14:paraId="48120EAF" w14:textId="15F84F4B" w:rsidR="008C042A" w:rsidRPr="004847E0" w:rsidRDefault="008C042A" w:rsidP="004847E0">
            <w:pPr>
              <w:pStyle w:val="a6"/>
              <w:rPr>
                <w:rFonts w:ascii="Times New Roman" w:hAnsi="Times New Roman" w:cs="Times New Roman"/>
                <w:bCs/>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7CA2404" w14:textId="10128F68" w:rsidR="008C042A" w:rsidRPr="004E273D" w:rsidRDefault="008B7DF1" w:rsidP="004847E0">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9</w:t>
            </w:r>
          </w:p>
        </w:tc>
        <w:tc>
          <w:tcPr>
            <w:tcW w:w="2743" w:type="dxa"/>
            <w:vMerge w:val="restart"/>
          </w:tcPr>
          <w:p w14:paraId="20D4A27E" w14:textId="2F54F1F5" w:rsidR="008C042A" w:rsidRPr="00F8031A" w:rsidRDefault="005D389B"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8C042A" w:rsidRPr="005C7186" w14:paraId="65EA9F25" w14:textId="77777777" w:rsidTr="002B3CE8">
        <w:tc>
          <w:tcPr>
            <w:tcW w:w="2784" w:type="dxa"/>
            <w:vMerge/>
          </w:tcPr>
          <w:p w14:paraId="33B12C87" w14:textId="77777777" w:rsidR="008C042A" w:rsidRPr="00F8031A" w:rsidRDefault="008C042A" w:rsidP="004847E0">
            <w:pPr>
              <w:pStyle w:val="a6"/>
              <w:rPr>
                <w:rFonts w:ascii="Times New Roman" w:hAnsi="Times New Roman" w:cs="Times New Roman"/>
                <w:sz w:val="24"/>
                <w:szCs w:val="24"/>
              </w:rPr>
            </w:pPr>
          </w:p>
        </w:tc>
        <w:tc>
          <w:tcPr>
            <w:tcW w:w="7597" w:type="dxa"/>
          </w:tcPr>
          <w:p w14:paraId="2F05FED3" w14:textId="2C893899" w:rsidR="008C042A" w:rsidRPr="004847E0" w:rsidRDefault="00AB0697" w:rsidP="00653219">
            <w:pPr>
              <w:pStyle w:val="a6"/>
              <w:jc w:val="both"/>
              <w:rPr>
                <w:rFonts w:ascii="Times New Roman" w:hAnsi="Times New Roman" w:cs="Times New Roman"/>
                <w:bCs/>
                <w:sz w:val="24"/>
                <w:szCs w:val="24"/>
              </w:rPr>
            </w:pPr>
            <w:r>
              <w:rPr>
                <w:rFonts w:ascii="Times New Roman" w:hAnsi="Times New Roman" w:cs="Times New Roman"/>
                <w:bCs/>
                <w:sz w:val="24"/>
                <w:szCs w:val="24"/>
              </w:rPr>
              <w:t>5</w:t>
            </w:r>
            <w:r w:rsidR="008C042A">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Понятие социальной перцепции. Факторы, оказывающие влияние на восприятие. Искажения в процессе восприятия.</w:t>
            </w:r>
          </w:p>
        </w:tc>
        <w:tc>
          <w:tcPr>
            <w:tcW w:w="2010" w:type="dxa"/>
          </w:tcPr>
          <w:p w14:paraId="140DBEF2" w14:textId="1ACFD11B" w:rsidR="008C042A" w:rsidRPr="00653219" w:rsidRDefault="008C042A" w:rsidP="004847E0">
            <w:pPr>
              <w:pStyle w:val="a6"/>
              <w:jc w:val="center"/>
              <w:rPr>
                <w:rFonts w:ascii="Times New Roman" w:hAnsi="Times New Roman" w:cs="Times New Roman"/>
                <w:bCs/>
                <w:sz w:val="24"/>
                <w:szCs w:val="24"/>
              </w:rPr>
            </w:pPr>
            <w:r w:rsidRPr="00653219">
              <w:rPr>
                <w:rFonts w:ascii="Times New Roman" w:hAnsi="Times New Roman" w:cs="Times New Roman"/>
                <w:bCs/>
                <w:sz w:val="24"/>
                <w:szCs w:val="24"/>
              </w:rPr>
              <w:t>1</w:t>
            </w:r>
          </w:p>
        </w:tc>
        <w:tc>
          <w:tcPr>
            <w:tcW w:w="2743" w:type="dxa"/>
            <w:vMerge/>
          </w:tcPr>
          <w:p w14:paraId="6E62F8AB"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0C386FFB" w14:textId="77777777" w:rsidTr="002B3CE8">
        <w:tc>
          <w:tcPr>
            <w:tcW w:w="2784" w:type="dxa"/>
            <w:vMerge/>
          </w:tcPr>
          <w:p w14:paraId="60681409" w14:textId="77777777" w:rsidR="008C042A" w:rsidRPr="00F8031A" w:rsidRDefault="008C042A" w:rsidP="004847E0">
            <w:pPr>
              <w:pStyle w:val="a6"/>
              <w:rPr>
                <w:rFonts w:ascii="Times New Roman" w:hAnsi="Times New Roman" w:cs="Times New Roman"/>
                <w:sz w:val="24"/>
                <w:szCs w:val="24"/>
              </w:rPr>
            </w:pPr>
          </w:p>
        </w:tc>
        <w:tc>
          <w:tcPr>
            <w:tcW w:w="7597" w:type="dxa"/>
          </w:tcPr>
          <w:p w14:paraId="13D57D55" w14:textId="50181951" w:rsidR="008C042A" w:rsidRDefault="00AB0697" w:rsidP="00653219">
            <w:pPr>
              <w:pStyle w:val="a6"/>
              <w:jc w:val="both"/>
              <w:rPr>
                <w:rFonts w:ascii="Times New Roman" w:hAnsi="Times New Roman" w:cs="Times New Roman"/>
                <w:bCs/>
                <w:sz w:val="24"/>
                <w:szCs w:val="24"/>
              </w:rPr>
            </w:pPr>
            <w:r>
              <w:rPr>
                <w:rFonts w:ascii="Times New Roman" w:hAnsi="Times New Roman" w:cs="Times New Roman"/>
                <w:bCs/>
                <w:sz w:val="24"/>
                <w:szCs w:val="24"/>
              </w:rPr>
              <w:t>6</w:t>
            </w:r>
            <w:r w:rsidR="008C042A">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Психологические механизмы восприятия. Влияние имиджа на восприятие человека.</w:t>
            </w:r>
          </w:p>
        </w:tc>
        <w:tc>
          <w:tcPr>
            <w:tcW w:w="2010" w:type="dxa"/>
          </w:tcPr>
          <w:p w14:paraId="0035D41D" w14:textId="5824457D" w:rsidR="008C042A" w:rsidRPr="00653219" w:rsidRDefault="008C042A" w:rsidP="004847E0">
            <w:pPr>
              <w:pStyle w:val="a6"/>
              <w:jc w:val="center"/>
              <w:rPr>
                <w:rFonts w:ascii="Times New Roman" w:hAnsi="Times New Roman" w:cs="Times New Roman"/>
                <w:bCs/>
                <w:sz w:val="24"/>
                <w:szCs w:val="24"/>
              </w:rPr>
            </w:pPr>
            <w:r w:rsidRPr="00653219">
              <w:rPr>
                <w:rFonts w:ascii="Times New Roman" w:hAnsi="Times New Roman" w:cs="Times New Roman"/>
                <w:bCs/>
                <w:sz w:val="24"/>
                <w:szCs w:val="24"/>
              </w:rPr>
              <w:t>1</w:t>
            </w:r>
          </w:p>
        </w:tc>
        <w:tc>
          <w:tcPr>
            <w:tcW w:w="2743" w:type="dxa"/>
            <w:vMerge/>
          </w:tcPr>
          <w:p w14:paraId="2C1712C9"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653219" w:rsidRPr="005C7186" w14:paraId="31351538" w14:textId="77777777" w:rsidTr="002B3CE8">
        <w:tc>
          <w:tcPr>
            <w:tcW w:w="2784" w:type="dxa"/>
            <w:vMerge/>
          </w:tcPr>
          <w:p w14:paraId="41591045" w14:textId="77777777" w:rsidR="00653219" w:rsidRPr="00F8031A" w:rsidRDefault="00653219" w:rsidP="004847E0">
            <w:pPr>
              <w:pStyle w:val="a6"/>
              <w:rPr>
                <w:rFonts w:ascii="Times New Roman" w:hAnsi="Times New Roman" w:cs="Times New Roman"/>
                <w:sz w:val="24"/>
                <w:szCs w:val="24"/>
              </w:rPr>
            </w:pPr>
          </w:p>
        </w:tc>
        <w:tc>
          <w:tcPr>
            <w:tcW w:w="7597" w:type="dxa"/>
          </w:tcPr>
          <w:p w14:paraId="10D208B4" w14:textId="7F21D4F7" w:rsidR="00653219" w:rsidRDefault="00AB0697" w:rsidP="00653219">
            <w:pPr>
              <w:pStyle w:val="a6"/>
              <w:jc w:val="both"/>
              <w:rPr>
                <w:rFonts w:ascii="Times New Roman" w:hAnsi="Times New Roman" w:cs="Times New Roman"/>
                <w:bCs/>
                <w:sz w:val="24"/>
                <w:szCs w:val="24"/>
              </w:rPr>
            </w:pPr>
            <w:r>
              <w:rPr>
                <w:rFonts w:ascii="Times New Roman" w:hAnsi="Times New Roman" w:cs="Times New Roman"/>
                <w:bCs/>
                <w:sz w:val="24"/>
                <w:szCs w:val="24"/>
              </w:rPr>
              <w:t>7</w:t>
            </w:r>
            <w:r w:rsidR="00653219">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 xml:space="preserve">Техники и приемы общения, правила слушания, ведение беседы, </w:t>
            </w:r>
            <w:r w:rsidR="00653219" w:rsidRPr="00653219">
              <w:rPr>
                <w:rFonts w:ascii="Times New Roman" w:hAnsi="Times New Roman" w:cs="Times New Roman"/>
                <w:bCs/>
                <w:sz w:val="24"/>
                <w:szCs w:val="24"/>
              </w:rPr>
              <w:lastRenderedPageBreak/>
              <w:t>убеждения</w:t>
            </w:r>
            <w:r w:rsidR="00653219">
              <w:rPr>
                <w:rFonts w:ascii="Times New Roman" w:hAnsi="Times New Roman" w:cs="Times New Roman"/>
                <w:bCs/>
                <w:sz w:val="24"/>
                <w:szCs w:val="24"/>
              </w:rPr>
              <w:t>.</w:t>
            </w:r>
          </w:p>
        </w:tc>
        <w:tc>
          <w:tcPr>
            <w:tcW w:w="2010" w:type="dxa"/>
          </w:tcPr>
          <w:p w14:paraId="64A48880" w14:textId="46148C8B" w:rsidR="00653219" w:rsidRPr="00653219" w:rsidRDefault="00AB0697"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2743" w:type="dxa"/>
            <w:vMerge/>
          </w:tcPr>
          <w:p w14:paraId="17158FA9" w14:textId="77777777" w:rsidR="00653219" w:rsidRPr="00F8031A" w:rsidRDefault="00653219" w:rsidP="004847E0">
            <w:pPr>
              <w:pStyle w:val="a6"/>
              <w:ind w:right="-113"/>
              <w:jc w:val="both"/>
              <w:rPr>
                <w:rFonts w:ascii="Times New Roman" w:hAnsi="Times New Roman" w:cs="Times New Roman"/>
                <w:sz w:val="24"/>
                <w:szCs w:val="24"/>
                <w:highlight w:val="yellow"/>
              </w:rPr>
            </w:pPr>
          </w:p>
        </w:tc>
      </w:tr>
      <w:tr w:rsidR="008C042A" w:rsidRPr="005C7186" w14:paraId="76583B9F" w14:textId="77777777" w:rsidTr="002B3CE8">
        <w:tc>
          <w:tcPr>
            <w:tcW w:w="2784" w:type="dxa"/>
            <w:vMerge/>
          </w:tcPr>
          <w:p w14:paraId="217DA1FC" w14:textId="77777777" w:rsidR="008C042A" w:rsidRPr="00F8031A" w:rsidRDefault="008C042A" w:rsidP="004847E0">
            <w:pPr>
              <w:pStyle w:val="a6"/>
              <w:rPr>
                <w:rFonts w:ascii="Times New Roman" w:hAnsi="Times New Roman" w:cs="Times New Roman"/>
                <w:sz w:val="24"/>
                <w:szCs w:val="24"/>
              </w:rPr>
            </w:pPr>
          </w:p>
        </w:tc>
        <w:tc>
          <w:tcPr>
            <w:tcW w:w="7597" w:type="dxa"/>
          </w:tcPr>
          <w:p w14:paraId="31F43F85" w14:textId="77777777" w:rsidR="008C042A" w:rsidRPr="00DC6EC4" w:rsidRDefault="008C042A" w:rsidP="00C26A3C">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AF1CBE0" w14:textId="3A7C82EA" w:rsidR="00653219" w:rsidRPr="00653219" w:rsidRDefault="00AB0697" w:rsidP="00653219">
            <w:pPr>
              <w:pStyle w:val="a6"/>
              <w:jc w:val="both"/>
              <w:rPr>
                <w:rFonts w:ascii="Times New Roman" w:hAnsi="Times New Roman" w:cs="Times New Roman"/>
                <w:bCs/>
                <w:sz w:val="24"/>
                <w:szCs w:val="24"/>
              </w:rPr>
            </w:pPr>
            <w:r>
              <w:rPr>
                <w:rFonts w:ascii="Times New Roman" w:hAnsi="Times New Roman" w:cs="Times New Roman"/>
                <w:sz w:val="24"/>
                <w:szCs w:val="24"/>
              </w:rPr>
              <w:t>8-13</w:t>
            </w:r>
            <w:r w:rsidR="008C042A">
              <w:rPr>
                <w:rFonts w:ascii="Times New Roman" w:hAnsi="Times New Roman" w:cs="Times New Roman"/>
                <w:sz w:val="24"/>
                <w:szCs w:val="24"/>
              </w:rPr>
              <w:t xml:space="preserve">. </w:t>
            </w:r>
            <w:r w:rsidR="008C042A" w:rsidRPr="00DC6EC4">
              <w:rPr>
                <w:rFonts w:ascii="Times New Roman" w:hAnsi="Times New Roman" w:cs="Times New Roman"/>
                <w:sz w:val="24"/>
                <w:szCs w:val="24"/>
              </w:rPr>
              <w:t xml:space="preserve">Практическое занятие № </w:t>
            </w:r>
            <w:r w:rsidR="00653219">
              <w:rPr>
                <w:rFonts w:ascii="Times New Roman" w:hAnsi="Times New Roman" w:cs="Times New Roman"/>
                <w:sz w:val="24"/>
                <w:szCs w:val="24"/>
              </w:rPr>
              <w:t>1</w:t>
            </w:r>
            <w:r w:rsidR="008C042A" w:rsidRPr="00DC6EC4">
              <w:rPr>
                <w:rFonts w:ascii="Times New Roman" w:hAnsi="Times New Roman" w:cs="Times New Roman"/>
                <w:sz w:val="24"/>
                <w:szCs w:val="24"/>
              </w:rPr>
              <w:t>.</w:t>
            </w:r>
            <w:r w:rsidR="008C042A">
              <w:rPr>
                <w:rFonts w:ascii="Times New Roman" w:hAnsi="Times New Roman" w:cs="Times New Roman"/>
                <w:sz w:val="24"/>
                <w:szCs w:val="24"/>
              </w:rPr>
              <w:t xml:space="preserve"> </w:t>
            </w:r>
            <w:r w:rsidR="00653219" w:rsidRPr="00653219">
              <w:rPr>
                <w:rFonts w:ascii="Times New Roman" w:hAnsi="Times New Roman" w:cs="Times New Roman"/>
                <w:bCs/>
                <w:sz w:val="24"/>
                <w:szCs w:val="24"/>
              </w:rPr>
              <w:t xml:space="preserve">Самодиагностика по теме «Общение». Диагностический инструментарий: </w:t>
            </w:r>
          </w:p>
          <w:p w14:paraId="19271B28" w14:textId="77777777" w:rsidR="00653219" w:rsidRPr="00653219" w:rsidRDefault="00653219" w:rsidP="00653219">
            <w:pPr>
              <w:pStyle w:val="a6"/>
              <w:jc w:val="both"/>
              <w:rPr>
                <w:rFonts w:ascii="Times New Roman" w:hAnsi="Times New Roman" w:cs="Times New Roman"/>
                <w:bCs/>
                <w:sz w:val="24"/>
                <w:szCs w:val="24"/>
              </w:rPr>
            </w:pPr>
            <w:r w:rsidRPr="00653219">
              <w:rPr>
                <w:rFonts w:ascii="Times New Roman" w:hAnsi="Times New Roman" w:cs="Times New Roman"/>
                <w:bCs/>
                <w:sz w:val="24"/>
                <w:szCs w:val="24"/>
              </w:rPr>
              <w:t xml:space="preserve">«Коммуникативные и организаторские способности». «Ваш стиль делового общения». «Ваши эмпатические способности». </w:t>
            </w:r>
          </w:p>
          <w:p w14:paraId="0C498BA6" w14:textId="77777777" w:rsidR="00653219" w:rsidRPr="00653219" w:rsidRDefault="00653219" w:rsidP="00653219">
            <w:pPr>
              <w:pStyle w:val="a6"/>
              <w:jc w:val="both"/>
              <w:rPr>
                <w:rFonts w:ascii="Times New Roman" w:hAnsi="Times New Roman" w:cs="Times New Roman"/>
                <w:bCs/>
                <w:sz w:val="24"/>
                <w:szCs w:val="24"/>
              </w:rPr>
            </w:pPr>
            <w:r w:rsidRPr="00653219">
              <w:rPr>
                <w:rFonts w:ascii="Times New Roman" w:hAnsi="Times New Roman" w:cs="Times New Roman"/>
                <w:bCs/>
                <w:sz w:val="24"/>
                <w:szCs w:val="24"/>
              </w:rPr>
              <w:t xml:space="preserve">Самоанализ результатов тестирования. </w:t>
            </w:r>
          </w:p>
          <w:p w14:paraId="6BBBF884" w14:textId="7C7F2908" w:rsidR="008C042A" w:rsidRDefault="00653219" w:rsidP="00653219">
            <w:pPr>
              <w:pStyle w:val="a6"/>
              <w:jc w:val="both"/>
              <w:rPr>
                <w:rFonts w:ascii="Times New Roman" w:hAnsi="Times New Roman" w:cs="Times New Roman"/>
                <w:bCs/>
                <w:sz w:val="24"/>
                <w:szCs w:val="24"/>
              </w:rPr>
            </w:pPr>
            <w:r w:rsidRPr="00653219">
              <w:rPr>
                <w:rFonts w:ascii="Times New Roman" w:hAnsi="Times New Roman" w:cs="Times New Roman"/>
                <w:bCs/>
                <w:sz w:val="24"/>
                <w:szCs w:val="24"/>
              </w:rPr>
              <w:t>Составление плана действий по коррекции результатов, мешающих эффективному общению.</w:t>
            </w:r>
          </w:p>
        </w:tc>
        <w:tc>
          <w:tcPr>
            <w:tcW w:w="2010" w:type="dxa"/>
          </w:tcPr>
          <w:p w14:paraId="4034654B" w14:textId="77777777" w:rsidR="008C042A" w:rsidRPr="00653219" w:rsidRDefault="008C042A" w:rsidP="004847E0">
            <w:pPr>
              <w:pStyle w:val="a6"/>
              <w:jc w:val="center"/>
              <w:rPr>
                <w:rFonts w:ascii="Times New Roman" w:hAnsi="Times New Roman" w:cs="Times New Roman"/>
                <w:bCs/>
                <w:sz w:val="24"/>
                <w:szCs w:val="24"/>
                <w:highlight w:val="yellow"/>
              </w:rPr>
            </w:pPr>
          </w:p>
          <w:p w14:paraId="2539D418" w14:textId="5BF17828" w:rsidR="008C042A" w:rsidRPr="00653219" w:rsidRDefault="00AB0697" w:rsidP="004847E0">
            <w:pPr>
              <w:pStyle w:val="a6"/>
              <w:jc w:val="center"/>
              <w:rPr>
                <w:rFonts w:ascii="Times New Roman" w:hAnsi="Times New Roman" w:cs="Times New Roman"/>
                <w:bCs/>
                <w:sz w:val="24"/>
                <w:szCs w:val="24"/>
                <w:highlight w:val="yellow"/>
              </w:rPr>
            </w:pPr>
            <w:r>
              <w:rPr>
                <w:rFonts w:ascii="Times New Roman" w:hAnsi="Times New Roman" w:cs="Times New Roman"/>
                <w:bCs/>
                <w:sz w:val="24"/>
                <w:szCs w:val="24"/>
              </w:rPr>
              <w:t>6</w:t>
            </w:r>
          </w:p>
        </w:tc>
        <w:tc>
          <w:tcPr>
            <w:tcW w:w="2743" w:type="dxa"/>
            <w:vMerge/>
          </w:tcPr>
          <w:p w14:paraId="368A652D"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6A29453F" w14:textId="77777777" w:rsidTr="002B3CE8">
        <w:tc>
          <w:tcPr>
            <w:tcW w:w="2784" w:type="dxa"/>
            <w:vMerge w:val="restart"/>
          </w:tcPr>
          <w:p w14:paraId="40777C9A" w14:textId="4415D0BA" w:rsidR="008C042A" w:rsidRDefault="008C042A" w:rsidP="004847E0">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w:t>
            </w:r>
            <w:r>
              <w:rPr>
                <w:rFonts w:ascii="Times New Roman" w:hAnsi="Times New Roman" w:cs="Times New Roman"/>
                <w:sz w:val="24"/>
                <w:szCs w:val="24"/>
              </w:rPr>
              <w:t>2</w:t>
            </w:r>
            <w:r w:rsidRPr="00F8031A">
              <w:rPr>
                <w:rFonts w:ascii="Times New Roman" w:hAnsi="Times New Roman" w:cs="Times New Roman"/>
                <w:sz w:val="24"/>
                <w:szCs w:val="24"/>
              </w:rPr>
              <w:t>.</w:t>
            </w:r>
            <w:r>
              <w:rPr>
                <w:rFonts w:ascii="Times New Roman" w:hAnsi="Times New Roman" w:cs="Times New Roman"/>
                <w:sz w:val="24"/>
                <w:szCs w:val="24"/>
              </w:rPr>
              <w:t>3</w:t>
            </w:r>
            <w:r w:rsidRPr="00F8031A">
              <w:rPr>
                <w:rFonts w:ascii="Times New Roman" w:hAnsi="Times New Roman" w:cs="Times New Roman"/>
                <w:sz w:val="24"/>
                <w:szCs w:val="24"/>
              </w:rPr>
              <w:t xml:space="preserve">. </w:t>
            </w:r>
            <w:r w:rsidR="00653219" w:rsidRPr="00653219">
              <w:rPr>
                <w:rFonts w:ascii="Times New Roman" w:hAnsi="Times New Roman" w:cs="Times New Roman"/>
                <w:sz w:val="24"/>
                <w:szCs w:val="24"/>
              </w:rPr>
              <w:t>Общение как взаимодействие</w:t>
            </w:r>
          </w:p>
          <w:p w14:paraId="216F8BF9" w14:textId="77777777" w:rsidR="008C042A" w:rsidRDefault="008C042A" w:rsidP="004847E0">
            <w:pPr>
              <w:pStyle w:val="a6"/>
              <w:rPr>
                <w:rFonts w:ascii="Times New Roman" w:hAnsi="Times New Roman" w:cs="Times New Roman"/>
                <w:sz w:val="24"/>
                <w:szCs w:val="24"/>
              </w:rPr>
            </w:pPr>
          </w:p>
          <w:p w14:paraId="3C846882" w14:textId="77777777" w:rsidR="008C042A" w:rsidRDefault="008C042A" w:rsidP="004847E0">
            <w:pPr>
              <w:pStyle w:val="a6"/>
              <w:rPr>
                <w:rFonts w:ascii="Times New Roman" w:hAnsi="Times New Roman" w:cs="Times New Roman"/>
                <w:sz w:val="24"/>
                <w:szCs w:val="24"/>
              </w:rPr>
            </w:pPr>
          </w:p>
          <w:p w14:paraId="1E0A73C8" w14:textId="77777777" w:rsidR="008C042A" w:rsidRDefault="008C042A" w:rsidP="004847E0">
            <w:pPr>
              <w:pStyle w:val="a6"/>
              <w:rPr>
                <w:rFonts w:ascii="Times New Roman" w:hAnsi="Times New Roman" w:cs="Times New Roman"/>
                <w:sz w:val="24"/>
                <w:szCs w:val="24"/>
              </w:rPr>
            </w:pPr>
          </w:p>
          <w:p w14:paraId="2E2D9BE5" w14:textId="75B5BBE2" w:rsidR="008C042A" w:rsidRPr="005C7186" w:rsidRDefault="008C042A" w:rsidP="004847E0">
            <w:pPr>
              <w:pStyle w:val="a6"/>
              <w:rPr>
                <w:rFonts w:ascii="Times New Roman" w:hAnsi="Times New Roman" w:cs="Times New Roman"/>
                <w:sz w:val="24"/>
                <w:szCs w:val="24"/>
              </w:rPr>
            </w:pPr>
          </w:p>
        </w:tc>
        <w:tc>
          <w:tcPr>
            <w:tcW w:w="7597" w:type="dxa"/>
          </w:tcPr>
          <w:p w14:paraId="26C27370" w14:textId="77777777" w:rsidR="008C042A" w:rsidRPr="005F41A9" w:rsidRDefault="008C042A" w:rsidP="004847E0">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t>Содержание учебного материала</w:t>
            </w:r>
          </w:p>
        </w:tc>
        <w:tc>
          <w:tcPr>
            <w:tcW w:w="2010" w:type="dxa"/>
          </w:tcPr>
          <w:p w14:paraId="0CD361F6" w14:textId="078D36CC" w:rsidR="008C042A" w:rsidRPr="00653219" w:rsidRDefault="008B7DF1" w:rsidP="004847E0">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2</w:t>
            </w:r>
          </w:p>
        </w:tc>
        <w:tc>
          <w:tcPr>
            <w:tcW w:w="2743" w:type="dxa"/>
            <w:vMerge w:val="restart"/>
          </w:tcPr>
          <w:p w14:paraId="0A2936D5" w14:textId="01D72B11" w:rsidR="008C042A" w:rsidRPr="00F8031A" w:rsidRDefault="005D389B" w:rsidP="005D389B">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8C042A" w:rsidRPr="005C7186" w14:paraId="12D1655A" w14:textId="77777777" w:rsidTr="002B3CE8">
        <w:tc>
          <w:tcPr>
            <w:tcW w:w="2784" w:type="dxa"/>
            <w:vMerge/>
          </w:tcPr>
          <w:p w14:paraId="4C5260BF" w14:textId="77777777" w:rsidR="008C042A" w:rsidRPr="005C7186" w:rsidRDefault="008C042A" w:rsidP="004847E0">
            <w:pPr>
              <w:pStyle w:val="a6"/>
              <w:rPr>
                <w:rFonts w:ascii="Times New Roman" w:hAnsi="Times New Roman" w:cs="Times New Roman"/>
                <w:sz w:val="24"/>
                <w:szCs w:val="24"/>
              </w:rPr>
            </w:pPr>
          </w:p>
        </w:tc>
        <w:tc>
          <w:tcPr>
            <w:tcW w:w="7597" w:type="dxa"/>
          </w:tcPr>
          <w:p w14:paraId="0F565795" w14:textId="48C95579" w:rsidR="008C042A" w:rsidRPr="005F41A9" w:rsidRDefault="00AB0697" w:rsidP="004847E0">
            <w:pPr>
              <w:pStyle w:val="a6"/>
              <w:jc w:val="both"/>
              <w:rPr>
                <w:rFonts w:ascii="Times New Roman" w:hAnsi="Times New Roman" w:cs="Times New Roman"/>
                <w:sz w:val="24"/>
                <w:szCs w:val="24"/>
                <w:highlight w:val="yellow"/>
              </w:rPr>
            </w:pPr>
            <w:r>
              <w:rPr>
                <w:rFonts w:ascii="Times New Roman" w:hAnsi="Times New Roman" w:cs="Times New Roman"/>
                <w:sz w:val="24"/>
                <w:szCs w:val="24"/>
              </w:rPr>
              <w:t>14</w:t>
            </w:r>
            <w:r w:rsidR="008C042A">
              <w:rPr>
                <w:rFonts w:ascii="Times New Roman" w:hAnsi="Times New Roman" w:cs="Times New Roman"/>
                <w:sz w:val="24"/>
                <w:szCs w:val="24"/>
              </w:rPr>
              <w:t xml:space="preserve">. </w:t>
            </w:r>
            <w:r w:rsidR="00653219" w:rsidRPr="00653219">
              <w:rPr>
                <w:rFonts w:ascii="Times New Roman" w:hAnsi="Times New Roman" w:cs="Times New Roman"/>
                <w:sz w:val="24"/>
                <w:szCs w:val="24"/>
              </w:rPr>
              <w:t>Типы взаимодействия: кооперация и конкуренция. Позиции взаимодействия в русле тран</w:t>
            </w:r>
            <w:r w:rsidR="00653219">
              <w:rPr>
                <w:rFonts w:ascii="Times New Roman" w:hAnsi="Times New Roman" w:cs="Times New Roman"/>
                <w:sz w:val="24"/>
                <w:szCs w:val="24"/>
              </w:rPr>
              <w:t>з</w:t>
            </w:r>
            <w:r w:rsidR="00653219" w:rsidRPr="00653219">
              <w:rPr>
                <w:rFonts w:ascii="Times New Roman" w:hAnsi="Times New Roman" w:cs="Times New Roman"/>
                <w:sz w:val="24"/>
                <w:szCs w:val="24"/>
              </w:rPr>
              <w:t>актного анализа. Ориентация на понимание и ориентация на контроль.</w:t>
            </w:r>
          </w:p>
        </w:tc>
        <w:tc>
          <w:tcPr>
            <w:tcW w:w="2010" w:type="dxa"/>
          </w:tcPr>
          <w:p w14:paraId="7E6A9A95" w14:textId="1C0F5243" w:rsidR="008C042A" w:rsidRPr="00653219" w:rsidRDefault="00AB0697" w:rsidP="004847E0">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5AB953D1" w14:textId="77777777" w:rsidR="008C042A" w:rsidRPr="005F41A9" w:rsidRDefault="008C042A" w:rsidP="005D389B">
            <w:pPr>
              <w:pStyle w:val="a6"/>
              <w:ind w:right="-113"/>
              <w:rPr>
                <w:rFonts w:ascii="Times New Roman" w:hAnsi="Times New Roman" w:cs="Times New Roman"/>
                <w:sz w:val="24"/>
                <w:szCs w:val="24"/>
                <w:highlight w:val="yellow"/>
              </w:rPr>
            </w:pPr>
          </w:p>
        </w:tc>
      </w:tr>
      <w:tr w:rsidR="008C042A" w:rsidRPr="005C7186" w14:paraId="2A365542" w14:textId="77777777" w:rsidTr="002B3CE8">
        <w:tc>
          <w:tcPr>
            <w:tcW w:w="2784" w:type="dxa"/>
            <w:vMerge/>
          </w:tcPr>
          <w:p w14:paraId="0629DACE" w14:textId="77777777" w:rsidR="008C042A" w:rsidRPr="005C7186" w:rsidRDefault="008C042A" w:rsidP="004847E0">
            <w:pPr>
              <w:pStyle w:val="a6"/>
              <w:rPr>
                <w:rFonts w:ascii="Times New Roman" w:hAnsi="Times New Roman" w:cs="Times New Roman"/>
                <w:sz w:val="24"/>
                <w:szCs w:val="24"/>
              </w:rPr>
            </w:pPr>
          </w:p>
        </w:tc>
        <w:tc>
          <w:tcPr>
            <w:tcW w:w="7597" w:type="dxa"/>
          </w:tcPr>
          <w:p w14:paraId="0EBBD1A7" w14:textId="4543BB9B" w:rsidR="008C042A" w:rsidRPr="007D1C4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1</w:t>
            </w:r>
            <w:r w:rsidR="00AB0697">
              <w:rPr>
                <w:rFonts w:ascii="Times New Roman" w:hAnsi="Times New Roman" w:cs="Times New Roman"/>
                <w:sz w:val="24"/>
                <w:szCs w:val="24"/>
              </w:rPr>
              <w:t>5</w:t>
            </w:r>
            <w:r>
              <w:rPr>
                <w:rFonts w:ascii="Times New Roman" w:hAnsi="Times New Roman" w:cs="Times New Roman"/>
                <w:sz w:val="24"/>
                <w:szCs w:val="24"/>
              </w:rPr>
              <w:t xml:space="preserve">. </w:t>
            </w:r>
            <w:r w:rsidR="00653219" w:rsidRPr="00653219">
              <w:rPr>
                <w:rFonts w:ascii="Times New Roman" w:hAnsi="Times New Roman" w:cs="Times New Roman"/>
                <w:sz w:val="24"/>
                <w:szCs w:val="24"/>
              </w:rPr>
              <w:t>Взаимодействие как организация совместной деятельности.</w:t>
            </w:r>
            <w:r w:rsidR="00AB0697">
              <w:rPr>
                <w:rFonts w:ascii="Times New Roman" w:hAnsi="Times New Roman" w:cs="Times New Roman"/>
                <w:sz w:val="24"/>
                <w:szCs w:val="24"/>
              </w:rPr>
              <w:t xml:space="preserve"> </w:t>
            </w:r>
            <w:r w:rsidR="00AB0697" w:rsidRPr="00653219">
              <w:rPr>
                <w:rFonts w:ascii="Times New Roman" w:hAnsi="Times New Roman" w:cs="Times New Roman"/>
                <w:sz w:val="24"/>
                <w:szCs w:val="24"/>
              </w:rPr>
              <w:t>Техники и приемы общения, правила слушания, ведение беседы, убеждения</w:t>
            </w:r>
            <w:r w:rsidR="00AB0697">
              <w:rPr>
                <w:rFonts w:ascii="Times New Roman" w:hAnsi="Times New Roman" w:cs="Times New Roman"/>
                <w:sz w:val="24"/>
                <w:szCs w:val="24"/>
              </w:rPr>
              <w:t>.</w:t>
            </w:r>
          </w:p>
        </w:tc>
        <w:tc>
          <w:tcPr>
            <w:tcW w:w="2010" w:type="dxa"/>
          </w:tcPr>
          <w:p w14:paraId="5666ABB7" w14:textId="565C12B8" w:rsidR="008C042A" w:rsidRPr="00653219" w:rsidRDefault="008C042A" w:rsidP="004847E0">
            <w:pPr>
              <w:pStyle w:val="a6"/>
              <w:jc w:val="center"/>
              <w:rPr>
                <w:rFonts w:ascii="Times New Roman" w:hAnsi="Times New Roman" w:cs="Times New Roman"/>
                <w:sz w:val="24"/>
                <w:szCs w:val="24"/>
                <w:highlight w:val="yellow"/>
              </w:rPr>
            </w:pPr>
            <w:r w:rsidRPr="00653219">
              <w:rPr>
                <w:rFonts w:ascii="Times New Roman" w:hAnsi="Times New Roman" w:cs="Times New Roman"/>
                <w:sz w:val="24"/>
                <w:szCs w:val="24"/>
              </w:rPr>
              <w:t>1</w:t>
            </w:r>
          </w:p>
        </w:tc>
        <w:tc>
          <w:tcPr>
            <w:tcW w:w="2743" w:type="dxa"/>
            <w:vMerge/>
          </w:tcPr>
          <w:p w14:paraId="3BD6603A" w14:textId="77777777" w:rsidR="008C042A" w:rsidRPr="005F41A9" w:rsidRDefault="008C042A" w:rsidP="005D389B">
            <w:pPr>
              <w:pStyle w:val="a6"/>
              <w:ind w:right="-113"/>
              <w:rPr>
                <w:rFonts w:ascii="Times New Roman" w:hAnsi="Times New Roman" w:cs="Times New Roman"/>
                <w:sz w:val="24"/>
                <w:szCs w:val="24"/>
                <w:highlight w:val="yellow"/>
              </w:rPr>
            </w:pPr>
          </w:p>
        </w:tc>
      </w:tr>
      <w:tr w:rsidR="008C042A" w:rsidRPr="005C7186" w14:paraId="6BFDA77E" w14:textId="77777777" w:rsidTr="002B3CE8">
        <w:tc>
          <w:tcPr>
            <w:tcW w:w="2784" w:type="dxa"/>
            <w:vMerge w:val="restart"/>
          </w:tcPr>
          <w:p w14:paraId="5098DA5D" w14:textId="0F316D33" w:rsidR="008C042A" w:rsidRDefault="008C042A" w:rsidP="00BA7533">
            <w:pPr>
              <w:pStyle w:val="a6"/>
              <w:rPr>
                <w:rFonts w:ascii="Times New Roman" w:hAnsi="Times New Roman" w:cs="Times New Roman"/>
                <w:sz w:val="24"/>
                <w:szCs w:val="24"/>
              </w:rPr>
            </w:pPr>
            <w:r w:rsidRPr="00EB0EE4">
              <w:rPr>
                <w:rFonts w:ascii="Times New Roman" w:hAnsi="Times New Roman" w:cs="Times New Roman"/>
                <w:sz w:val="24"/>
                <w:szCs w:val="24"/>
              </w:rPr>
              <w:t>Тема 2.</w:t>
            </w:r>
            <w:r>
              <w:rPr>
                <w:rFonts w:ascii="Times New Roman" w:hAnsi="Times New Roman" w:cs="Times New Roman"/>
                <w:sz w:val="24"/>
                <w:szCs w:val="24"/>
              </w:rPr>
              <w:t>4</w:t>
            </w:r>
            <w:r w:rsidRPr="00EB0EE4">
              <w:rPr>
                <w:rFonts w:ascii="Times New Roman" w:hAnsi="Times New Roman" w:cs="Times New Roman"/>
                <w:sz w:val="24"/>
                <w:szCs w:val="24"/>
              </w:rPr>
              <w:t xml:space="preserve">. </w:t>
            </w:r>
            <w:r w:rsidR="00653219" w:rsidRPr="00653219">
              <w:rPr>
                <w:rFonts w:ascii="Times New Roman" w:hAnsi="Times New Roman" w:cs="Times New Roman"/>
                <w:sz w:val="24"/>
                <w:szCs w:val="24"/>
              </w:rPr>
              <w:t>Общение как обмен информацией</w:t>
            </w:r>
          </w:p>
          <w:p w14:paraId="358850D7" w14:textId="77777777" w:rsidR="008C042A" w:rsidRDefault="008C042A" w:rsidP="004847E0">
            <w:pPr>
              <w:pStyle w:val="a6"/>
              <w:jc w:val="both"/>
              <w:rPr>
                <w:rFonts w:ascii="Times New Roman" w:hAnsi="Times New Roman" w:cs="Times New Roman"/>
                <w:sz w:val="24"/>
                <w:szCs w:val="24"/>
              </w:rPr>
            </w:pPr>
          </w:p>
          <w:p w14:paraId="048C4558" w14:textId="77777777" w:rsidR="008C042A" w:rsidRDefault="008C042A" w:rsidP="004847E0">
            <w:pPr>
              <w:pStyle w:val="a6"/>
              <w:jc w:val="both"/>
              <w:rPr>
                <w:rFonts w:ascii="Times New Roman" w:hAnsi="Times New Roman" w:cs="Times New Roman"/>
                <w:sz w:val="24"/>
                <w:szCs w:val="24"/>
              </w:rPr>
            </w:pPr>
          </w:p>
          <w:p w14:paraId="64C987EC" w14:textId="77777777" w:rsidR="008C042A" w:rsidRDefault="008C042A" w:rsidP="004847E0">
            <w:pPr>
              <w:pStyle w:val="a6"/>
              <w:jc w:val="both"/>
              <w:rPr>
                <w:rFonts w:ascii="Times New Roman" w:hAnsi="Times New Roman" w:cs="Times New Roman"/>
                <w:sz w:val="24"/>
                <w:szCs w:val="24"/>
              </w:rPr>
            </w:pPr>
          </w:p>
          <w:p w14:paraId="4D23349C" w14:textId="77777777" w:rsidR="008C042A" w:rsidRDefault="008C042A" w:rsidP="004847E0">
            <w:pPr>
              <w:pStyle w:val="a6"/>
              <w:jc w:val="both"/>
              <w:rPr>
                <w:rFonts w:ascii="Times New Roman" w:hAnsi="Times New Roman" w:cs="Times New Roman"/>
                <w:sz w:val="24"/>
                <w:szCs w:val="24"/>
              </w:rPr>
            </w:pPr>
          </w:p>
          <w:p w14:paraId="3285B269" w14:textId="77777777" w:rsidR="008C042A" w:rsidRDefault="008C042A" w:rsidP="004847E0">
            <w:pPr>
              <w:pStyle w:val="a6"/>
              <w:jc w:val="both"/>
              <w:rPr>
                <w:rFonts w:ascii="Times New Roman" w:hAnsi="Times New Roman" w:cs="Times New Roman"/>
                <w:sz w:val="24"/>
                <w:szCs w:val="24"/>
              </w:rPr>
            </w:pPr>
          </w:p>
          <w:p w14:paraId="5C07C6E7" w14:textId="77777777" w:rsidR="008C042A" w:rsidRDefault="008C042A" w:rsidP="004847E0">
            <w:pPr>
              <w:pStyle w:val="a6"/>
              <w:jc w:val="both"/>
              <w:rPr>
                <w:rFonts w:ascii="Times New Roman" w:hAnsi="Times New Roman" w:cs="Times New Roman"/>
                <w:sz w:val="24"/>
                <w:szCs w:val="24"/>
              </w:rPr>
            </w:pPr>
          </w:p>
          <w:p w14:paraId="44C44253" w14:textId="77777777" w:rsidR="008C042A" w:rsidRDefault="008C042A" w:rsidP="004847E0">
            <w:pPr>
              <w:pStyle w:val="a6"/>
              <w:jc w:val="both"/>
              <w:rPr>
                <w:rFonts w:ascii="Times New Roman" w:hAnsi="Times New Roman" w:cs="Times New Roman"/>
                <w:sz w:val="24"/>
                <w:szCs w:val="24"/>
              </w:rPr>
            </w:pPr>
          </w:p>
          <w:p w14:paraId="53B9E813" w14:textId="77777777" w:rsidR="008C042A" w:rsidRDefault="008C042A" w:rsidP="004847E0">
            <w:pPr>
              <w:pStyle w:val="a6"/>
              <w:jc w:val="both"/>
              <w:rPr>
                <w:rFonts w:ascii="Times New Roman" w:hAnsi="Times New Roman" w:cs="Times New Roman"/>
                <w:sz w:val="24"/>
                <w:szCs w:val="24"/>
              </w:rPr>
            </w:pPr>
          </w:p>
          <w:p w14:paraId="5CBB57D6" w14:textId="77777777" w:rsidR="008C042A" w:rsidRDefault="008C042A" w:rsidP="004847E0">
            <w:pPr>
              <w:pStyle w:val="a6"/>
              <w:jc w:val="both"/>
              <w:rPr>
                <w:rFonts w:ascii="Times New Roman" w:hAnsi="Times New Roman" w:cs="Times New Roman"/>
                <w:sz w:val="24"/>
                <w:szCs w:val="24"/>
              </w:rPr>
            </w:pPr>
          </w:p>
          <w:p w14:paraId="2ECDDB1A" w14:textId="77777777" w:rsidR="008C042A" w:rsidRDefault="008C042A" w:rsidP="004847E0">
            <w:pPr>
              <w:pStyle w:val="a6"/>
              <w:jc w:val="both"/>
              <w:rPr>
                <w:rFonts w:ascii="Times New Roman" w:hAnsi="Times New Roman" w:cs="Times New Roman"/>
                <w:sz w:val="24"/>
                <w:szCs w:val="24"/>
              </w:rPr>
            </w:pPr>
          </w:p>
          <w:p w14:paraId="08CC1B3E" w14:textId="77777777" w:rsidR="008C042A" w:rsidRDefault="008C042A" w:rsidP="004847E0">
            <w:pPr>
              <w:pStyle w:val="a6"/>
              <w:jc w:val="both"/>
              <w:rPr>
                <w:rFonts w:ascii="Times New Roman" w:hAnsi="Times New Roman" w:cs="Times New Roman"/>
                <w:sz w:val="24"/>
                <w:szCs w:val="24"/>
              </w:rPr>
            </w:pPr>
          </w:p>
          <w:p w14:paraId="221A3439" w14:textId="204C3E63" w:rsidR="008C042A" w:rsidRPr="00EB0EE4" w:rsidRDefault="008C042A" w:rsidP="004847E0">
            <w:pPr>
              <w:pStyle w:val="a6"/>
              <w:jc w:val="both"/>
              <w:rPr>
                <w:rFonts w:ascii="Times New Roman" w:hAnsi="Times New Roman" w:cs="Times New Roman"/>
                <w:sz w:val="24"/>
                <w:szCs w:val="24"/>
              </w:rPr>
            </w:pPr>
          </w:p>
        </w:tc>
        <w:tc>
          <w:tcPr>
            <w:tcW w:w="7597" w:type="dxa"/>
          </w:tcPr>
          <w:p w14:paraId="6252373C" w14:textId="77777777" w:rsidR="008C042A" w:rsidRPr="00EB0EE4" w:rsidRDefault="008C042A" w:rsidP="004847E0">
            <w:pPr>
              <w:pStyle w:val="a6"/>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071DF269" w14:textId="5F07A0F7" w:rsidR="008C042A" w:rsidRPr="00653219" w:rsidRDefault="002158F2" w:rsidP="004847E0">
            <w:pPr>
              <w:pStyle w:val="a6"/>
              <w:jc w:val="center"/>
              <w:rPr>
                <w:rFonts w:ascii="Times New Roman" w:hAnsi="Times New Roman" w:cs="Times New Roman"/>
                <w:b/>
                <w:bCs/>
                <w:sz w:val="24"/>
                <w:szCs w:val="24"/>
                <w:highlight w:val="yellow"/>
              </w:rPr>
            </w:pPr>
            <w:r w:rsidRPr="002158F2">
              <w:rPr>
                <w:rFonts w:ascii="Times New Roman" w:hAnsi="Times New Roman" w:cs="Times New Roman"/>
                <w:b/>
                <w:bCs/>
                <w:sz w:val="24"/>
                <w:szCs w:val="24"/>
              </w:rPr>
              <w:t>1</w:t>
            </w:r>
            <w:r w:rsidR="008B7DF1">
              <w:rPr>
                <w:rFonts w:ascii="Times New Roman" w:hAnsi="Times New Roman" w:cs="Times New Roman"/>
                <w:b/>
                <w:bCs/>
                <w:sz w:val="24"/>
                <w:szCs w:val="24"/>
              </w:rPr>
              <w:t>4</w:t>
            </w:r>
          </w:p>
        </w:tc>
        <w:tc>
          <w:tcPr>
            <w:tcW w:w="2743" w:type="dxa"/>
            <w:vMerge w:val="restart"/>
          </w:tcPr>
          <w:p w14:paraId="22E9520E" w14:textId="1194A28E" w:rsidR="008C042A" w:rsidRPr="0039617A" w:rsidRDefault="005D389B" w:rsidP="005D389B">
            <w:pPr>
              <w:pStyle w:val="a6"/>
              <w:ind w:right="-113"/>
              <w:rPr>
                <w:rFonts w:ascii="Times New Roman" w:hAnsi="Times New Roman" w:cs="Times New Roman"/>
                <w:sz w:val="24"/>
                <w:szCs w:val="24"/>
              </w:rPr>
            </w:pPr>
            <w:r>
              <w:rPr>
                <w:rFonts w:ascii="Times New Roman" w:hAnsi="Times New Roman" w:cs="Times New Roman"/>
                <w:sz w:val="24"/>
                <w:szCs w:val="24"/>
              </w:rPr>
              <w:t>ОК 01 - 05, ОК 09, ПК 1.2</w:t>
            </w:r>
          </w:p>
        </w:tc>
      </w:tr>
      <w:tr w:rsidR="008C042A" w:rsidRPr="005C7186" w14:paraId="501F9310" w14:textId="77777777" w:rsidTr="002B3CE8">
        <w:tc>
          <w:tcPr>
            <w:tcW w:w="2784" w:type="dxa"/>
            <w:vMerge/>
          </w:tcPr>
          <w:p w14:paraId="7D0F86C1" w14:textId="77777777" w:rsidR="008C042A" w:rsidRPr="00EB0EE4" w:rsidRDefault="008C042A" w:rsidP="004847E0">
            <w:pPr>
              <w:pStyle w:val="a6"/>
              <w:rPr>
                <w:rFonts w:ascii="Times New Roman" w:hAnsi="Times New Roman" w:cs="Times New Roman"/>
                <w:sz w:val="24"/>
                <w:szCs w:val="24"/>
              </w:rPr>
            </w:pPr>
          </w:p>
        </w:tc>
        <w:tc>
          <w:tcPr>
            <w:tcW w:w="7597" w:type="dxa"/>
          </w:tcPr>
          <w:p w14:paraId="57B18F3A" w14:textId="293F93AD" w:rsidR="008C042A" w:rsidRPr="00EB0EE4" w:rsidRDefault="00AB0697" w:rsidP="004847E0">
            <w:pPr>
              <w:pStyle w:val="a6"/>
              <w:jc w:val="both"/>
              <w:rPr>
                <w:rFonts w:ascii="Times New Roman" w:hAnsi="Times New Roman" w:cs="Times New Roman"/>
                <w:bCs/>
                <w:sz w:val="24"/>
                <w:szCs w:val="24"/>
              </w:rPr>
            </w:pPr>
            <w:r>
              <w:rPr>
                <w:rFonts w:ascii="Times New Roman" w:hAnsi="Times New Roman" w:cs="Times New Roman"/>
                <w:bCs/>
                <w:sz w:val="24"/>
                <w:szCs w:val="24"/>
              </w:rPr>
              <w:t>16</w:t>
            </w:r>
            <w:r w:rsidR="008C042A">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Основные элементы коммуникации. Вербальная коммуникация. Коммуникативные барьеры</w:t>
            </w:r>
            <w:r w:rsidR="00653219">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Невербальная коммуникация</w:t>
            </w:r>
            <w:r w:rsidR="00653219">
              <w:rPr>
                <w:rFonts w:ascii="Times New Roman" w:hAnsi="Times New Roman" w:cs="Times New Roman"/>
                <w:bCs/>
                <w:sz w:val="24"/>
                <w:szCs w:val="24"/>
              </w:rPr>
              <w:t>.</w:t>
            </w:r>
          </w:p>
        </w:tc>
        <w:tc>
          <w:tcPr>
            <w:tcW w:w="2010" w:type="dxa"/>
          </w:tcPr>
          <w:p w14:paraId="51D07A50" w14:textId="3F58DE81" w:rsidR="008C042A" w:rsidRPr="00653219" w:rsidRDefault="008C042A" w:rsidP="004847E0">
            <w:pPr>
              <w:pStyle w:val="a6"/>
              <w:jc w:val="center"/>
              <w:rPr>
                <w:rFonts w:ascii="Times New Roman" w:hAnsi="Times New Roman" w:cs="Times New Roman"/>
                <w:sz w:val="24"/>
                <w:szCs w:val="24"/>
                <w:highlight w:val="yellow"/>
              </w:rPr>
            </w:pPr>
            <w:r w:rsidRPr="00653219">
              <w:rPr>
                <w:rFonts w:ascii="Times New Roman" w:hAnsi="Times New Roman" w:cs="Times New Roman"/>
                <w:sz w:val="24"/>
                <w:szCs w:val="24"/>
              </w:rPr>
              <w:t>1</w:t>
            </w:r>
          </w:p>
        </w:tc>
        <w:tc>
          <w:tcPr>
            <w:tcW w:w="2743" w:type="dxa"/>
            <w:vMerge/>
          </w:tcPr>
          <w:p w14:paraId="45F12B86" w14:textId="77777777" w:rsidR="008C042A" w:rsidRPr="005F41A9" w:rsidRDefault="008C042A" w:rsidP="004847E0">
            <w:pPr>
              <w:pStyle w:val="a6"/>
              <w:ind w:right="-113"/>
              <w:rPr>
                <w:rFonts w:ascii="Times New Roman" w:hAnsi="Times New Roman" w:cs="Times New Roman"/>
                <w:sz w:val="24"/>
                <w:szCs w:val="24"/>
                <w:highlight w:val="yellow"/>
              </w:rPr>
            </w:pPr>
          </w:p>
        </w:tc>
      </w:tr>
      <w:tr w:rsidR="008C042A" w:rsidRPr="005C7186" w14:paraId="1974FC36" w14:textId="77777777" w:rsidTr="002B3CE8">
        <w:tc>
          <w:tcPr>
            <w:tcW w:w="2784" w:type="dxa"/>
            <w:vMerge/>
          </w:tcPr>
          <w:p w14:paraId="6659AF6B" w14:textId="77777777" w:rsidR="008C042A" w:rsidRPr="00EB0EE4" w:rsidRDefault="008C042A" w:rsidP="004847E0">
            <w:pPr>
              <w:pStyle w:val="a6"/>
              <w:rPr>
                <w:rFonts w:ascii="Times New Roman" w:hAnsi="Times New Roman" w:cs="Times New Roman"/>
                <w:sz w:val="24"/>
                <w:szCs w:val="24"/>
              </w:rPr>
            </w:pPr>
          </w:p>
        </w:tc>
        <w:tc>
          <w:tcPr>
            <w:tcW w:w="7597" w:type="dxa"/>
          </w:tcPr>
          <w:p w14:paraId="19AB7736" w14:textId="2973497E" w:rsidR="008C042A" w:rsidRPr="00EB0EE4" w:rsidRDefault="00AB0697" w:rsidP="004847E0">
            <w:pPr>
              <w:pStyle w:val="a6"/>
              <w:jc w:val="both"/>
              <w:rPr>
                <w:rFonts w:ascii="Times New Roman" w:hAnsi="Times New Roman" w:cs="Times New Roman"/>
                <w:bCs/>
                <w:sz w:val="24"/>
                <w:szCs w:val="24"/>
              </w:rPr>
            </w:pPr>
            <w:r>
              <w:rPr>
                <w:rFonts w:ascii="Times New Roman" w:hAnsi="Times New Roman" w:cs="Times New Roman"/>
                <w:bCs/>
                <w:sz w:val="24"/>
                <w:szCs w:val="24"/>
              </w:rPr>
              <w:t>17</w:t>
            </w:r>
            <w:r w:rsidR="008C042A">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Методы развития коммуникативных способностей. Виды, правила и техники слушания. Толерантность как средство повышения эффективности общения.</w:t>
            </w:r>
            <w:r w:rsidR="00653219">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Техники и приемы общения, правила слушания, ведение беседы, убеждения</w:t>
            </w:r>
            <w:r w:rsidR="00653219">
              <w:rPr>
                <w:rFonts w:ascii="Times New Roman" w:hAnsi="Times New Roman" w:cs="Times New Roman"/>
                <w:bCs/>
                <w:sz w:val="24"/>
                <w:szCs w:val="24"/>
              </w:rPr>
              <w:t>.</w:t>
            </w:r>
          </w:p>
        </w:tc>
        <w:tc>
          <w:tcPr>
            <w:tcW w:w="2010" w:type="dxa"/>
          </w:tcPr>
          <w:p w14:paraId="62091633" w14:textId="4F5CDA79" w:rsidR="008C042A" w:rsidRPr="00653219" w:rsidRDefault="008C042A" w:rsidP="004847E0">
            <w:pPr>
              <w:pStyle w:val="a6"/>
              <w:jc w:val="center"/>
              <w:rPr>
                <w:rFonts w:ascii="Times New Roman" w:hAnsi="Times New Roman" w:cs="Times New Roman"/>
                <w:sz w:val="24"/>
                <w:szCs w:val="24"/>
                <w:highlight w:val="yellow"/>
              </w:rPr>
            </w:pPr>
            <w:r w:rsidRPr="00653219">
              <w:rPr>
                <w:rFonts w:ascii="Times New Roman" w:hAnsi="Times New Roman" w:cs="Times New Roman"/>
                <w:sz w:val="24"/>
                <w:szCs w:val="24"/>
              </w:rPr>
              <w:t>1</w:t>
            </w:r>
          </w:p>
        </w:tc>
        <w:tc>
          <w:tcPr>
            <w:tcW w:w="2743" w:type="dxa"/>
            <w:vMerge/>
          </w:tcPr>
          <w:p w14:paraId="11A59C97" w14:textId="77777777" w:rsidR="008C042A" w:rsidRPr="005F41A9" w:rsidRDefault="008C042A" w:rsidP="004847E0">
            <w:pPr>
              <w:pStyle w:val="a6"/>
              <w:ind w:right="-113"/>
              <w:rPr>
                <w:rFonts w:ascii="Times New Roman" w:hAnsi="Times New Roman" w:cs="Times New Roman"/>
                <w:sz w:val="24"/>
                <w:szCs w:val="24"/>
                <w:highlight w:val="yellow"/>
              </w:rPr>
            </w:pPr>
          </w:p>
        </w:tc>
      </w:tr>
      <w:tr w:rsidR="008C042A" w:rsidRPr="005C7186" w14:paraId="574C46B9" w14:textId="77777777" w:rsidTr="002B3CE8">
        <w:tc>
          <w:tcPr>
            <w:tcW w:w="2784" w:type="dxa"/>
            <w:vMerge/>
          </w:tcPr>
          <w:p w14:paraId="3B72F2F9" w14:textId="77777777" w:rsidR="008C042A" w:rsidRPr="00EB0EE4" w:rsidRDefault="008C042A" w:rsidP="004847E0">
            <w:pPr>
              <w:pStyle w:val="a6"/>
              <w:rPr>
                <w:rFonts w:ascii="Times New Roman" w:hAnsi="Times New Roman" w:cs="Times New Roman"/>
                <w:sz w:val="24"/>
                <w:szCs w:val="24"/>
              </w:rPr>
            </w:pPr>
          </w:p>
        </w:tc>
        <w:tc>
          <w:tcPr>
            <w:tcW w:w="7597" w:type="dxa"/>
          </w:tcPr>
          <w:p w14:paraId="6FC32311" w14:textId="77777777" w:rsidR="008C042A" w:rsidRDefault="008C042A" w:rsidP="0041064A">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43E00A8E" w14:textId="7E3CF2D1" w:rsidR="008C042A" w:rsidRPr="00653219" w:rsidRDefault="00AB0697" w:rsidP="00653219">
            <w:pPr>
              <w:pStyle w:val="a6"/>
              <w:jc w:val="both"/>
              <w:rPr>
                <w:rFonts w:ascii="Times New Roman" w:hAnsi="Times New Roman" w:cs="Times New Roman"/>
                <w:bCs/>
                <w:sz w:val="24"/>
                <w:szCs w:val="24"/>
              </w:rPr>
            </w:pPr>
            <w:r>
              <w:rPr>
                <w:rFonts w:ascii="Times New Roman" w:hAnsi="Times New Roman" w:cs="Times New Roman"/>
                <w:sz w:val="24"/>
                <w:szCs w:val="24"/>
              </w:rPr>
              <w:t>18</w:t>
            </w:r>
            <w:r w:rsidR="008C042A">
              <w:rPr>
                <w:rFonts w:ascii="Times New Roman" w:hAnsi="Times New Roman" w:cs="Times New Roman"/>
                <w:sz w:val="24"/>
                <w:szCs w:val="24"/>
              </w:rPr>
              <w:t>-</w:t>
            </w:r>
            <w:r w:rsidR="00653219">
              <w:rPr>
                <w:rFonts w:ascii="Times New Roman" w:hAnsi="Times New Roman" w:cs="Times New Roman"/>
                <w:sz w:val="24"/>
                <w:szCs w:val="24"/>
              </w:rPr>
              <w:t>2</w:t>
            </w:r>
            <w:r>
              <w:rPr>
                <w:rFonts w:ascii="Times New Roman" w:hAnsi="Times New Roman" w:cs="Times New Roman"/>
                <w:sz w:val="24"/>
                <w:szCs w:val="24"/>
              </w:rPr>
              <w:t>7</w:t>
            </w:r>
            <w:r w:rsidR="008C042A">
              <w:rPr>
                <w:rFonts w:ascii="Times New Roman" w:hAnsi="Times New Roman" w:cs="Times New Roman"/>
                <w:sz w:val="24"/>
                <w:szCs w:val="24"/>
              </w:rPr>
              <w:t xml:space="preserve">. </w:t>
            </w:r>
            <w:r w:rsidR="008C042A" w:rsidRPr="00DC6EC4">
              <w:rPr>
                <w:rFonts w:ascii="Times New Roman" w:hAnsi="Times New Roman" w:cs="Times New Roman"/>
                <w:sz w:val="24"/>
                <w:szCs w:val="24"/>
              </w:rPr>
              <w:t xml:space="preserve">Практическое занятие № </w:t>
            </w:r>
            <w:r w:rsidR="00653219">
              <w:rPr>
                <w:rFonts w:ascii="Times New Roman" w:hAnsi="Times New Roman" w:cs="Times New Roman"/>
                <w:sz w:val="24"/>
                <w:szCs w:val="24"/>
              </w:rPr>
              <w:t>2</w:t>
            </w:r>
            <w:r w:rsidR="008C042A" w:rsidRPr="00DC6EC4">
              <w:rPr>
                <w:rFonts w:ascii="Times New Roman" w:hAnsi="Times New Roman" w:cs="Times New Roman"/>
                <w:sz w:val="24"/>
                <w:szCs w:val="24"/>
              </w:rPr>
              <w:t xml:space="preserve">. </w:t>
            </w:r>
            <w:r w:rsidR="00653219">
              <w:rPr>
                <w:rFonts w:ascii="Times New Roman" w:hAnsi="Times New Roman" w:cs="Times New Roman"/>
                <w:sz w:val="24"/>
                <w:szCs w:val="24"/>
              </w:rPr>
              <w:t>Р</w:t>
            </w:r>
            <w:r w:rsidR="00653219" w:rsidRPr="00653219">
              <w:rPr>
                <w:rFonts w:ascii="Times New Roman" w:hAnsi="Times New Roman" w:cs="Times New Roman"/>
                <w:bCs/>
                <w:sz w:val="24"/>
                <w:szCs w:val="24"/>
              </w:rPr>
              <w:t>олевые игры, направленные на групповое</w:t>
            </w:r>
            <w:r w:rsidR="00653219">
              <w:rPr>
                <w:rFonts w:ascii="Times New Roman" w:hAnsi="Times New Roman" w:cs="Times New Roman"/>
                <w:bCs/>
                <w:sz w:val="24"/>
                <w:szCs w:val="24"/>
              </w:rPr>
              <w:t xml:space="preserve"> </w:t>
            </w:r>
            <w:r w:rsidR="00653219" w:rsidRPr="00653219">
              <w:rPr>
                <w:rFonts w:ascii="Times New Roman" w:hAnsi="Times New Roman" w:cs="Times New Roman"/>
                <w:bCs/>
                <w:sz w:val="24"/>
                <w:szCs w:val="24"/>
              </w:rPr>
              <w:t>принятие решения; на отработку приемов партнерского общения; развития терпимого отношения к другим, на использование невербального общения. Анализ ролевых игр.</w:t>
            </w:r>
          </w:p>
        </w:tc>
        <w:tc>
          <w:tcPr>
            <w:tcW w:w="2010" w:type="dxa"/>
          </w:tcPr>
          <w:p w14:paraId="283DA889" w14:textId="77777777" w:rsidR="008C042A" w:rsidRDefault="008C042A" w:rsidP="004847E0">
            <w:pPr>
              <w:pStyle w:val="a6"/>
              <w:jc w:val="center"/>
              <w:rPr>
                <w:rFonts w:ascii="Times New Roman" w:hAnsi="Times New Roman" w:cs="Times New Roman"/>
                <w:sz w:val="24"/>
                <w:szCs w:val="24"/>
              </w:rPr>
            </w:pPr>
          </w:p>
          <w:p w14:paraId="0501CA19" w14:textId="69750FBC" w:rsidR="008C042A" w:rsidRDefault="00AB0697" w:rsidP="004847E0">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vMerge/>
          </w:tcPr>
          <w:p w14:paraId="30B2D2C3" w14:textId="77777777" w:rsidR="008C042A" w:rsidRPr="005F41A9" w:rsidRDefault="008C042A" w:rsidP="004847E0">
            <w:pPr>
              <w:pStyle w:val="a6"/>
              <w:ind w:right="-113"/>
              <w:rPr>
                <w:rFonts w:ascii="Times New Roman" w:hAnsi="Times New Roman" w:cs="Times New Roman"/>
                <w:sz w:val="24"/>
                <w:szCs w:val="24"/>
                <w:highlight w:val="yellow"/>
              </w:rPr>
            </w:pPr>
          </w:p>
        </w:tc>
      </w:tr>
      <w:tr w:rsidR="008C042A" w:rsidRPr="005C7186" w14:paraId="54FE1DA8" w14:textId="77777777" w:rsidTr="005D389B">
        <w:trPr>
          <w:trHeight w:val="70"/>
        </w:trPr>
        <w:tc>
          <w:tcPr>
            <w:tcW w:w="2784" w:type="dxa"/>
            <w:vMerge/>
          </w:tcPr>
          <w:p w14:paraId="7572AA89" w14:textId="77777777" w:rsidR="008C042A" w:rsidRPr="00EB0EE4" w:rsidRDefault="008C042A" w:rsidP="00BA7533">
            <w:pPr>
              <w:pStyle w:val="a6"/>
              <w:rPr>
                <w:rFonts w:ascii="Times New Roman" w:hAnsi="Times New Roman" w:cs="Times New Roman"/>
                <w:sz w:val="24"/>
                <w:szCs w:val="24"/>
              </w:rPr>
            </w:pPr>
          </w:p>
        </w:tc>
        <w:tc>
          <w:tcPr>
            <w:tcW w:w="7597" w:type="dxa"/>
          </w:tcPr>
          <w:p w14:paraId="4B0531B2" w14:textId="6313F527" w:rsidR="008C042A" w:rsidRDefault="008C042A" w:rsidP="00BA7533">
            <w:pPr>
              <w:pStyle w:val="a6"/>
              <w:jc w:val="both"/>
              <w:rPr>
                <w:rFonts w:ascii="Times New Roman" w:hAnsi="Times New Roman" w:cs="Times New Roman"/>
                <w:sz w:val="24"/>
                <w:szCs w:val="24"/>
              </w:rPr>
            </w:pPr>
            <w:r w:rsidRPr="0041064A">
              <w:rPr>
                <w:rFonts w:ascii="Times New Roman" w:hAnsi="Times New Roman" w:cs="Times New Roman"/>
                <w:b/>
                <w:sz w:val="24"/>
                <w:szCs w:val="24"/>
              </w:rPr>
              <w:t xml:space="preserve">Самостоятельная работа № </w:t>
            </w:r>
            <w:r w:rsidR="002158F2">
              <w:rPr>
                <w:rFonts w:ascii="Times New Roman" w:hAnsi="Times New Roman" w:cs="Times New Roman"/>
                <w:b/>
                <w:sz w:val="24"/>
                <w:szCs w:val="24"/>
              </w:rPr>
              <w:t>1</w:t>
            </w:r>
            <w:r>
              <w:rPr>
                <w:rFonts w:ascii="Times New Roman" w:hAnsi="Times New Roman" w:cs="Times New Roman"/>
                <w:bCs/>
                <w:sz w:val="24"/>
                <w:szCs w:val="24"/>
              </w:rPr>
              <w:t xml:space="preserve">. </w:t>
            </w:r>
            <w:r w:rsidR="002158F2">
              <w:rPr>
                <w:rFonts w:ascii="Times New Roman" w:hAnsi="Times New Roman" w:cs="Times New Roman"/>
                <w:bCs/>
                <w:sz w:val="24"/>
                <w:szCs w:val="24"/>
              </w:rPr>
              <w:t>Изучение особенностей невербального общения.</w:t>
            </w:r>
          </w:p>
        </w:tc>
        <w:tc>
          <w:tcPr>
            <w:tcW w:w="2010" w:type="dxa"/>
          </w:tcPr>
          <w:p w14:paraId="2150511C" w14:textId="7F7E5637" w:rsidR="008C042A" w:rsidRDefault="008C042A"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14451AD" w14:textId="77777777" w:rsidR="008C042A" w:rsidRPr="005F41A9" w:rsidRDefault="008C042A" w:rsidP="00BA7533">
            <w:pPr>
              <w:pStyle w:val="a6"/>
              <w:ind w:right="-113"/>
              <w:rPr>
                <w:rFonts w:ascii="Times New Roman" w:hAnsi="Times New Roman" w:cs="Times New Roman"/>
                <w:sz w:val="24"/>
                <w:szCs w:val="24"/>
                <w:highlight w:val="yellow"/>
              </w:rPr>
            </w:pPr>
          </w:p>
        </w:tc>
      </w:tr>
      <w:tr w:rsidR="002158F2" w:rsidRPr="005C7186" w14:paraId="3F33818C" w14:textId="77777777" w:rsidTr="002B3CE8">
        <w:tc>
          <w:tcPr>
            <w:tcW w:w="2784" w:type="dxa"/>
            <w:vMerge w:val="restart"/>
          </w:tcPr>
          <w:p w14:paraId="5563A602" w14:textId="7F49A430" w:rsidR="002158F2" w:rsidRPr="00EB0EE4" w:rsidRDefault="002158F2" w:rsidP="00BA7533">
            <w:pPr>
              <w:pStyle w:val="a6"/>
              <w:rPr>
                <w:rFonts w:ascii="Times New Roman" w:hAnsi="Times New Roman" w:cs="Times New Roman"/>
                <w:sz w:val="24"/>
                <w:szCs w:val="24"/>
              </w:rPr>
            </w:pPr>
            <w:r w:rsidRPr="002158F2">
              <w:rPr>
                <w:rFonts w:ascii="Times New Roman" w:hAnsi="Times New Roman" w:cs="Times New Roman"/>
                <w:sz w:val="24"/>
                <w:szCs w:val="24"/>
              </w:rPr>
              <w:t>Тема 2.5. Формы делового общения и их характеристики</w:t>
            </w:r>
          </w:p>
        </w:tc>
        <w:tc>
          <w:tcPr>
            <w:tcW w:w="7597" w:type="dxa"/>
          </w:tcPr>
          <w:p w14:paraId="6AE47D1B" w14:textId="0ECDD55E" w:rsidR="002158F2" w:rsidRPr="0041064A" w:rsidRDefault="002158F2" w:rsidP="00BA7533">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5AA0619A" w14:textId="1B78C36F" w:rsidR="002158F2" w:rsidRPr="002158F2" w:rsidRDefault="008B7DF1" w:rsidP="00BA7533">
            <w:pPr>
              <w:pStyle w:val="a6"/>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2743" w:type="dxa"/>
            <w:vMerge w:val="restart"/>
          </w:tcPr>
          <w:p w14:paraId="55CD4742" w14:textId="0E2CEE9E" w:rsidR="002158F2" w:rsidRPr="005F41A9" w:rsidRDefault="005D389B" w:rsidP="00BA7533">
            <w:pPr>
              <w:pStyle w:val="a6"/>
              <w:ind w:right="-113"/>
              <w:rPr>
                <w:rFonts w:ascii="Times New Roman" w:hAnsi="Times New Roman" w:cs="Times New Roman"/>
                <w:sz w:val="24"/>
                <w:szCs w:val="24"/>
                <w:highlight w:val="yellow"/>
              </w:rPr>
            </w:pPr>
            <w:r>
              <w:rPr>
                <w:rFonts w:ascii="Times New Roman" w:hAnsi="Times New Roman" w:cs="Times New Roman"/>
                <w:sz w:val="24"/>
                <w:szCs w:val="24"/>
              </w:rPr>
              <w:t>ОК 01 - 05, ОК 09, ПК 1.2</w:t>
            </w:r>
          </w:p>
        </w:tc>
      </w:tr>
      <w:tr w:rsidR="002158F2" w:rsidRPr="005C7186" w14:paraId="13F6C09D" w14:textId="77777777" w:rsidTr="002B3CE8">
        <w:tc>
          <w:tcPr>
            <w:tcW w:w="2784" w:type="dxa"/>
            <w:vMerge/>
          </w:tcPr>
          <w:p w14:paraId="58D9C091" w14:textId="77777777" w:rsidR="002158F2" w:rsidRPr="00EB0EE4" w:rsidRDefault="002158F2" w:rsidP="00BA7533">
            <w:pPr>
              <w:pStyle w:val="a6"/>
              <w:rPr>
                <w:rFonts w:ascii="Times New Roman" w:hAnsi="Times New Roman" w:cs="Times New Roman"/>
                <w:sz w:val="24"/>
                <w:szCs w:val="24"/>
              </w:rPr>
            </w:pPr>
          </w:p>
        </w:tc>
        <w:tc>
          <w:tcPr>
            <w:tcW w:w="7597" w:type="dxa"/>
          </w:tcPr>
          <w:p w14:paraId="34BD65AD" w14:textId="2AABBFD6" w:rsidR="002158F2" w:rsidRPr="002158F2" w:rsidRDefault="002158F2" w:rsidP="00BA7533">
            <w:pPr>
              <w:pStyle w:val="a6"/>
              <w:jc w:val="both"/>
              <w:rPr>
                <w:rFonts w:ascii="Times New Roman" w:hAnsi="Times New Roman" w:cs="Times New Roman"/>
                <w:bCs/>
                <w:sz w:val="24"/>
                <w:szCs w:val="24"/>
              </w:rPr>
            </w:pPr>
            <w:r w:rsidRPr="002158F2">
              <w:rPr>
                <w:rFonts w:ascii="Times New Roman" w:hAnsi="Times New Roman" w:cs="Times New Roman"/>
                <w:bCs/>
                <w:sz w:val="24"/>
                <w:szCs w:val="24"/>
              </w:rPr>
              <w:t>2</w:t>
            </w:r>
            <w:r w:rsidR="00AB0697">
              <w:rPr>
                <w:rFonts w:ascii="Times New Roman" w:hAnsi="Times New Roman" w:cs="Times New Roman"/>
                <w:bCs/>
                <w:sz w:val="24"/>
                <w:szCs w:val="24"/>
              </w:rPr>
              <w:t>8</w:t>
            </w:r>
            <w:r w:rsidRPr="002158F2">
              <w:rPr>
                <w:rFonts w:ascii="Times New Roman" w:hAnsi="Times New Roman" w:cs="Times New Roman"/>
                <w:bCs/>
                <w:sz w:val="24"/>
                <w:szCs w:val="24"/>
              </w:rPr>
              <w:t>. Деловая беседа. Формы постановки вопросов.</w:t>
            </w:r>
            <w:r>
              <w:rPr>
                <w:rFonts w:ascii="Times New Roman" w:hAnsi="Times New Roman" w:cs="Times New Roman"/>
                <w:bCs/>
                <w:sz w:val="24"/>
                <w:szCs w:val="24"/>
              </w:rPr>
              <w:t xml:space="preserve"> </w:t>
            </w:r>
            <w:r w:rsidRPr="002158F2">
              <w:rPr>
                <w:rFonts w:ascii="Times New Roman" w:hAnsi="Times New Roman" w:cs="Times New Roman"/>
                <w:bCs/>
                <w:sz w:val="24"/>
                <w:szCs w:val="24"/>
              </w:rPr>
              <w:t>Психологические особенности ведения деловых дискуссий и публичных выступлений. Аргументация</w:t>
            </w:r>
            <w:r w:rsidR="00B43148">
              <w:rPr>
                <w:rFonts w:ascii="Times New Roman" w:hAnsi="Times New Roman" w:cs="Times New Roman"/>
                <w:bCs/>
                <w:sz w:val="24"/>
                <w:szCs w:val="24"/>
              </w:rPr>
              <w:t>.</w:t>
            </w:r>
          </w:p>
        </w:tc>
        <w:tc>
          <w:tcPr>
            <w:tcW w:w="2010" w:type="dxa"/>
          </w:tcPr>
          <w:p w14:paraId="60F26002" w14:textId="397E9FA3" w:rsidR="002158F2" w:rsidRDefault="002158F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D5A157A" w14:textId="77777777" w:rsidR="002158F2" w:rsidRPr="005F41A9" w:rsidRDefault="002158F2" w:rsidP="00BA7533">
            <w:pPr>
              <w:pStyle w:val="a6"/>
              <w:ind w:right="-113"/>
              <w:rPr>
                <w:rFonts w:ascii="Times New Roman" w:hAnsi="Times New Roman" w:cs="Times New Roman"/>
                <w:sz w:val="24"/>
                <w:szCs w:val="24"/>
                <w:highlight w:val="yellow"/>
              </w:rPr>
            </w:pPr>
          </w:p>
        </w:tc>
      </w:tr>
      <w:tr w:rsidR="002158F2" w:rsidRPr="005C7186" w14:paraId="428F3C7C" w14:textId="77777777" w:rsidTr="002B3CE8">
        <w:tc>
          <w:tcPr>
            <w:tcW w:w="2784" w:type="dxa"/>
            <w:vMerge/>
          </w:tcPr>
          <w:p w14:paraId="6FB324E7" w14:textId="77777777" w:rsidR="002158F2" w:rsidRPr="002158F2" w:rsidRDefault="002158F2" w:rsidP="00BA7533">
            <w:pPr>
              <w:pStyle w:val="a6"/>
              <w:rPr>
                <w:rFonts w:ascii="Times New Roman" w:hAnsi="Times New Roman" w:cs="Times New Roman"/>
                <w:bCs/>
                <w:sz w:val="24"/>
                <w:szCs w:val="24"/>
              </w:rPr>
            </w:pPr>
          </w:p>
        </w:tc>
        <w:tc>
          <w:tcPr>
            <w:tcW w:w="7597" w:type="dxa"/>
          </w:tcPr>
          <w:p w14:paraId="469B9C17" w14:textId="025F415B" w:rsidR="002158F2" w:rsidRPr="002158F2" w:rsidRDefault="00AB0697" w:rsidP="00BA7533">
            <w:pPr>
              <w:pStyle w:val="a6"/>
              <w:jc w:val="both"/>
              <w:rPr>
                <w:rFonts w:ascii="Times New Roman" w:hAnsi="Times New Roman" w:cs="Times New Roman"/>
                <w:bCs/>
                <w:sz w:val="24"/>
                <w:szCs w:val="24"/>
              </w:rPr>
            </w:pPr>
            <w:r>
              <w:rPr>
                <w:rFonts w:ascii="Times New Roman" w:hAnsi="Times New Roman" w:cs="Times New Roman"/>
                <w:bCs/>
                <w:sz w:val="24"/>
                <w:szCs w:val="24"/>
              </w:rPr>
              <w:t>29</w:t>
            </w:r>
            <w:r w:rsidR="002158F2" w:rsidRPr="002158F2">
              <w:rPr>
                <w:rFonts w:ascii="Times New Roman" w:hAnsi="Times New Roman" w:cs="Times New Roman"/>
                <w:bCs/>
                <w:sz w:val="24"/>
                <w:szCs w:val="24"/>
              </w:rPr>
              <w:t>. Техники и приемы общения, правила слушания, ведение беседы, убеждения.</w:t>
            </w:r>
          </w:p>
        </w:tc>
        <w:tc>
          <w:tcPr>
            <w:tcW w:w="2010" w:type="dxa"/>
          </w:tcPr>
          <w:p w14:paraId="5AC00707" w14:textId="42E0AD0F" w:rsidR="002158F2" w:rsidRPr="002158F2" w:rsidRDefault="002158F2" w:rsidP="00BA7533">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13DA8E3B" w14:textId="77777777" w:rsidR="002158F2" w:rsidRPr="002158F2" w:rsidRDefault="002158F2" w:rsidP="00BA7533">
            <w:pPr>
              <w:pStyle w:val="a6"/>
              <w:ind w:right="-113"/>
              <w:rPr>
                <w:rFonts w:ascii="Times New Roman" w:hAnsi="Times New Roman" w:cs="Times New Roman"/>
                <w:bCs/>
                <w:sz w:val="24"/>
                <w:szCs w:val="24"/>
                <w:highlight w:val="yellow"/>
              </w:rPr>
            </w:pPr>
          </w:p>
        </w:tc>
      </w:tr>
      <w:tr w:rsidR="002158F2" w:rsidRPr="005C7186" w14:paraId="35DD4DCE" w14:textId="77777777" w:rsidTr="002B3CE8">
        <w:tc>
          <w:tcPr>
            <w:tcW w:w="2784" w:type="dxa"/>
            <w:vMerge/>
          </w:tcPr>
          <w:p w14:paraId="3266B648" w14:textId="77777777" w:rsidR="002158F2" w:rsidRPr="002158F2" w:rsidRDefault="002158F2" w:rsidP="00BA7533">
            <w:pPr>
              <w:pStyle w:val="a6"/>
              <w:rPr>
                <w:rFonts w:ascii="Times New Roman" w:hAnsi="Times New Roman" w:cs="Times New Roman"/>
                <w:bCs/>
                <w:sz w:val="24"/>
                <w:szCs w:val="24"/>
              </w:rPr>
            </w:pPr>
          </w:p>
        </w:tc>
        <w:tc>
          <w:tcPr>
            <w:tcW w:w="7597" w:type="dxa"/>
          </w:tcPr>
          <w:p w14:paraId="34D4D5B2" w14:textId="77777777" w:rsidR="002158F2" w:rsidRDefault="002158F2" w:rsidP="002158F2">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96BC7FE" w14:textId="06EC7230" w:rsidR="002158F2" w:rsidRPr="002158F2" w:rsidRDefault="002158F2" w:rsidP="00BA7533">
            <w:pPr>
              <w:pStyle w:val="a6"/>
              <w:jc w:val="both"/>
              <w:rPr>
                <w:rFonts w:ascii="Times New Roman" w:hAnsi="Times New Roman" w:cs="Times New Roman"/>
                <w:bCs/>
                <w:sz w:val="24"/>
                <w:szCs w:val="24"/>
              </w:rPr>
            </w:pPr>
            <w:r>
              <w:rPr>
                <w:rFonts w:ascii="Times New Roman" w:hAnsi="Times New Roman" w:cs="Times New Roman"/>
                <w:sz w:val="24"/>
                <w:szCs w:val="24"/>
              </w:rPr>
              <w:t>3</w:t>
            </w:r>
            <w:r w:rsidR="00AB0697">
              <w:rPr>
                <w:rFonts w:ascii="Times New Roman" w:hAnsi="Times New Roman" w:cs="Times New Roman"/>
                <w:sz w:val="24"/>
                <w:szCs w:val="24"/>
              </w:rPr>
              <w:t>0</w:t>
            </w:r>
            <w:r>
              <w:rPr>
                <w:rFonts w:ascii="Times New Roman" w:hAnsi="Times New Roman" w:cs="Times New Roman"/>
                <w:sz w:val="24"/>
                <w:szCs w:val="24"/>
              </w:rPr>
              <w:t>-</w:t>
            </w:r>
            <w:r w:rsidR="00AB0697">
              <w:rPr>
                <w:rFonts w:ascii="Times New Roman" w:hAnsi="Times New Roman" w:cs="Times New Roman"/>
                <w:sz w:val="24"/>
                <w:szCs w:val="24"/>
              </w:rPr>
              <w:t>39</w:t>
            </w:r>
            <w:r>
              <w:rPr>
                <w:rFonts w:ascii="Times New Roman" w:hAnsi="Times New Roman" w:cs="Times New Roman"/>
                <w:sz w:val="24"/>
                <w:szCs w:val="24"/>
              </w:rPr>
              <w:t xml:space="preserve">.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3</w:t>
            </w:r>
            <w:r w:rsidRPr="00DC6EC4">
              <w:rPr>
                <w:rFonts w:ascii="Times New Roman" w:hAnsi="Times New Roman" w:cs="Times New Roman"/>
                <w:sz w:val="24"/>
                <w:szCs w:val="24"/>
              </w:rPr>
              <w:t>.</w:t>
            </w:r>
            <w:r>
              <w:rPr>
                <w:rFonts w:ascii="Times New Roman" w:hAnsi="Times New Roman" w:cs="Times New Roman"/>
                <w:sz w:val="24"/>
                <w:szCs w:val="24"/>
              </w:rPr>
              <w:t xml:space="preserve"> Р</w:t>
            </w:r>
            <w:r w:rsidRPr="00653219">
              <w:rPr>
                <w:rFonts w:ascii="Times New Roman" w:hAnsi="Times New Roman" w:cs="Times New Roman"/>
                <w:bCs/>
                <w:sz w:val="24"/>
                <w:szCs w:val="24"/>
              </w:rPr>
              <w:t>олевые игры, направленные на групповое</w:t>
            </w:r>
            <w:r>
              <w:rPr>
                <w:rFonts w:ascii="Times New Roman" w:hAnsi="Times New Roman" w:cs="Times New Roman"/>
                <w:bCs/>
                <w:sz w:val="24"/>
                <w:szCs w:val="24"/>
              </w:rPr>
              <w:t xml:space="preserve"> </w:t>
            </w:r>
            <w:r w:rsidRPr="00653219">
              <w:rPr>
                <w:rFonts w:ascii="Times New Roman" w:hAnsi="Times New Roman" w:cs="Times New Roman"/>
                <w:bCs/>
                <w:sz w:val="24"/>
                <w:szCs w:val="24"/>
              </w:rPr>
              <w:t>принятие решения; на отработку приемов партнерского общения; развития терпимого отношения к другим, на использование невербального общения. Анализ ролевых игр.</w:t>
            </w:r>
          </w:p>
        </w:tc>
        <w:tc>
          <w:tcPr>
            <w:tcW w:w="2010" w:type="dxa"/>
          </w:tcPr>
          <w:p w14:paraId="0C76F9EA" w14:textId="77777777" w:rsidR="002158F2" w:rsidRDefault="002158F2" w:rsidP="00BA7533">
            <w:pPr>
              <w:pStyle w:val="a6"/>
              <w:jc w:val="center"/>
              <w:rPr>
                <w:rFonts w:ascii="Times New Roman" w:hAnsi="Times New Roman" w:cs="Times New Roman"/>
                <w:bCs/>
                <w:sz w:val="24"/>
                <w:szCs w:val="24"/>
              </w:rPr>
            </w:pPr>
          </w:p>
          <w:p w14:paraId="26E41AF7" w14:textId="7157F4AE" w:rsidR="002158F2" w:rsidRPr="002158F2" w:rsidRDefault="00AB0697" w:rsidP="00BA7533">
            <w:pPr>
              <w:pStyle w:val="a6"/>
              <w:jc w:val="center"/>
              <w:rPr>
                <w:rFonts w:ascii="Times New Roman" w:hAnsi="Times New Roman" w:cs="Times New Roman"/>
                <w:bCs/>
                <w:sz w:val="24"/>
                <w:szCs w:val="24"/>
              </w:rPr>
            </w:pPr>
            <w:r>
              <w:rPr>
                <w:rFonts w:ascii="Times New Roman" w:hAnsi="Times New Roman" w:cs="Times New Roman"/>
                <w:bCs/>
                <w:sz w:val="24"/>
                <w:szCs w:val="24"/>
              </w:rPr>
              <w:t>10</w:t>
            </w:r>
          </w:p>
        </w:tc>
        <w:tc>
          <w:tcPr>
            <w:tcW w:w="2743" w:type="dxa"/>
            <w:vMerge/>
          </w:tcPr>
          <w:p w14:paraId="17EB3858" w14:textId="77777777" w:rsidR="002158F2" w:rsidRPr="002158F2" w:rsidRDefault="002158F2" w:rsidP="00BA7533">
            <w:pPr>
              <w:pStyle w:val="a6"/>
              <w:ind w:right="-113"/>
              <w:rPr>
                <w:rFonts w:ascii="Times New Roman" w:hAnsi="Times New Roman" w:cs="Times New Roman"/>
                <w:bCs/>
                <w:sz w:val="24"/>
                <w:szCs w:val="24"/>
                <w:highlight w:val="yellow"/>
              </w:rPr>
            </w:pPr>
          </w:p>
        </w:tc>
      </w:tr>
      <w:tr w:rsidR="00BA7533" w:rsidRPr="005C7186" w14:paraId="182E6327" w14:textId="77777777" w:rsidTr="008866C9">
        <w:tc>
          <w:tcPr>
            <w:tcW w:w="10381" w:type="dxa"/>
            <w:gridSpan w:val="2"/>
          </w:tcPr>
          <w:p w14:paraId="29CA7E66" w14:textId="77777777" w:rsidR="00BA7533" w:rsidRDefault="00BA7533" w:rsidP="00BA7533">
            <w:pPr>
              <w:pStyle w:val="a6"/>
              <w:jc w:val="center"/>
              <w:rPr>
                <w:rFonts w:ascii="Times New Roman" w:hAnsi="Times New Roman" w:cs="Times New Roman"/>
                <w:b/>
                <w:sz w:val="24"/>
                <w:szCs w:val="24"/>
              </w:rPr>
            </w:pPr>
          </w:p>
          <w:p w14:paraId="73ADFD9C" w14:textId="3BC05012" w:rsidR="00BA7533" w:rsidRDefault="00BA7533" w:rsidP="00BA7533">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5C7186">
              <w:rPr>
                <w:rFonts w:ascii="Times New Roman" w:hAnsi="Times New Roman" w:cs="Times New Roman"/>
                <w:color w:val="FF0000"/>
                <w:sz w:val="24"/>
                <w:szCs w:val="24"/>
              </w:rPr>
              <w:t xml:space="preserve"> </w:t>
            </w:r>
            <w:r w:rsidR="002158F2" w:rsidRPr="002158F2">
              <w:rPr>
                <w:rFonts w:ascii="Times New Roman" w:hAnsi="Times New Roman" w:cs="Times New Roman"/>
                <w:b/>
                <w:bCs/>
                <w:sz w:val="24"/>
                <w:szCs w:val="24"/>
              </w:rPr>
              <w:t>Конфликты и способы их предупреждения и разрешения</w:t>
            </w:r>
          </w:p>
          <w:p w14:paraId="69543B29" w14:textId="77777777" w:rsidR="00BA7533" w:rsidRPr="00B01A66" w:rsidRDefault="00BA7533" w:rsidP="00BA7533">
            <w:pPr>
              <w:pStyle w:val="a6"/>
              <w:jc w:val="both"/>
              <w:rPr>
                <w:rFonts w:ascii="Times New Roman" w:hAnsi="Times New Roman" w:cs="Times New Roman"/>
                <w:b/>
                <w:sz w:val="24"/>
                <w:szCs w:val="24"/>
              </w:rPr>
            </w:pPr>
          </w:p>
        </w:tc>
        <w:tc>
          <w:tcPr>
            <w:tcW w:w="2010" w:type="dxa"/>
          </w:tcPr>
          <w:p w14:paraId="478F182C" w14:textId="77777777" w:rsidR="00BA7533" w:rsidRDefault="00BA7533" w:rsidP="00BA7533">
            <w:pPr>
              <w:pStyle w:val="a6"/>
              <w:jc w:val="center"/>
              <w:rPr>
                <w:rFonts w:ascii="Times New Roman" w:hAnsi="Times New Roman" w:cs="Times New Roman"/>
                <w:sz w:val="24"/>
                <w:szCs w:val="24"/>
              </w:rPr>
            </w:pPr>
          </w:p>
          <w:p w14:paraId="5F6E8542" w14:textId="443E63AF" w:rsidR="007E0E00" w:rsidRPr="007E0E00" w:rsidRDefault="008B7DF1" w:rsidP="00BA7533">
            <w:pPr>
              <w:pStyle w:val="a6"/>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2743" w:type="dxa"/>
          </w:tcPr>
          <w:p w14:paraId="2DFB2E5D" w14:textId="3B0FB327" w:rsidR="00BA7533" w:rsidRPr="002231E8" w:rsidRDefault="005D389B" w:rsidP="005D389B">
            <w:pPr>
              <w:pStyle w:val="a6"/>
              <w:ind w:right="-113"/>
              <w:rPr>
                <w:rFonts w:ascii="Times New Roman" w:hAnsi="Times New Roman" w:cs="Times New Roman"/>
                <w:sz w:val="24"/>
                <w:szCs w:val="24"/>
              </w:rPr>
            </w:pPr>
            <w:r>
              <w:rPr>
                <w:rFonts w:ascii="Times New Roman" w:hAnsi="Times New Roman" w:cs="Times New Roman"/>
                <w:sz w:val="24"/>
                <w:szCs w:val="24"/>
              </w:rPr>
              <w:t>ОК 01 - 05, ОК 09, ПК 1.2</w:t>
            </w:r>
          </w:p>
        </w:tc>
      </w:tr>
      <w:tr w:rsidR="00BA7533" w:rsidRPr="005C7186" w14:paraId="20F20187" w14:textId="77777777" w:rsidTr="002B3CE8">
        <w:tc>
          <w:tcPr>
            <w:tcW w:w="2784" w:type="dxa"/>
            <w:vMerge w:val="restart"/>
          </w:tcPr>
          <w:p w14:paraId="4D164BC2" w14:textId="68696068" w:rsidR="00BA7533" w:rsidRPr="00EB0EE4" w:rsidRDefault="00BA7533" w:rsidP="00BA7533">
            <w:pPr>
              <w:pStyle w:val="a6"/>
              <w:rPr>
                <w:rFonts w:ascii="Times New Roman" w:hAnsi="Times New Roman" w:cs="Times New Roman"/>
                <w:sz w:val="24"/>
                <w:szCs w:val="24"/>
              </w:rPr>
            </w:pPr>
            <w:r w:rsidRPr="00EB0EE4">
              <w:rPr>
                <w:rFonts w:ascii="Times New Roman" w:hAnsi="Times New Roman" w:cs="Times New Roman"/>
                <w:sz w:val="24"/>
                <w:szCs w:val="24"/>
              </w:rPr>
              <w:t xml:space="preserve">Тема </w:t>
            </w:r>
            <w:r>
              <w:rPr>
                <w:rFonts w:ascii="Times New Roman" w:hAnsi="Times New Roman" w:cs="Times New Roman"/>
                <w:sz w:val="24"/>
                <w:szCs w:val="24"/>
              </w:rPr>
              <w:t>3</w:t>
            </w:r>
            <w:r w:rsidRPr="00EB0EE4">
              <w:rPr>
                <w:rFonts w:ascii="Times New Roman" w:hAnsi="Times New Roman" w:cs="Times New Roman"/>
                <w:sz w:val="24"/>
                <w:szCs w:val="24"/>
              </w:rPr>
              <w:t>.</w:t>
            </w:r>
            <w:r>
              <w:rPr>
                <w:rFonts w:ascii="Times New Roman" w:hAnsi="Times New Roman" w:cs="Times New Roman"/>
                <w:sz w:val="24"/>
                <w:szCs w:val="24"/>
              </w:rPr>
              <w:t>1</w:t>
            </w:r>
            <w:r w:rsidRPr="00EB0EE4">
              <w:rPr>
                <w:rFonts w:ascii="Times New Roman" w:hAnsi="Times New Roman" w:cs="Times New Roman"/>
                <w:sz w:val="24"/>
                <w:szCs w:val="24"/>
              </w:rPr>
              <w:t xml:space="preserve">. </w:t>
            </w:r>
            <w:r w:rsidR="002158F2" w:rsidRPr="002158F2">
              <w:rPr>
                <w:rFonts w:ascii="Times New Roman" w:hAnsi="Times New Roman" w:cs="Times New Roman"/>
                <w:sz w:val="24"/>
                <w:szCs w:val="24"/>
              </w:rPr>
              <w:t>Конфликт: его сущность и основные характеристики</w:t>
            </w:r>
          </w:p>
        </w:tc>
        <w:tc>
          <w:tcPr>
            <w:tcW w:w="7597" w:type="dxa"/>
          </w:tcPr>
          <w:p w14:paraId="6B65240C" w14:textId="63F85352" w:rsidR="00BA7533" w:rsidRPr="00B01A66" w:rsidRDefault="00BA7533" w:rsidP="00BA7533">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2224CC1C" w14:textId="5AD5D358" w:rsidR="00BA7533" w:rsidRPr="007E0E00" w:rsidRDefault="002158F2" w:rsidP="00BA7533">
            <w:pPr>
              <w:pStyle w:val="a6"/>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2743" w:type="dxa"/>
            <w:vMerge w:val="restart"/>
          </w:tcPr>
          <w:p w14:paraId="78B70970" w14:textId="3AEC5154" w:rsidR="00BA7533" w:rsidRPr="002231E8" w:rsidRDefault="005D389B" w:rsidP="005D389B">
            <w:pPr>
              <w:pStyle w:val="a6"/>
              <w:ind w:right="-113"/>
              <w:rPr>
                <w:rFonts w:ascii="Times New Roman" w:hAnsi="Times New Roman" w:cs="Times New Roman"/>
                <w:sz w:val="24"/>
                <w:szCs w:val="24"/>
              </w:rPr>
            </w:pPr>
            <w:r>
              <w:rPr>
                <w:rFonts w:ascii="Times New Roman" w:hAnsi="Times New Roman" w:cs="Times New Roman"/>
                <w:sz w:val="24"/>
                <w:szCs w:val="24"/>
              </w:rPr>
              <w:t>ОК 01 - 05, ОК 09, ПК 1.2</w:t>
            </w:r>
          </w:p>
        </w:tc>
      </w:tr>
      <w:tr w:rsidR="00BA7533" w:rsidRPr="005C7186" w14:paraId="5BD4AD34" w14:textId="77777777" w:rsidTr="002B3CE8">
        <w:tc>
          <w:tcPr>
            <w:tcW w:w="2784" w:type="dxa"/>
            <w:vMerge/>
          </w:tcPr>
          <w:p w14:paraId="3483A431" w14:textId="77777777" w:rsidR="00BA7533" w:rsidRPr="00EB0EE4" w:rsidRDefault="00BA7533" w:rsidP="00BA7533">
            <w:pPr>
              <w:pStyle w:val="a6"/>
              <w:rPr>
                <w:rFonts w:ascii="Times New Roman" w:hAnsi="Times New Roman" w:cs="Times New Roman"/>
                <w:sz w:val="24"/>
                <w:szCs w:val="24"/>
              </w:rPr>
            </w:pPr>
          </w:p>
        </w:tc>
        <w:tc>
          <w:tcPr>
            <w:tcW w:w="7597" w:type="dxa"/>
          </w:tcPr>
          <w:p w14:paraId="393EAFFC" w14:textId="43CFBDA8" w:rsidR="00BA7533" w:rsidRPr="0041064A" w:rsidRDefault="00AB0697" w:rsidP="00BA7533">
            <w:pPr>
              <w:pStyle w:val="a6"/>
              <w:jc w:val="both"/>
              <w:rPr>
                <w:rFonts w:ascii="Times New Roman" w:hAnsi="Times New Roman" w:cs="Times New Roman"/>
                <w:bCs/>
                <w:sz w:val="24"/>
                <w:szCs w:val="24"/>
              </w:rPr>
            </w:pPr>
            <w:r>
              <w:rPr>
                <w:rFonts w:ascii="Times New Roman" w:hAnsi="Times New Roman" w:cs="Times New Roman"/>
                <w:bCs/>
                <w:sz w:val="24"/>
                <w:szCs w:val="24"/>
              </w:rPr>
              <w:t>40</w:t>
            </w:r>
            <w:r w:rsidR="00BA7533">
              <w:rPr>
                <w:rFonts w:ascii="Times New Roman" w:hAnsi="Times New Roman" w:cs="Times New Roman"/>
                <w:bCs/>
                <w:sz w:val="24"/>
                <w:szCs w:val="24"/>
              </w:rPr>
              <w:t xml:space="preserve">. </w:t>
            </w:r>
            <w:r w:rsidR="002158F2" w:rsidRPr="002158F2">
              <w:rPr>
                <w:rFonts w:ascii="Times New Roman" w:hAnsi="Times New Roman" w:cs="Times New Roman"/>
                <w:bCs/>
                <w:sz w:val="24"/>
                <w:szCs w:val="24"/>
              </w:rPr>
              <w:t>Понятие конфликта и его структура. Невербальное проявление конфликта. Стратегия разрешения конфликтов</w:t>
            </w:r>
            <w:r w:rsidR="002158F2">
              <w:rPr>
                <w:rFonts w:ascii="Times New Roman" w:hAnsi="Times New Roman" w:cs="Times New Roman"/>
                <w:bCs/>
                <w:sz w:val="24"/>
                <w:szCs w:val="24"/>
              </w:rPr>
              <w:t>.</w:t>
            </w:r>
          </w:p>
        </w:tc>
        <w:tc>
          <w:tcPr>
            <w:tcW w:w="2010" w:type="dxa"/>
          </w:tcPr>
          <w:p w14:paraId="34F23BA0" w14:textId="647364F5"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E6443D"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3F4A6876" w14:textId="77777777" w:rsidTr="002B3CE8">
        <w:tc>
          <w:tcPr>
            <w:tcW w:w="2784" w:type="dxa"/>
            <w:vMerge/>
          </w:tcPr>
          <w:p w14:paraId="36AB2F18" w14:textId="77777777" w:rsidR="00BA7533" w:rsidRPr="00EB0EE4" w:rsidRDefault="00BA7533" w:rsidP="00BA7533">
            <w:pPr>
              <w:pStyle w:val="a6"/>
              <w:rPr>
                <w:rFonts w:ascii="Times New Roman" w:hAnsi="Times New Roman" w:cs="Times New Roman"/>
                <w:sz w:val="24"/>
                <w:szCs w:val="24"/>
              </w:rPr>
            </w:pPr>
          </w:p>
        </w:tc>
        <w:tc>
          <w:tcPr>
            <w:tcW w:w="7597" w:type="dxa"/>
          </w:tcPr>
          <w:p w14:paraId="603A772B" w14:textId="3D89840B" w:rsidR="00BA7533" w:rsidRPr="0041064A" w:rsidRDefault="002158F2" w:rsidP="00BA7533">
            <w:pPr>
              <w:pStyle w:val="a6"/>
              <w:jc w:val="both"/>
              <w:rPr>
                <w:rFonts w:ascii="Times New Roman" w:hAnsi="Times New Roman" w:cs="Times New Roman"/>
                <w:bCs/>
                <w:sz w:val="24"/>
                <w:szCs w:val="24"/>
              </w:rPr>
            </w:pPr>
            <w:r>
              <w:rPr>
                <w:rFonts w:ascii="Times New Roman" w:hAnsi="Times New Roman" w:cs="Times New Roman"/>
                <w:bCs/>
                <w:sz w:val="24"/>
                <w:szCs w:val="24"/>
              </w:rPr>
              <w:t>4</w:t>
            </w:r>
            <w:r w:rsidR="00AB0697">
              <w:rPr>
                <w:rFonts w:ascii="Times New Roman" w:hAnsi="Times New Roman" w:cs="Times New Roman"/>
                <w:bCs/>
                <w:sz w:val="24"/>
                <w:szCs w:val="24"/>
              </w:rPr>
              <w:t>1</w:t>
            </w:r>
            <w:r w:rsidR="00BA7533">
              <w:rPr>
                <w:rFonts w:ascii="Times New Roman" w:hAnsi="Times New Roman" w:cs="Times New Roman"/>
                <w:bCs/>
                <w:sz w:val="24"/>
                <w:szCs w:val="24"/>
              </w:rPr>
              <w:t xml:space="preserve">. </w:t>
            </w:r>
            <w:r w:rsidRPr="002158F2">
              <w:rPr>
                <w:rFonts w:ascii="Times New Roman" w:hAnsi="Times New Roman" w:cs="Times New Roman"/>
                <w:bCs/>
                <w:sz w:val="24"/>
                <w:szCs w:val="24"/>
              </w:rPr>
              <w:t>Источники, причины, виды и способы разрешения конфликтов</w:t>
            </w:r>
            <w:r>
              <w:rPr>
                <w:rFonts w:ascii="Times New Roman" w:hAnsi="Times New Roman" w:cs="Times New Roman"/>
                <w:bCs/>
                <w:sz w:val="24"/>
                <w:szCs w:val="24"/>
              </w:rPr>
              <w:t>.</w:t>
            </w:r>
          </w:p>
        </w:tc>
        <w:tc>
          <w:tcPr>
            <w:tcW w:w="2010" w:type="dxa"/>
          </w:tcPr>
          <w:p w14:paraId="3DFAA974" w14:textId="39F4FBFF"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4439225"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BFC8A23" w14:textId="77777777" w:rsidTr="002B3CE8">
        <w:tc>
          <w:tcPr>
            <w:tcW w:w="2784" w:type="dxa"/>
            <w:vMerge/>
          </w:tcPr>
          <w:p w14:paraId="766C04FD" w14:textId="77777777" w:rsidR="00BA7533" w:rsidRPr="00EB0EE4" w:rsidRDefault="00BA7533" w:rsidP="00BA7533">
            <w:pPr>
              <w:pStyle w:val="a6"/>
              <w:rPr>
                <w:rFonts w:ascii="Times New Roman" w:hAnsi="Times New Roman" w:cs="Times New Roman"/>
                <w:sz w:val="24"/>
                <w:szCs w:val="24"/>
              </w:rPr>
            </w:pPr>
          </w:p>
        </w:tc>
        <w:tc>
          <w:tcPr>
            <w:tcW w:w="7597" w:type="dxa"/>
          </w:tcPr>
          <w:p w14:paraId="02E844B1" w14:textId="499FBAE6" w:rsidR="00BA7533" w:rsidRPr="00FC4098" w:rsidRDefault="00BA7533" w:rsidP="00BA7533">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156C73FB" w14:textId="6A97808A" w:rsidR="002158F2" w:rsidRPr="002158F2" w:rsidRDefault="00AB0697" w:rsidP="002158F2">
            <w:pPr>
              <w:pStyle w:val="a6"/>
              <w:jc w:val="both"/>
              <w:rPr>
                <w:rFonts w:ascii="Times New Roman" w:hAnsi="Times New Roman"/>
                <w:sz w:val="24"/>
                <w:szCs w:val="24"/>
              </w:rPr>
            </w:pPr>
            <w:r>
              <w:rPr>
                <w:rFonts w:ascii="Times New Roman" w:hAnsi="Times New Roman" w:cs="Times New Roman"/>
                <w:sz w:val="24"/>
                <w:szCs w:val="24"/>
              </w:rPr>
              <w:t>42</w:t>
            </w:r>
            <w:r w:rsidR="002158F2">
              <w:rPr>
                <w:rFonts w:ascii="Times New Roman" w:hAnsi="Times New Roman" w:cs="Times New Roman"/>
                <w:sz w:val="24"/>
                <w:szCs w:val="24"/>
              </w:rPr>
              <w:t>-</w:t>
            </w:r>
            <w:r>
              <w:rPr>
                <w:rFonts w:ascii="Times New Roman" w:hAnsi="Times New Roman" w:cs="Times New Roman"/>
                <w:sz w:val="24"/>
                <w:szCs w:val="24"/>
              </w:rPr>
              <w:t>43</w:t>
            </w:r>
            <w:r w:rsidR="00BA7533">
              <w:rPr>
                <w:rFonts w:ascii="Times New Roman" w:hAnsi="Times New Roman" w:cs="Times New Roman"/>
                <w:sz w:val="24"/>
                <w:szCs w:val="24"/>
              </w:rPr>
              <w:t xml:space="preserve">. </w:t>
            </w:r>
            <w:r w:rsidR="00BA7533" w:rsidRPr="00DC6EC4">
              <w:rPr>
                <w:rFonts w:ascii="Times New Roman" w:hAnsi="Times New Roman" w:cs="Times New Roman"/>
                <w:sz w:val="24"/>
                <w:szCs w:val="24"/>
              </w:rPr>
              <w:t xml:space="preserve">Практическое занятие № </w:t>
            </w:r>
            <w:r w:rsidR="002158F2">
              <w:rPr>
                <w:rFonts w:ascii="Times New Roman" w:hAnsi="Times New Roman" w:cs="Times New Roman"/>
                <w:sz w:val="24"/>
                <w:szCs w:val="24"/>
              </w:rPr>
              <w:t>4</w:t>
            </w:r>
            <w:r w:rsidR="00BA7533" w:rsidRPr="00DC6EC4">
              <w:rPr>
                <w:rFonts w:ascii="Times New Roman" w:hAnsi="Times New Roman" w:cs="Times New Roman"/>
                <w:sz w:val="24"/>
                <w:szCs w:val="24"/>
              </w:rPr>
              <w:t xml:space="preserve">. </w:t>
            </w:r>
            <w:r w:rsidR="002158F2" w:rsidRPr="002158F2">
              <w:rPr>
                <w:rFonts w:ascii="Times New Roman" w:hAnsi="Times New Roman"/>
                <w:sz w:val="24"/>
                <w:szCs w:val="24"/>
              </w:rPr>
              <w:t xml:space="preserve">Тест: «Твоя конфликтность»; </w:t>
            </w:r>
          </w:p>
          <w:p w14:paraId="7CAA0EBD" w14:textId="77777777" w:rsidR="002158F2" w:rsidRPr="002158F2" w:rsidRDefault="002158F2" w:rsidP="002158F2">
            <w:pPr>
              <w:pStyle w:val="a6"/>
              <w:jc w:val="both"/>
              <w:rPr>
                <w:rFonts w:ascii="Times New Roman" w:hAnsi="Times New Roman"/>
                <w:sz w:val="24"/>
                <w:szCs w:val="24"/>
              </w:rPr>
            </w:pPr>
            <w:r w:rsidRPr="002158F2">
              <w:rPr>
                <w:rFonts w:ascii="Times New Roman" w:hAnsi="Times New Roman"/>
                <w:sz w:val="24"/>
                <w:szCs w:val="24"/>
              </w:rPr>
              <w:t xml:space="preserve">«Стратегии поведения в конфликтах К. Томаса. Анализ своего поведения на основании результатов диагностики. </w:t>
            </w:r>
          </w:p>
          <w:p w14:paraId="2908605D" w14:textId="72F43DB1" w:rsidR="00BA7533" w:rsidRPr="00B01A66" w:rsidRDefault="002158F2" w:rsidP="002158F2">
            <w:pPr>
              <w:pStyle w:val="a6"/>
              <w:jc w:val="both"/>
              <w:rPr>
                <w:rFonts w:ascii="Times New Roman" w:hAnsi="Times New Roman" w:cs="Times New Roman"/>
                <w:b/>
                <w:sz w:val="24"/>
                <w:szCs w:val="24"/>
              </w:rPr>
            </w:pPr>
            <w:r w:rsidRPr="002158F2">
              <w:rPr>
                <w:rFonts w:ascii="Times New Roman" w:hAnsi="Times New Roman"/>
                <w:sz w:val="24"/>
                <w:szCs w:val="24"/>
              </w:rPr>
              <w:t>Анализ производственных конфликтов и составление алгоритма выхода из конфликтной ситуации</w:t>
            </w:r>
            <w:r w:rsidR="00B43148">
              <w:rPr>
                <w:rFonts w:ascii="Times New Roman" w:hAnsi="Times New Roman"/>
                <w:sz w:val="24"/>
                <w:szCs w:val="24"/>
              </w:rPr>
              <w:t>.</w:t>
            </w:r>
          </w:p>
        </w:tc>
        <w:tc>
          <w:tcPr>
            <w:tcW w:w="2010" w:type="dxa"/>
          </w:tcPr>
          <w:p w14:paraId="5A22B2E9" w14:textId="77777777" w:rsidR="00BA7533" w:rsidRPr="002231E8" w:rsidRDefault="00BA7533" w:rsidP="00BA7533">
            <w:pPr>
              <w:pStyle w:val="a6"/>
              <w:jc w:val="center"/>
              <w:rPr>
                <w:rFonts w:ascii="Times New Roman" w:hAnsi="Times New Roman" w:cs="Times New Roman"/>
                <w:sz w:val="24"/>
                <w:szCs w:val="24"/>
              </w:rPr>
            </w:pPr>
          </w:p>
          <w:p w14:paraId="41658C67" w14:textId="0BD051A5" w:rsidR="00BA7533" w:rsidRPr="002231E8" w:rsidRDefault="002158F2" w:rsidP="00BA7533">
            <w:pPr>
              <w:pStyle w:val="a6"/>
              <w:jc w:val="center"/>
              <w:rPr>
                <w:rFonts w:ascii="Times New Roman" w:hAnsi="Times New Roman" w:cs="Times New Roman"/>
                <w:sz w:val="24"/>
                <w:szCs w:val="24"/>
              </w:rPr>
            </w:pPr>
            <w:r w:rsidRPr="002231E8">
              <w:rPr>
                <w:rFonts w:ascii="Times New Roman" w:hAnsi="Times New Roman" w:cs="Times New Roman"/>
                <w:sz w:val="24"/>
                <w:szCs w:val="24"/>
              </w:rPr>
              <w:t>2</w:t>
            </w:r>
          </w:p>
        </w:tc>
        <w:tc>
          <w:tcPr>
            <w:tcW w:w="2743" w:type="dxa"/>
            <w:vMerge/>
          </w:tcPr>
          <w:p w14:paraId="6FC8233B" w14:textId="77777777" w:rsidR="00BA7533" w:rsidRPr="002231E8" w:rsidRDefault="00BA7533" w:rsidP="00BA7533">
            <w:pPr>
              <w:pStyle w:val="a6"/>
              <w:ind w:right="-113"/>
              <w:rPr>
                <w:rFonts w:ascii="Times New Roman" w:hAnsi="Times New Roman" w:cs="Times New Roman"/>
                <w:sz w:val="24"/>
                <w:szCs w:val="24"/>
              </w:rPr>
            </w:pPr>
          </w:p>
        </w:tc>
      </w:tr>
      <w:tr w:rsidR="002158F2" w:rsidRPr="005C7186" w14:paraId="420A2B7F" w14:textId="77777777" w:rsidTr="008866C9">
        <w:tc>
          <w:tcPr>
            <w:tcW w:w="10381" w:type="dxa"/>
            <w:gridSpan w:val="2"/>
          </w:tcPr>
          <w:p w14:paraId="6834F9E9" w14:textId="77777777" w:rsidR="002158F2" w:rsidRDefault="002158F2" w:rsidP="00BA7533">
            <w:pPr>
              <w:pStyle w:val="a6"/>
              <w:rPr>
                <w:rFonts w:ascii="Times New Roman" w:hAnsi="Times New Roman" w:cs="Times New Roman"/>
                <w:b/>
                <w:sz w:val="24"/>
                <w:szCs w:val="24"/>
              </w:rPr>
            </w:pPr>
          </w:p>
          <w:p w14:paraId="4B2B6B9C" w14:textId="493AA5A7" w:rsidR="002158F2" w:rsidRDefault="002158F2" w:rsidP="002158F2">
            <w:pPr>
              <w:pStyle w:val="a6"/>
              <w:jc w:val="center"/>
              <w:rPr>
                <w:rFonts w:ascii="Times New Roman" w:hAnsi="Times New Roman" w:cs="Times New Roman"/>
                <w:b/>
                <w:sz w:val="24"/>
                <w:szCs w:val="24"/>
              </w:rPr>
            </w:pPr>
            <w:r w:rsidRPr="002158F2">
              <w:rPr>
                <w:rFonts w:ascii="Times New Roman" w:hAnsi="Times New Roman" w:cs="Times New Roman"/>
                <w:b/>
                <w:sz w:val="24"/>
                <w:szCs w:val="24"/>
              </w:rPr>
              <w:t>Раздел 4. Этические формы общения</w:t>
            </w:r>
          </w:p>
          <w:p w14:paraId="2241CB26" w14:textId="77777777" w:rsidR="002158F2" w:rsidRPr="00DC6EC4" w:rsidRDefault="002158F2" w:rsidP="00BA7533">
            <w:pPr>
              <w:pStyle w:val="a6"/>
              <w:rPr>
                <w:rFonts w:ascii="Times New Roman" w:hAnsi="Times New Roman" w:cs="Times New Roman"/>
                <w:b/>
                <w:sz w:val="24"/>
                <w:szCs w:val="24"/>
              </w:rPr>
            </w:pPr>
          </w:p>
        </w:tc>
        <w:tc>
          <w:tcPr>
            <w:tcW w:w="2010" w:type="dxa"/>
          </w:tcPr>
          <w:p w14:paraId="511B3FA1" w14:textId="77777777" w:rsidR="002158F2" w:rsidRPr="002231E8" w:rsidRDefault="002158F2" w:rsidP="00BA7533">
            <w:pPr>
              <w:pStyle w:val="a6"/>
              <w:jc w:val="center"/>
              <w:rPr>
                <w:rFonts w:ascii="Times New Roman" w:hAnsi="Times New Roman" w:cs="Times New Roman"/>
                <w:sz w:val="24"/>
                <w:szCs w:val="24"/>
              </w:rPr>
            </w:pPr>
          </w:p>
        </w:tc>
        <w:tc>
          <w:tcPr>
            <w:tcW w:w="2743" w:type="dxa"/>
          </w:tcPr>
          <w:p w14:paraId="1D64E0A0" w14:textId="65DD6BE2" w:rsidR="002158F2" w:rsidRPr="002231E8" w:rsidRDefault="005D389B" w:rsidP="00BA7533">
            <w:pPr>
              <w:pStyle w:val="a6"/>
              <w:ind w:right="-113"/>
              <w:rPr>
                <w:rFonts w:ascii="Times New Roman" w:hAnsi="Times New Roman" w:cs="Times New Roman"/>
                <w:sz w:val="24"/>
                <w:szCs w:val="24"/>
              </w:rPr>
            </w:pPr>
            <w:r>
              <w:rPr>
                <w:rFonts w:ascii="Times New Roman" w:hAnsi="Times New Roman" w:cs="Times New Roman"/>
                <w:sz w:val="24"/>
                <w:szCs w:val="24"/>
              </w:rPr>
              <w:t>ОК 01 - 05, ОК 09, ПК 1.2</w:t>
            </w:r>
          </w:p>
        </w:tc>
      </w:tr>
      <w:tr w:rsidR="00BA7533" w:rsidRPr="005C7186" w14:paraId="13F6161C" w14:textId="77777777" w:rsidTr="002B3CE8">
        <w:tc>
          <w:tcPr>
            <w:tcW w:w="2784" w:type="dxa"/>
            <w:vMerge w:val="restart"/>
          </w:tcPr>
          <w:p w14:paraId="207522B1" w14:textId="10002B33" w:rsidR="00BA7533" w:rsidRPr="0081102B" w:rsidRDefault="00BA7533" w:rsidP="00BA7533">
            <w:pPr>
              <w:pStyle w:val="a6"/>
              <w:rPr>
                <w:rFonts w:ascii="Times New Roman" w:hAnsi="Times New Roman" w:cs="Times New Roman"/>
                <w:sz w:val="24"/>
                <w:szCs w:val="24"/>
              </w:rPr>
            </w:pPr>
            <w:r w:rsidRPr="0081102B">
              <w:rPr>
                <w:rFonts w:ascii="Times New Roman" w:hAnsi="Times New Roman" w:cs="Times New Roman"/>
                <w:sz w:val="24"/>
                <w:szCs w:val="24"/>
              </w:rPr>
              <w:t xml:space="preserve">Тема </w:t>
            </w:r>
            <w:r w:rsidR="002158F2">
              <w:rPr>
                <w:rFonts w:ascii="Times New Roman" w:hAnsi="Times New Roman" w:cs="Times New Roman"/>
                <w:sz w:val="24"/>
                <w:szCs w:val="24"/>
              </w:rPr>
              <w:t>4</w:t>
            </w:r>
            <w:r w:rsidRPr="0081102B">
              <w:rPr>
                <w:rFonts w:ascii="Times New Roman" w:hAnsi="Times New Roman" w:cs="Times New Roman"/>
                <w:sz w:val="24"/>
                <w:szCs w:val="24"/>
              </w:rPr>
              <w:t>.</w:t>
            </w:r>
            <w:r w:rsidR="002158F2">
              <w:rPr>
                <w:rFonts w:ascii="Times New Roman" w:hAnsi="Times New Roman" w:cs="Times New Roman"/>
                <w:sz w:val="24"/>
                <w:szCs w:val="24"/>
              </w:rPr>
              <w:t>1</w:t>
            </w:r>
          </w:p>
          <w:p w14:paraId="48C0A0F7" w14:textId="54276666" w:rsidR="00BA7533" w:rsidRPr="005F41A9" w:rsidRDefault="002158F2" w:rsidP="00BA7533">
            <w:pPr>
              <w:pStyle w:val="a6"/>
              <w:rPr>
                <w:rFonts w:ascii="Times New Roman" w:hAnsi="Times New Roman" w:cs="Times New Roman"/>
                <w:sz w:val="24"/>
                <w:szCs w:val="24"/>
                <w:highlight w:val="yellow"/>
              </w:rPr>
            </w:pPr>
            <w:r w:rsidRPr="002158F2">
              <w:rPr>
                <w:rFonts w:ascii="Times New Roman" w:hAnsi="Times New Roman" w:cs="Times New Roman"/>
                <w:sz w:val="24"/>
                <w:szCs w:val="24"/>
              </w:rPr>
              <w:t>Общие сведения об этической культуре</w:t>
            </w:r>
          </w:p>
        </w:tc>
        <w:tc>
          <w:tcPr>
            <w:tcW w:w="7597" w:type="dxa"/>
          </w:tcPr>
          <w:p w14:paraId="20EBF435" w14:textId="77777777" w:rsidR="00BA7533" w:rsidRPr="0081102B" w:rsidRDefault="00BA7533"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7044BE1" w14:textId="2136C971" w:rsidR="00BA7533" w:rsidRPr="002158F2" w:rsidRDefault="005D389B" w:rsidP="00BA7533">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3</w:t>
            </w:r>
          </w:p>
        </w:tc>
        <w:tc>
          <w:tcPr>
            <w:tcW w:w="2743" w:type="dxa"/>
            <w:vMerge w:val="restart"/>
          </w:tcPr>
          <w:p w14:paraId="1ADFBA2D" w14:textId="331CE25C" w:rsidR="00BA7533" w:rsidRPr="002231E8" w:rsidRDefault="005D389B" w:rsidP="005D389B">
            <w:pPr>
              <w:pStyle w:val="a6"/>
              <w:ind w:right="-113"/>
              <w:rPr>
                <w:rFonts w:ascii="Times New Roman" w:hAnsi="Times New Roman" w:cs="Times New Roman"/>
                <w:sz w:val="24"/>
                <w:szCs w:val="24"/>
              </w:rPr>
            </w:pPr>
            <w:r>
              <w:rPr>
                <w:rFonts w:ascii="Times New Roman" w:hAnsi="Times New Roman" w:cs="Times New Roman"/>
                <w:sz w:val="24"/>
                <w:szCs w:val="24"/>
              </w:rPr>
              <w:t>ОК 01 - 05, ОК 09, ПК 1.2</w:t>
            </w:r>
          </w:p>
        </w:tc>
      </w:tr>
      <w:tr w:rsidR="005D389B" w:rsidRPr="005C7186" w14:paraId="30CE3884" w14:textId="77777777" w:rsidTr="003D65F2">
        <w:trPr>
          <w:trHeight w:val="1390"/>
        </w:trPr>
        <w:tc>
          <w:tcPr>
            <w:tcW w:w="2784" w:type="dxa"/>
            <w:vMerge/>
          </w:tcPr>
          <w:p w14:paraId="62BAE7C4" w14:textId="77777777" w:rsidR="005D389B" w:rsidRPr="005F41A9" w:rsidRDefault="005D389B" w:rsidP="00BA7533">
            <w:pPr>
              <w:pStyle w:val="a6"/>
              <w:rPr>
                <w:rFonts w:ascii="Times New Roman" w:hAnsi="Times New Roman" w:cs="Times New Roman"/>
                <w:sz w:val="24"/>
                <w:szCs w:val="24"/>
                <w:highlight w:val="yellow"/>
              </w:rPr>
            </w:pPr>
          </w:p>
        </w:tc>
        <w:tc>
          <w:tcPr>
            <w:tcW w:w="7597" w:type="dxa"/>
          </w:tcPr>
          <w:p w14:paraId="26328348" w14:textId="77777777" w:rsidR="005D389B" w:rsidRPr="005F41A9" w:rsidRDefault="005D389B" w:rsidP="00BA7533">
            <w:pPr>
              <w:pStyle w:val="a6"/>
              <w:jc w:val="both"/>
              <w:rPr>
                <w:rFonts w:ascii="Times New Roman" w:hAnsi="Times New Roman" w:cs="Times New Roman"/>
                <w:bCs/>
                <w:sz w:val="24"/>
                <w:szCs w:val="24"/>
                <w:highlight w:val="yellow"/>
              </w:rPr>
            </w:pPr>
            <w:r>
              <w:rPr>
                <w:rFonts w:ascii="Times New Roman" w:hAnsi="Times New Roman"/>
                <w:bCs/>
                <w:sz w:val="24"/>
                <w:szCs w:val="24"/>
              </w:rPr>
              <w:t xml:space="preserve">44. </w:t>
            </w:r>
            <w:r w:rsidRPr="002158F2">
              <w:rPr>
                <w:rFonts w:ascii="Times New Roman" w:hAnsi="Times New Roman"/>
                <w:bCs/>
                <w:sz w:val="24"/>
                <w:szCs w:val="24"/>
              </w:rPr>
              <w:t>Понятие: этика и мораль. Категории этики. Нормы морали. Моральные принципы и нормы как основа эффективного общения</w:t>
            </w:r>
            <w:r>
              <w:rPr>
                <w:rFonts w:ascii="Times New Roman" w:hAnsi="Times New Roman"/>
                <w:bCs/>
                <w:sz w:val="24"/>
                <w:szCs w:val="24"/>
              </w:rPr>
              <w:t>.</w:t>
            </w:r>
          </w:p>
          <w:p w14:paraId="375A41DD" w14:textId="7AE319F3" w:rsidR="005D389B" w:rsidRPr="005F41A9" w:rsidRDefault="005D389B" w:rsidP="00BA7533">
            <w:pPr>
              <w:pStyle w:val="a6"/>
              <w:jc w:val="both"/>
              <w:rPr>
                <w:rFonts w:ascii="Times New Roman" w:hAnsi="Times New Roman" w:cs="Times New Roman"/>
                <w:bCs/>
                <w:sz w:val="24"/>
                <w:szCs w:val="24"/>
                <w:highlight w:val="yellow"/>
              </w:rPr>
            </w:pPr>
            <w:r w:rsidRPr="002158F2">
              <w:rPr>
                <w:rFonts w:ascii="Times New Roman" w:hAnsi="Times New Roman"/>
                <w:bCs/>
                <w:sz w:val="24"/>
                <w:szCs w:val="24"/>
              </w:rPr>
              <w:t>Деловой этикет в профессиональной деятельности. Взаимосвязь делового этикета и этики деловых отношений</w:t>
            </w:r>
            <w:r>
              <w:rPr>
                <w:rFonts w:ascii="Times New Roman" w:hAnsi="Times New Roman"/>
                <w:bCs/>
                <w:sz w:val="24"/>
                <w:szCs w:val="24"/>
              </w:rPr>
              <w:t>. Эт</w:t>
            </w:r>
            <w:r w:rsidRPr="002158F2">
              <w:rPr>
                <w:rFonts w:ascii="Times New Roman" w:hAnsi="Times New Roman"/>
                <w:bCs/>
                <w:sz w:val="24"/>
                <w:szCs w:val="24"/>
              </w:rPr>
              <w:t>ические принципы общения.</w:t>
            </w:r>
          </w:p>
        </w:tc>
        <w:tc>
          <w:tcPr>
            <w:tcW w:w="2010" w:type="dxa"/>
          </w:tcPr>
          <w:p w14:paraId="1C9D9833" w14:textId="243433BA" w:rsidR="005D389B" w:rsidRPr="002158F2" w:rsidRDefault="005D389B"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64E498FE" w14:textId="77777777" w:rsidR="005D389B" w:rsidRPr="005F41A9" w:rsidRDefault="005D389B" w:rsidP="00BA7533">
            <w:pPr>
              <w:pStyle w:val="a6"/>
              <w:ind w:right="-113"/>
              <w:rPr>
                <w:rFonts w:ascii="Times New Roman" w:hAnsi="Times New Roman" w:cs="Times New Roman"/>
                <w:sz w:val="24"/>
                <w:szCs w:val="24"/>
                <w:highlight w:val="yellow"/>
              </w:rPr>
            </w:pPr>
          </w:p>
        </w:tc>
      </w:tr>
      <w:tr w:rsidR="00BA7533" w:rsidRPr="005C7186" w14:paraId="3E1D3FAD" w14:textId="77777777" w:rsidTr="002B3CE8">
        <w:tc>
          <w:tcPr>
            <w:tcW w:w="2784" w:type="dxa"/>
            <w:vMerge/>
          </w:tcPr>
          <w:p w14:paraId="164AAF27"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4A2E1F78" w14:textId="77777777" w:rsidR="00BA7533" w:rsidRPr="008A5341" w:rsidRDefault="00BA7533" w:rsidP="00BA7533">
            <w:pPr>
              <w:pStyle w:val="a6"/>
              <w:rPr>
                <w:rFonts w:ascii="Times New Roman" w:hAnsi="Times New Roman" w:cs="Times New Roman"/>
                <w:b/>
                <w:sz w:val="24"/>
                <w:szCs w:val="24"/>
              </w:rPr>
            </w:pPr>
            <w:r w:rsidRPr="008A5341">
              <w:rPr>
                <w:rFonts w:ascii="Times New Roman" w:hAnsi="Times New Roman" w:cs="Times New Roman"/>
                <w:b/>
                <w:sz w:val="24"/>
                <w:szCs w:val="24"/>
              </w:rPr>
              <w:t>Практические занятия</w:t>
            </w:r>
          </w:p>
          <w:p w14:paraId="667A1030" w14:textId="7EB76CBC" w:rsidR="00BA7533" w:rsidRPr="008A5341" w:rsidRDefault="002158F2" w:rsidP="00BA7533">
            <w:pPr>
              <w:pStyle w:val="a6"/>
              <w:jc w:val="both"/>
              <w:rPr>
                <w:rFonts w:ascii="Times New Roman" w:hAnsi="Times New Roman" w:cs="Times New Roman"/>
                <w:bCs/>
                <w:sz w:val="24"/>
                <w:szCs w:val="24"/>
              </w:rPr>
            </w:pPr>
            <w:r>
              <w:rPr>
                <w:rFonts w:ascii="Times New Roman" w:hAnsi="Times New Roman" w:cs="Times New Roman"/>
                <w:sz w:val="24"/>
                <w:szCs w:val="24"/>
              </w:rPr>
              <w:t>4</w:t>
            </w:r>
            <w:r w:rsidR="005D389B">
              <w:rPr>
                <w:rFonts w:ascii="Times New Roman" w:hAnsi="Times New Roman" w:cs="Times New Roman"/>
                <w:sz w:val="24"/>
                <w:szCs w:val="24"/>
              </w:rPr>
              <w:t>5</w:t>
            </w:r>
            <w:r>
              <w:rPr>
                <w:rFonts w:ascii="Times New Roman" w:hAnsi="Times New Roman" w:cs="Times New Roman"/>
                <w:sz w:val="24"/>
                <w:szCs w:val="24"/>
              </w:rPr>
              <w:t>-4</w:t>
            </w:r>
            <w:r w:rsidR="005D389B">
              <w:rPr>
                <w:rFonts w:ascii="Times New Roman" w:hAnsi="Times New Roman" w:cs="Times New Roman"/>
                <w:sz w:val="24"/>
                <w:szCs w:val="24"/>
              </w:rPr>
              <w:t>6</w:t>
            </w:r>
            <w:r w:rsidR="00BA7533">
              <w:rPr>
                <w:rFonts w:ascii="Times New Roman" w:hAnsi="Times New Roman" w:cs="Times New Roman"/>
                <w:sz w:val="24"/>
                <w:szCs w:val="24"/>
              </w:rPr>
              <w:t xml:space="preserve">. </w:t>
            </w:r>
            <w:r w:rsidR="008B7DF1" w:rsidRPr="00DC6EC4">
              <w:rPr>
                <w:rFonts w:ascii="Times New Roman" w:hAnsi="Times New Roman" w:cs="Times New Roman"/>
                <w:sz w:val="24"/>
                <w:szCs w:val="24"/>
              </w:rPr>
              <w:t xml:space="preserve">Практическое занятие № </w:t>
            </w:r>
            <w:r w:rsidR="008B7DF1">
              <w:rPr>
                <w:rFonts w:ascii="Times New Roman" w:hAnsi="Times New Roman" w:cs="Times New Roman"/>
                <w:sz w:val="24"/>
                <w:szCs w:val="24"/>
              </w:rPr>
              <w:t>5</w:t>
            </w:r>
            <w:r w:rsidR="008B7DF1" w:rsidRPr="00DC6EC4">
              <w:rPr>
                <w:rFonts w:ascii="Times New Roman" w:hAnsi="Times New Roman" w:cs="Times New Roman"/>
                <w:sz w:val="24"/>
                <w:szCs w:val="24"/>
              </w:rPr>
              <w:t xml:space="preserve">. </w:t>
            </w:r>
            <w:r w:rsidRPr="002158F2">
              <w:rPr>
                <w:rFonts w:ascii="Times New Roman" w:hAnsi="Times New Roman" w:cs="Times New Roman"/>
                <w:sz w:val="24"/>
                <w:szCs w:val="24"/>
              </w:rPr>
              <w:t>Разработка этических норм своей профессиональной деятельности</w:t>
            </w:r>
            <w:r>
              <w:rPr>
                <w:rFonts w:ascii="Times New Roman" w:hAnsi="Times New Roman" w:cs="Times New Roman"/>
                <w:sz w:val="24"/>
                <w:szCs w:val="24"/>
              </w:rPr>
              <w:t>.</w:t>
            </w:r>
          </w:p>
        </w:tc>
        <w:tc>
          <w:tcPr>
            <w:tcW w:w="2010" w:type="dxa"/>
          </w:tcPr>
          <w:p w14:paraId="73CBFA38" w14:textId="77777777" w:rsidR="00BA7533" w:rsidRPr="002158F2" w:rsidRDefault="00BA7533" w:rsidP="00BA7533">
            <w:pPr>
              <w:pStyle w:val="a6"/>
              <w:jc w:val="center"/>
              <w:rPr>
                <w:rFonts w:ascii="Times New Roman" w:hAnsi="Times New Roman" w:cs="Times New Roman"/>
                <w:sz w:val="24"/>
                <w:szCs w:val="24"/>
                <w:highlight w:val="yellow"/>
              </w:rPr>
            </w:pPr>
          </w:p>
          <w:p w14:paraId="734B2F0D" w14:textId="3E0084B5" w:rsidR="00BA7533" w:rsidRPr="002158F2" w:rsidRDefault="002158F2" w:rsidP="00BA7533">
            <w:pPr>
              <w:pStyle w:val="a6"/>
              <w:jc w:val="center"/>
              <w:rPr>
                <w:rFonts w:ascii="Times New Roman" w:hAnsi="Times New Roman" w:cs="Times New Roman"/>
                <w:sz w:val="24"/>
                <w:szCs w:val="24"/>
                <w:highlight w:val="yellow"/>
              </w:rPr>
            </w:pPr>
            <w:r w:rsidRPr="002158F2">
              <w:rPr>
                <w:rFonts w:ascii="Times New Roman" w:hAnsi="Times New Roman" w:cs="Times New Roman"/>
                <w:sz w:val="24"/>
                <w:szCs w:val="24"/>
              </w:rPr>
              <w:t>2</w:t>
            </w:r>
          </w:p>
        </w:tc>
        <w:tc>
          <w:tcPr>
            <w:tcW w:w="2743" w:type="dxa"/>
            <w:vMerge/>
          </w:tcPr>
          <w:p w14:paraId="2658F78A"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3148AA6" w14:textId="77777777" w:rsidTr="002B3CE8">
        <w:tc>
          <w:tcPr>
            <w:tcW w:w="2784" w:type="dxa"/>
          </w:tcPr>
          <w:p w14:paraId="622722F6"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12751195" w14:textId="2640F043" w:rsidR="00BA7533" w:rsidRPr="004A14CB" w:rsidRDefault="005D389B" w:rsidP="00BA7533">
            <w:pPr>
              <w:pStyle w:val="a6"/>
              <w:jc w:val="both"/>
              <w:rPr>
                <w:rFonts w:ascii="Times New Roman" w:hAnsi="Times New Roman" w:cs="Times New Roman"/>
                <w:sz w:val="24"/>
                <w:szCs w:val="24"/>
              </w:rPr>
            </w:pPr>
            <w:r>
              <w:rPr>
                <w:rFonts w:ascii="Times New Roman" w:hAnsi="Times New Roman" w:cs="Times New Roman"/>
                <w:sz w:val="24"/>
                <w:szCs w:val="24"/>
              </w:rPr>
              <w:t>47-</w:t>
            </w:r>
            <w:r w:rsidR="00AB0697">
              <w:rPr>
                <w:rFonts w:ascii="Times New Roman" w:hAnsi="Times New Roman" w:cs="Times New Roman"/>
                <w:sz w:val="24"/>
                <w:szCs w:val="24"/>
              </w:rPr>
              <w:t>48</w:t>
            </w:r>
            <w:r w:rsidR="00BA7533">
              <w:rPr>
                <w:rFonts w:ascii="Times New Roman" w:hAnsi="Times New Roman" w:cs="Times New Roman"/>
                <w:sz w:val="24"/>
                <w:szCs w:val="24"/>
              </w:rPr>
              <w:t>. Дифференцированный зачет.</w:t>
            </w:r>
          </w:p>
        </w:tc>
        <w:tc>
          <w:tcPr>
            <w:tcW w:w="2010" w:type="dxa"/>
          </w:tcPr>
          <w:p w14:paraId="30304F48" w14:textId="2B2A59EB" w:rsidR="00BA7533" w:rsidRPr="002158F2" w:rsidRDefault="005D389B"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2743" w:type="dxa"/>
          </w:tcPr>
          <w:p w14:paraId="485E41F1"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30728B7D" w14:textId="77777777" w:rsidTr="002B3CE8">
        <w:tc>
          <w:tcPr>
            <w:tcW w:w="2784" w:type="dxa"/>
          </w:tcPr>
          <w:p w14:paraId="2617E2D0"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D651D9A"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355C3070" w:rsidR="00BA7533" w:rsidRPr="003A5CA3" w:rsidRDefault="008B7DF1" w:rsidP="00BA7533">
            <w:pPr>
              <w:pStyle w:val="a6"/>
              <w:jc w:val="center"/>
              <w:rPr>
                <w:rFonts w:ascii="Times New Roman" w:hAnsi="Times New Roman" w:cs="Times New Roman"/>
                <w:b/>
                <w:sz w:val="24"/>
                <w:szCs w:val="24"/>
              </w:rPr>
            </w:pPr>
            <w:r>
              <w:rPr>
                <w:rFonts w:ascii="Times New Roman" w:hAnsi="Times New Roman" w:cs="Times New Roman"/>
                <w:b/>
                <w:sz w:val="24"/>
                <w:szCs w:val="24"/>
              </w:rPr>
              <w:t>50</w:t>
            </w:r>
          </w:p>
        </w:tc>
        <w:tc>
          <w:tcPr>
            <w:tcW w:w="2743" w:type="dxa"/>
          </w:tcPr>
          <w:p w14:paraId="0CA85286"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709E4A2A" w14:textId="77777777" w:rsidTr="002B3CE8">
        <w:tc>
          <w:tcPr>
            <w:tcW w:w="2784" w:type="dxa"/>
          </w:tcPr>
          <w:p w14:paraId="355E05B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30E060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11C0D997" w14:textId="54777C84" w:rsidR="00BA7533" w:rsidRPr="003A5CA3" w:rsidRDefault="008B7DF1" w:rsidP="00BA7533">
            <w:pPr>
              <w:pStyle w:val="a6"/>
              <w:jc w:val="center"/>
              <w:rPr>
                <w:rFonts w:ascii="Times New Roman" w:hAnsi="Times New Roman" w:cs="Times New Roman"/>
                <w:b/>
                <w:sz w:val="24"/>
                <w:szCs w:val="24"/>
              </w:rPr>
            </w:pPr>
            <w:r>
              <w:rPr>
                <w:rFonts w:ascii="Times New Roman" w:hAnsi="Times New Roman" w:cs="Times New Roman"/>
                <w:b/>
                <w:sz w:val="24"/>
                <w:szCs w:val="24"/>
              </w:rPr>
              <w:t>1</w:t>
            </w:r>
            <w:r w:rsidR="005D389B">
              <w:rPr>
                <w:rFonts w:ascii="Times New Roman" w:hAnsi="Times New Roman" w:cs="Times New Roman"/>
                <w:b/>
                <w:sz w:val="24"/>
                <w:szCs w:val="24"/>
              </w:rPr>
              <w:t>6</w:t>
            </w:r>
          </w:p>
        </w:tc>
        <w:tc>
          <w:tcPr>
            <w:tcW w:w="2743" w:type="dxa"/>
          </w:tcPr>
          <w:p w14:paraId="2E68414F"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67F9A32D" w14:textId="77777777" w:rsidTr="002B3CE8">
        <w:tc>
          <w:tcPr>
            <w:tcW w:w="2784" w:type="dxa"/>
          </w:tcPr>
          <w:p w14:paraId="03901EA1"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AF3B338"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0C2640CB" w:rsidR="00BA7533" w:rsidRPr="003A5CA3" w:rsidRDefault="008B7DF1" w:rsidP="00BA7533">
            <w:pPr>
              <w:pStyle w:val="a6"/>
              <w:jc w:val="center"/>
              <w:rPr>
                <w:rFonts w:ascii="Times New Roman" w:hAnsi="Times New Roman" w:cs="Times New Roman"/>
                <w:b/>
                <w:sz w:val="24"/>
                <w:szCs w:val="24"/>
              </w:rPr>
            </w:pPr>
            <w:r>
              <w:rPr>
                <w:rFonts w:ascii="Times New Roman" w:hAnsi="Times New Roman" w:cs="Times New Roman"/>
                <w:b/>
                <w:sz w:val="24"/>
                <w:szCs w:val="24"/>
              </w:rPr>
              <w:t>30</w:t>
            </w:r>
          </w:p>
        </w:tc>
        <w:tc>
          <w:tcPr>
            <w:tcW w:w="2743" w:type="dxa"/>
          </w:tcPr>
          <w:p w14:paraId="6D04B0A5"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EF4749D" w14:textId="77777777" w:rsidTr="002B3CE8">
        <w:tc>
          <w:tcPr>
            <w:tcW w:w="2784" w:type="dxa"/>
          </w:tcPr>
          <w:p w14:paraId="6EF5E23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69F4554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самостоятельная работа</w:t>
            </w:r>
          </w:p>
        </w:tc>
        <w:tc>
          <w:tcPr>
            <w:tcW w:w="2010" w:type="dxa"/>
          </w:tcPr>
          <w:p w14:paraId="5D77B9CA" w14:textId="14DB6082" w:rsidR="00BA7533" w:rsidRPr="003A5CA3" w:rsidRDefault="008B7DF1" w:rsidP="00BA753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551F5B0A"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CB96947" w14:textId="77777777" w:rsidTr="002B3CE8">
        <w:tc>
          <w:tcPr>
            <w:tcW w:w="2784" w:type="dxa"/>
          </w:tcPr>
          <w:p w14:paraId="6FDE7549"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4465B3E"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5A4DE136" w:rsidR="00BA7533" w:rsidRPr="003A5CA3" w:rsidRDefault="005D389B" w:rsidP="00BA753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2E9F34CD" w14:textId="77777777" w:rsidR="00BA7533" w:rsidRPr="005F41A9" w:rsidRDefault="00BA7533" w:rsidP="00BA7533">
            <w:pPr>
              <w:pStyle w:val="a6"/>
              <w:ind w:right="-113"/>
              <w:rPr>
                <w:rFonts w:ascii="Times New Roman" w:hAnsi="Times New Roman" w:cs="Times New Roman"/>
                <w:b/>
                <w:sz w:val="24"/>
                <w:szCs w:val="24"/>
                <w:highlight w:val="yellow"/>
              </w:rPr>
            </w:pPr>
          </w:p>
        </w:tc>
      </w:tr>
      <w:bookmarkEnd w:id="4"/>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5D601127"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F07084">
        <w:rPr>
          <w:rFonts w:ascii="Times New Roman" w:hAnsi="Times New Roman" w:cs="Times New Roman"/>
          <w:sz w:val="28"/>
          <w:szCs w:val="28"/>
        </w:rPr>
        <w:t>психологии</w:t>
      </w:r>
      <w:r w:rsidR="008866C9">
        <w:rPr>
          <w:rFonts w:ascii="Times New Roman" w:hAnsi="Times New Roman" w:cs="Times New Roman"/>
          <w:sz w:val="28"/>
          <w:szCs w:val="28"/>
        </w:rPr>
        <w:t xml:space="preserve"> (№ 62)</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r>
        <w:rPr>
          <w:color w:val="auto"/>
          <w:sz w:val="28"/>
          <w:szCs w:val="28"/>
        </w:rPr>
        <w:t>мультимедиа</w:t>
      </w:r>
      <w:r w:rsidR="003E4002" w:rsidRPr="00B66947">
        <w:rPr>
          <w:color w:val="auto"/>
          <w:sz w:val="28"/>
          <w:szCs w:val="28"/>
        </w:rPr>
        <w:t>проектор;</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45F77F0" w14:textId="77777777" w:rsidR="003E4002" w:rsidRDefault="003E4002"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454F3882"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Виговская, М. Е. Психология делового общения: учебное пособие для СПО / М. Е. Виговская, А. В. Лисевич, В. О. Корионова. – 2-е изд. – Саратов: Профобразование, Ай Пи Эр Медиа, 2018. – 96 c. – ISBN 978-5-4486-0366-2, 978-5-4488-0201-0. – Текст: электронный // Электронный ресурс цифровой образовательной среды СПО PROFобразование: [сайт]. – URL: https://profspo.ru/books/7700 </w:t>
      </w:r>
    </w:p>
    <w:p w14:paraId="0B37ABCC"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Деревянкин, Е. В. Деловое общение: учебное пособие для СПО / Е. В. Деревянкин; под редакцией О. В Мезенцевой. – 2-е изд. – Саратов, Екатеринбург: Профобразование, Уральский федеральный университет, 2019. – 46 c. – ISBN 978-5-4488-0431-1, 978-5-7996-2823-9. – Текст: электронный // Электронный ресурс цифровой образовательной среды СПО PROFобразование: [сайт]. – URL: https://profspo.ru/books/87797</w:t>
      </w:r>
    </w:p>
    <w:p w14:paraId="71C6590B"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Дорохина, Р. В. Этика деловых отношений: практикум для СПО / Р. В. Дорохина. – Саратов: Профобразование, 2021. – 68 c. – ISBN 978-5-4488-1109-8. – Текст: электронный // Электронный ресурс цифровой образовательной среды СПО PROFобразование: [сайт]. – URL: https://profspo.ru/books/104697 </w:t>
      </w:r>
    </w:p>
    <w:p w14:paraId="6152F414"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Захарова, И. В. Психология делового общения: практикум для СПО / И. В. Захарова. – Саратов: Профобразование, Ай Пи Ар Медиа, 2019. – 130 c. – ISBN 978-5-4488-0358-1, 978-5-4497-0199-2. – Текст: электронный // Электронный ресурс цифровой образовательной среды СПО PROFобразование: [сайт]. – URL:https://profspo.ru/books/864722</w:t>
      </w:r>
    </w:p>
    <w:p w14:paraId="466A917C"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lastRenderedPageBreak/>
        <w:t>Капкан, М. В. Деловой этикет: учебное пособие для СПО / М. В. Капкан, Л. С. Лихачева. – 2-е изд. – Саратов: Профобразование, 2021. – 167 c. – ISBN 978-5-4488-1123-4. – Текст: электронный // Электронный ресурс цифровой образовательной среды СПО PROFобразование: [сайт]. – URL: https://profspo.ru/books/104899</w:t>
      </w:r>
    </w:p>
    <w:p w14:paraId="015C234F" w14:textId="35D2A80A"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Сахарчук, Е.С., Психология делового общ</w:t>
      </w:r>
      <w:r w:rsidR="008866C9">
        <w:rPr>
          <w:rFonts w:ascii="Times New Roman" w:hAnsi="Times New Roman" w:cs="Times New Roman"/>
          <w:sz w:val="28"/>
          <w:szCs w:val="28"/>
        </w:rPr>
        <w:t>ения: учебник / Е.С. Сахарчук. -</w:t>
      </w:r>
      <w:r w:rsidRPr="008B7DF1">
        <w:rPr>
          <w:rFonts w:ascii="Times New Roman" w:hAnsi="Times New Roman" w:cs="Times New Roman"/>
          <w:sz w:val="28"/>
          <w:szCs w:val="28"/>
        </w:rPr>
        <w:t xml:space="preserve"> Москва: КноРус, 2023.</w:t>
      </w:r>
      <w:r w:rsidR="008866C9">
        <w:rPr>
          <w:rFonts w:ascii="Times New Roman" w:hAnsi="Times New Roman" w:cs="Times New Roman"/>
          <w:sz w:val="28"/>
          <w:szCs w:val="28"/>
        </w:rPr>
        <w:t xml:space="preserve"> -</w:t>
      </w:r>
      <w:r w:rsidRPr="008B7DF1">
        <w:rPr>
          <w:rFonts w:ascii="Times New Roman" w:hAnsi="Times New Roman" w:cs="Times New Roman"/>
          <w:sz w:val="28"/>
          <w:szCs w:val="28"/>
        </w:rPr>
        <w:t xml:space="preserve"> 196 с. </w:t>
      </w:r>
      <w:r w:rsidR="008866C9">
        <w:rPr>
          <w:rFonts w:ascii="Times New Roman" w:hAnsi="Times New Roman" w:cs="Times New Roman"/>
          <w:sz w:val="28"/>
          <w:szCs w:val="28"/>
        </w:rPr>
        <w:t>-</w:t>
      </w:r>
      <w:r w:rsidRPr="008B7DF1">
        <w:rPr>
          <w:rFonts w:ascii="Times New Roman" w:hAnsi="Times New Roman" w:cs="Times New Roman"/>
          <w:sz w:val="28"/>
          <w:szCs w:val="28"/>
        </w:rPr>
        <w:t xml:space="preserve"> ISBN 978-5-406-10311-1. —Текст: электронный // ЭБС Book.ru [сайт]. – URL:https://book.ru/book/945172</w:t>
      </w:r>
    </w:p>
    <w:p w14:paraId="46C33855" w14:textId="4F1C31FE"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Якуничева, О. Н. Психология общения: учебник для спо / О. Н. Якуничева, А. П. Прокофьева. </w:t>
      </w:r>
      <w:r w:rsidR="008866C9">
        <w:rPr>
          <w:rFonts w:ascii="Times New Roman" w:hAnsi="Times New Roman" w:cs="Times New Roman"/>
          <w:sz w:val="28"/>
          <w:szCs w:val="28"/>
        </w:rPr>
        <w:t>-</w:t>
      </w:r>
      <w:r w:rsidRPr="008B7DF1">
        <w:rPr>
          <w:rFonts w:ascii="Times New Roman" w:hAnsi="Times New Roman" w:cs="Times New Roman"/>
          <w:sz w:val="28"/>
          <w:szCs w:val="28"/>
        </w:rPr>
        <w:t xml:space="preserve"> 3-е изд., стер. </w:t>
      </w:r>
      <w:r w:rsidR="008866C9">
        <w:rPr>
          <w:rFonts w:ascii="Times New Roman" w:hAnsi="Times New Roman" w:cs="Times New Roman"/>
          <w:sz w:val="28"/>
          <w:szCs w:val="28"/>
        </w:rPr>
        <w:t>-</w:t>
      </w:r>
      <w:r w:rsidRPr="008B7DF1">
        <w:rPr>
          <w:rFonts w:ascii="Times New Roman" w:hAnsi="Times New Roman" w:cs="Times New Roman"/>
          <w:sz w:val="28"/>
          <w:szCs w:val="28"/>
        </w:rPr>
        <w:t xml:space="preserve"> Санкт-Петербург: Лань, 2022. — 224 с. — ISBN 978-5-8114-9503-0. </w:t>
      </w:r>
      <w:r w:rsidR="008866C9">
        <w:rPr>
          <w:rFonts w:ascii="Times New Roman" w:hAnsi="Times New Roman" w:cs="Times New Roman"/>
          <w:sz w:val="28"/>
          <w:szCs w:val="28"/>
        </w:rPr>
        <w:t>-</w:t>
      </w:r>
      <w:r w:rsidRPr="008B7DF1">
        <w:rPr>
          <w:rFonts w:ascii="Times New Roman" w:hAnsi="Times New Roman" w:cs="Times New Roman"/>
          <w:sz w:val="28"/>
          <w:szCs w:val="28"/>
        </w:rPr>
        <w:t xml:space="preserve"> Текст: электронный // Лань: электронно-библиотечная система. </w:t>
      </w:r>
      <w:r w:rsidR="008866C9">
        <w:rPr>
          <w:rFonts w:ascii="Times New Roman" w:hAnsi="Times New Roman" w:cs="Times New Roman"/>
          <w:sz w:val="28"/>
          <w:szCs w:val="28"/>
        </w:rPr>
        <w:t>-</w:t>
      </w:r>
      <w:r w:rsidRPr="008B7DF1">
        <w:rPr>
          <w:rFonts w:ascii="Times New Roman" w:hAnsi="Times New Roman" w:cs="Times New Roman"/>
          <w:sz w:val="28"/>
          <w:szCs w:val="28"/>
        </w:rPr>
        <w:t xml:space="preserve"> URL: https://e.lanbook.com/book/195538 .</w:t>
      </w:r>
    </w:p>
    <w:p w14:paraId="4A54FC48"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Свириденко, Ю. П. Сервисная деятельность в обслуживании населения: учебное пособие для спо / Ю. П. Свириденко, В. В. Хмелев. — 2-е изд., стер. — Санкт-Петербург: Лань, 2022. — 192 с. — ISBN 978-5-8114-9455-2. — Текст: электронный // Лань : электронно-библиотечная система. — URL: https://e.lanbook.com/book/195460 .</w:t>
      </w:r>
    </w:p>
    <w:p w14:paraId="395F2E93" w14:textId="77777777" w:rsidR="008B7DF1" w:rsidRPr="008B7DF1" w:rsidRDefault="008B7DF1" w:rsidP="008B7DF1">
      <w:pPr>
        <w:pStyle w:val="a6"/>
        <w:numPr>
          <w:ilvl w:val="0"/>
          <w:numId w:val="19"/>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https://e.lanbook.com/book/293000 .</w:t>
      </w:r>
    </w:p>
    <w:p w14:paraId="6F10A7F9" w14:textId="77777777" w:rsidR="003E4002" w:rsidRDefault="003E4002" w:rsidP="003E4002">
      <w:pPr>
        <w:pStyle w:val="a6"/>
        <w:rPr>
          <w:rFonts w:ascii="Times New Roman" w:eastAsia="Calibri" w:hAnsi="Times New Roman" w:cs="Times New Roman"/>
          <w:iCs/>
          <w:sz w:val="28"/>
          <w:szCs w:val="28"/>
          <w:shd w:val="clear" w:color="auto" w:fill="FFFFFF"/>
        </w:rPr>
      </w:pPr>
    </w:p>
    <w:p w14:paraId="6D090061" w14:textId="7777777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0F12DE9C" w14:textId="28C49590" w:rsidR="008B7DF1" w:rsidRPr="008B7DF1" w:rsidRDefault="008B7DF1" w:rsidP="008B7DF1">
      <w:pPr>
        <w:pStyle w:val="a6"/>
        <w:numPr>
          <w:ilvl w:val="0"/>
          <w:numId w:val="20"/>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Егоров, П.А., Основы этики и эстетики: учебное пособие / П.А. Егоров, В.Н. Руднев. </w:t>
      </w:r>
      <w:r>
        <w:rPr>
          <w:rFonts w:ascii="Times New Roman" w:hAnsi="Times New Roman" w:cs="Times New Roman"/>
          <w:sz w:val="28"/>
          <w:szCs w:val="28"/>
        </w:rPr>
        <w:t>–</w:t>
      </w:r>
      <w:r w:rsidRPr="008B7DF1">
        <w:rPr>
          <w:rFonts w:ascii="Times New Roman" w:hAnsi="Times New Roman" w:cs="Times New Roman"/>
          <w:sz w:val="28"/>
          <w:szCs w:val="28"/>
        </w:rPr>
        <w:t xml:space="preserve"> М</w:t>
      </w:r>
      <w:r>
        <w:rPr>
          <w:rFonts w:ascii="Times New Roman" w:hAnsi="Times New Roman" w:cs="Times New Roman"/>
          <w:sz w:val="28"/>
          <w:szCs w:val="28"/>
        </w:rPr>
        <w:t>.</w:t>
      </w:r>
      <w:r w:rsidRPr="008B7DF1">
        <w:rPr>
          <w:rFonts w:ascii="Times New Roman" w:hAnsi="Times New Roman" w:cs="Times New Roman"/>
          <w:sz w:val="28"/>
          <w:szCs w:val="28"/>
        </w:rPr>
        <w:t xml:space="preserve">: КноРус, 2021. </w:t>
      </w:r>
      <w:r>
        <w:rPr>
          <w:rFonts w:ascii="Times New Roman" w:hAnsi="Times New Roman" w:cs="Times New Roman"/>
          <w:sz w:val="28"/>
          <w:szCs w:val="28"/>
        </w:rPr>
        <w:t>-</w:t>
      </w:r>
      <w:r w:rsidRPr="008B7DF1">
        <w:rPr>
          <w:rFonts w:ascii="Times New Roman" w:hAnsi="Times New Roman" w:cs="Times New Roman"/>
          <w:sz w:val="28"/>
          <w:szCs w:val="28"/>
        </w:rPr>
        <w:t xml:space="preserve"> 220 с. </w:t>
      </w:r>
      <w:r>
        <w:rPr>
          <w:rFonts w:ascii="Times New Roman" w:hAnsi="Times New Roman" w:cs="Times New Roman"/>
          <w:sz w:val="28"/>
          <w:szCs w:val="28"/>
        </w:rPr>
        <w:t>-</w:t>
      </w:r>
      <w:r w:rsidRPr="008B7DF1">
        <w:rPr>
          <w:rFonts w:ascii="Times New Roman" w:hAnsi="Times New Roman" w:cs="Times New Roman"/>
          <w:sz w:val="28"/>
          <w:szCs w:val="28"/>
        </w:rPr>
        <w:t xml:space="preserve"> ISBN 978-5-406-02135-4. </w:t>
      </w:r>
      <w:r>
        <w:rPr>
          <w:rFonts w:ascii="Times New Roman" w:hAnsi="Times New Roman" w:cs="Times New Roman"/>
          <w:sz w:val="28"/>
          <w:szCs w:val="28"/>
        </w:rPr>
        <w:t>-</w:t>
      </w:r>
      <w:r w:rsidRPr="008B7DF1">
        <w:rPr>
          <w:rFonts w:ascii="Times New Roman" w:hAnsi="Times New Roman" w:cs="Times New Roman"/>
          <w:sz w:val="28"/>
          <w:szCs w:val="28"/>
        </w:rPr>
        <w:t>Текст: электронный // ЭБС Book.ru [сайт]. – URL:https://book.ru/book/935765</w:t>
      </w:r>
    </w:p>
    <w:p w14:paraId="61F2AF6E" w14:textId="7AD8A314" w:rsidR="008B7DF1" w:rsidRPr="008B7DF1" w:rsidRDefault="008B7DF1" w:rsidP="008B7DF1">
      <w:pPr>
        <w:pStyle w:val="a6"/>
        <w:numPr>
          <w:ilvl w:val="0"/>
          <w:numId w:val="20"/>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Семенова, В.В. Психология и этика в профессиональной деятельности: учебник / В.В. Семенова, И.С. Кошель. </w:t>
      </w:r>
      <w:r>
        <w:rPr>
          <w:rFonts w:ascii="Times New Roman" w:hAnsi="Times New Roman" w:cs="Times New Roman"/>
          <w:sz w:val="28"/>
          <w:szCs w:val="28"/>
        </w:rPr>
        <w:t>–</w:t>
      </w:r>
      <w:r w:rsidRPr="008B7DF1">
        <w:rPr>
          <w:rFonts w:ascii="Times New Roman" w:hAnsi="Times New Roman" w:cs="Times New Roman"/>
          <w:sz w:val="28"/>
          <w:szCs w:val="28"/>
        </w:rPr>
        <w:t xml:space="preserve"> М</w:t>
      </w:r>
      <w:r>
        <w:rPr>
          <w:rFonts w:ascii="Times New Roman" w:hAnsi="Times New Roman" w:cs="Times New Roman"/>
          <w:sz w:val="28"/>
          <w:szCs w:val="28"/>
        </w:rPr>
        <w:t>.</w:t>
      </w:r>
      <w:r w:rsidRPr="008B7DF1">
        <w:rPr>
          <w:rFonts w:ascii="Times New Roman" w:hAnsi="Times New Roman" w:cs="Times New Roman"/>
          <w:sz w:val="28"/>
          <w:szCs w:val="28"/>
        </w:rPr>
        <w:t xml:space="preserve">: КноРус, 2022. </w:t>
      </w:r>
      <w:r>
        <w:rPr>
          <w:rFonts w:ascii="Times New Roman" w:hAnsi="Times New Roman" w:cs="Times New Roman"/>
          <w:sz w:val="28"/>
          <w:szCs w:val="28"/>
        </w:rPr>
        <w:t>-</w:t>
      </w:r>
      <w:r w:rsidRPr="008B7DF1">
        <w:rPr>
          <w:rFonts w:ascii="Times New Roman" w:hAnsi="Times New Roman" w:cs="Times New Roman"/>
          <w:sz w:val="28"/>
          <w:szCs w:val="28"/>
        </w:rPr>
        <w:t xml:space="preserve"> 172 с. </w:t>
      </w:r>
      <w:r>
        <w:rPr>
          <w:rFonts w:ascii="Times New Roman" w:hAnsi="Times New Roman" w:cs="Times New Roman"/>
          <w:sz w:val="28"/>
          <w:szCs w:val="28"/>
        </w:rPr>
        <w:t>-</w:t>
      </w:r>
      <w:r w:rsidRPr="008B7DF1">
        <w:rPr>
          <w:rFonts w:ascii="Times New Roman" w:hAnsi="Times New Roman" w:cs="Times New Roman"/>
          <w:sz w:val="28"/>
          <w:szCs w:val="28"/>
        </w:rPr>
        <w:t xml:space="preserve"> ISBN 978-5-406-09230-9. </w:t>
      </w:r>
      <w:r>
        <w:rPr>
          <w:rFonts w:ascii="Times New Roman" w:hAnsi="Times New Roman" w:cs="Times New Roman"/>
          <w:sz w:val="28"/>
          <w:szCs w:val="28"/>
        </w:rPr>
        <w:t xml:space="preserve">- </w:t>
      </w:r>
      <w:r w:rsidRPr="008B7DF1">
        <w:rPr>
          <w:rFonts w:ascii="Times New Roman" w:hAnsi="Times New Roman" w:cs="Times New Roman"/>
          <w:sz w:val="28"/>
          <w:szCs w:val="28"/>
        </w:rPr>
        <w:t xml:space="preserve">Текст: электронный // ЭБС Book.ru [сайт]. – URL:https://book.ru/book/943022 </w:t>
      </w:r>
    </w:p>
    <w:p w14:paraId="79FECD36" w14:textId="01592389" w:rsidR="003E4002" w:rsidRDefault="008B7DF1" w:rsidP="008B7DF1">
      <w:pPr>
        <w:pStyle w:val="a6"/>
        <w:numPr>
          <w:ilvl w:val="0"/>
          <w:numId w:val="20"/>
        </w:numPr>
        <w:ind w:left="0" w:firstLine="709"/>
        <w:jc w:val="both"/>
        <w:rPr>
          <w:rFonts w:ascii="Times New Roman" w:hAnsi="Times New Roman" w:cs="Times New Roman"/>
          <w:sz w:val="28"/>
          <w:szCs w:val="28"/>
        </w:rPr>
      </w:pPr>
      <w:r w:rsidRPr="008B7DF1">
        <w:rPr>
          <w:rFonts w:ascii="Times New Roman" w:hAnsi="Times New Roman" w:cs="Times New Roman"/>
          <w:sz w:val="28"/>
          <w:szCs w:val="28"/>
        </w:rPr>
        <w:t xml:space="preserve">Киселев, В.В., Психология и этика профессиональной деятельности: учебник / В.В. Киселев. </w:t>
      </w:r>
      <w:r>
        <w:rPr>
          <w:rFonts w:ascii="Times New Roman" w:hAnsi="Times New Roman" w:cs="Times New Roman"/>
          <w:sz w:val="28"/>
          <w:szCs w:val="28"/>
        </w:rPr>
        <w:t>–</w:t>
      </w:r>
      <w:r w:rsidRPr="008B7DF1">
        <w:rPr>
          <w:rFonts w:ascii="Times New Roman" w:hAnsi="Times New Roman" w:cs="Times New Roman"/>
          <w:sz w:val="28"/>
          <w:szCs w:val="28"/>
        </w:rPr>
        <w:t xml:space="preserve"> М</w:t>
      </w:r>
      <w:r>
        <w:rPr>
          <w:rFonts w:ascii="Times New Roman" w:hAnsi="Times New Roman" w:cs="Times New Roman"/>
          <w:sz w:val="28"/>
          <w:szCs w:val="28"/>
        </w:rPr>
        <w:t>.</w:t>
      </w:r>
      <w:r w:rsidRPr="008B7DF1">
        <w:rPr>
          <w:rFonts w:ascii="Times New Roman" w:hAnsi="Times New Roman" w:cs="Times New Roman"/>
          <w:sz w:val="28"/>
          <w:szCs w:val="28"/>
        </w:rPr>
        <w:t xml:space="preserve">: КноРус, 2022. </w:t>
      </w:r>
      <w:r>
        <w:rPr>
          <w:rFonts w:ascii="Times New Roman" w:hAnsi="Times New Roman" w:cs="Times New Roman"/>
          <w:sz w:val="28"/>
          <w:szCs w:val="28"/>
        </w:rPr>
        <w:t>-</w:t>
      </w:r>
      <w:r w:rsidRPr="008B7DF1">
        <w:rPr>
          <w:rFonts w:ascii="Times New Roman" w:hAnsi="Times New Roman" w:cs="Times New Roman"/>
          <w:sz w:val="28"/>
          <w:szCs w:val="28"/>
        </w:rPr>
        <w:t xml:space="preserve"> 213 с. </w:t>
      </w:r>
      <w:r>
        <w:rPr>
          <w:rFonts w:ascii="Times New Roman" w:hAnsi="Times New Roman" w:cs="Times New Roman"/>
          <w:sz w:val="28"/>
          <w:szCs w:val="28"/>
        </w:rPr>
        <w:t>-</w:t>
      </w:r>
      <w:r w:rsidRPr="008B7DF1">
        <w:rPr>
          <w:rFonts w:ascii="Times New Roman" w:hAnsi="Times New Roman" w:cs="Times New Roman"/>
          <w:sz w:val="28"/>
          <w:szCs w:val="28"/>
        </w:rPr>
        <w:t xml:space="preserve"> ISBN 978-5-406-00712-9. </w:t>
      </w:r>
      <w:r>
        <w:rPr>
          <w:rFonts w:ascii="Times New Roman" w:hAnsi="Times New Roman" w:cs="Times New Roman"/>
          <w:sz w:val="28"/>
          <w:szCs w:val="28"/>
        </w:rPr>
        <w:t xml:space="preserve">- </w:t>
      </w:r>
      <w:r w:rsidRPr="008B7DF1">
        <w:rPr>
          <w:rFonts w:ascii="Times New Roman" w:hAnsi="Times New Roman" w:cs="Times New Roman"/>
          <w:sz w:val="28"/>
          <w:szCs w:val="28"/>
        </w:rPr>
        <w:t>Текст: электронный // ЭБС Book.ru [сайт]. – URL:https://book.ru/book/942975</w:t>
      </w:r>
    </w:p>
    <w:p w14:paraId="70CD7945" w14:textId="77777777" w:rsidR="00937A5A" w:rsidRDefault="00937A5A" w:rsidP="003E4002">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BB6BDE4" w:rsidR="00E23D2E"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C9FD8C1" w14:textId="77777777" w:rsidR="008866C9" w:rsidRPr="00B66947" w:rsidRDefault="008866C9" w:rsidP="00E23D2E">
      <w:pPr>
        <w:ind w:firstLine="567"/>
        <w:jc w:val="both"/>
        <w:rPr>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32109C12"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008866C9">
        <w:rPr>
          <w:rFonts w:ascii="Times New Roman" w:hAnsi="Times New Roman" w:cs="Times New Roman"/>
          <w:sz w:val="28"/>
          <w:szCs w:val="28"/>
        </w:rPr>
        <w:t xml:space="preserve"> </w:t>
      </w:r>
      <w:r w:rsidRPr="00B66947">
        <w:rPr>
          <w:rFonts w:ascii="Times New Roman" w:hAnsi="Times New Roman" w:cs="Times New Roman"/>
          <w:sz w:val="28"/>
          <w:szCs w:val="28"/>
        </w:rPr>
        <w:t>Положением о формах, периодичности и порядке текущего контроля успеваемости и промежуточной аттестации обучающихся в БПОУ ВО «Вологодск</w:t>
      </w:r>
      <w:r w:rsidR="008866C9">
        <w:rPr>
          <w:rFonts w:ascii="Times New Roman" w:hAnsi="Times New Roman" w:cs="Times New Roman"/>
          <w:sz w:val="28"/>
          <w:szCs w:val="28"/>
        </w:rPr>
        <w:t>ий колледж технологии и дизайна</w:t>
      </w:r>
      <w:r w:rsidRPr="00B66947">
        <w:rPr>
          <w:rFonts w:ascii="Times New Roman" w:hAnsi="Times New Roman" w:cs="Times New Roman"/>
          <w:sz w:val="28"/>
          <w:szCs w:val="28"/>
        </w:rPr>
        <w:t>.</w:t>
      </w:r>
    </w:p>
    <w:p w14:paraId="25551805" w14:textId="0FF42CA5"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846CF7">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19"/>
        <w:gridCol w:w="3929"/>
        <w:gridCol w:w="2189"/>
      </w:tblGrid>
      <w:tr w:rsidR="00846CF7" w:rsidRPr="005C7186" w14:paraId="7EB610FA" w14:textId="77777777" w:rsidTr="00846CF7">
        <w:tc>
          <w:tcPr>
            <w:tcW w:w="0" w:type="auto"/>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0" w:type="auto"/>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0" w:type="auto"/>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846CF7" w:rsidRPr="005C7186" w14:paraId="6901A840" w14:textId="77777777" w:rsidTr="00846CF7">
        <w:tc>
          <w:tcPr>
            <w:tcW w:w="0" w:type="auto"/>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0" w:type="auto"/>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0" w:type="auto"/>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846CF7" w:rsidRPr="005C7186" w14:paraId="66AD47A1" w14:textId="77777777" w:rsidTr="00846CF7">
        <w:tc>
          <w:tcPr>
            <w:tcW w:w="0" w:type="auto"/>
          </w:tcPr>
          <w:p w14:paraId="58F610C5" w14:textId="77777777"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взаимосвязь общения и деятельности; </w:t>
            </w:r>
          </w:p>
          <w:p w14:paraId="016A5650" w14:textId="77777777"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цели, функции, виды и уровни общения; </w:t>
            </w:r>
          </w:p>
          <w:p w14:paraId="3038E160" w14:textId="6562F3BC"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роли и ролевые ожидания в общении; </w:t>
            </w:r>
          </w:p>
          <w:p w14:paraId="56EEF996" w14:textId="34C120EF"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виды социальных взаимодействий; </w:t>
            </w:r>
          </w:p>
          <w:p w14:paraId="6586C248" w14:textId="77777777"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механизмы взаимопонимания в общении; </w:t>
            </w:r>
          </w:p>
          <w:p w14:paraId="083983C2" w14:textId="77777777"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техники и приемы общения, правила слушания, ведения беседы, убеждения; этические принципы общения; </w:t>
            </w:r>
          </w:p>
          <w:p w14:paraId="08FA202F" w14:textId="77777777"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 xml:space="preserve">источники, причины, виды и способы разрешения конфликтов; </w:t>
            </w:r>
          </w:p>
          <w:p w14:paraId="79D5C5F2" w14:textId="77C6DEE6" w:rsidR="006F6232" w:rsidRPr="006F6232"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846CF7">
              <w:rPr>
                <w:rFonts w:ascii="Times New Roman" w:hAnsi="Times New Roman" w:cs="Times New Roman"/>
                <w:sz w:val="24"/>
                <w:szCs w:val="24"/>
              </w:rPr>
              <w:t>приемы саморегуляции в процессе общения.</w:t>
            </w:r>
          </w:p>
        </w:tc>
        <w:tc>
          <w:tcPr>
            <w:tcW w:w="0" w:type="auto"/>
          </w:tcPr>
          <w:p w14:paraId="48152C0D" w14:textId="4D4AC0A8"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понимает </w:t>
            </w:r>
            <w:r w:rsidRPr="00846CF7">
              <w:rPr>
                <w:rFonts w:ascii="Times New Roman" w:hAnsi="Times New Roman" w:cs="Times New Roman"/>
                <w:sz w:val="24"/>
                <w:szCs w:val="24"/>
              </w:rPr>
              <w:t xml:space="preserve">взаимосвязь общения и деятельности; </w:t>
            </w:r>
          </w:p>
          <w:p w14:paraId="6F47CB68" w14:textId="09CCFDCC"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знает </w:t>
            </w:r>
            <w:r w:rsidRPr="00846CF7">
              <w:rPr>
                <w:rFonts w:ascii="Times New Roman" w:hAnsi="Times New Roman" w:cs="Times New Roman"/>
                <w:sz w:val="24"/>
                <w:szCs w:val="24"/>
              </w:rPr>
              <w:t xml:space="preserve">цели, функции, виды и уровни общения; </w:t>
            </w:r>
          </w:p>
          <w:p w14:paraId="30534912" w14:textId="170A1432"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понимает </w:t>
            </w:r>
            <w:r w:rsidRPr="00846CF7">
              <w:rPr>
                <w:rFonts w:ascii="Times New Roman" w:hAnsi="Times New Roman" w:cs="Times New Roman"/>
                <w:sz w:val="24"/>
                <w:szCs w:val="24"/>
              </w:rPr>
              <w:t xml:space="preserve">роли и ролевые ожидания в общении; </w:t>
            </w:r>
          </w:p>
          <w:p w14:paraId="06270DC9" w14:textId="731DEBA2"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знает </w:t>
            </w:r>
            <w:r w:rsidRPr="00846CF7">
              <w:rPr>
                <w:rFonts w:ascii="Times New Roman" w:hAnsi="Times New Roman" w:cs="Times New Roman"/>
                <w:sz w:val="24"/>
                <w:szCs w:val="24"/>
              </w:rPr>
              <w:t xml:space="preserve">виды социальных взаимодействий; </w:t>
            </w:r>
          </w:p>
          <w:p w14:paraId="23488E1F" w14:textId="2D3D1360"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понимает </w:t>
            </w:r>
            <w:r w:rsidRPr="00846CF7">
              <w:rPr>
                <w:rFonts w:ascii="Times New Roman" w:hAnsi="Times New Roman" w:cs="Times New Roman"/>
                <w:sz w:val="24"/>
                <w:szCs w:val="24"/>
              </w:rPr>
              <w:t xml:space="preserve">механизмы взаимопонимания в общении; </w:t>
            </w:r>
          </w:p>
          <w:p w14:paraId="3180F449" w14:textId="41EBFEA4"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знает </w:t>
            </w:r>
            <w:r w:rsidRPr="00846CF7">
              <w:rPr>
                <w:rFonts w:ascii="Times New Roman" w:hAnsi="Times New Roman" w:cs="Times New Roman"/>
                <w:sz w:val="24"/>
                <w:szCs w:val="24"/>
              </w:rPr>
              <w:t xml:space="preserve">техники и приемы общения, правила слушания, ведения беседы, убеждения; этические принципы общения; </w:t>
            </w:r>
          </w:p>
          <w:p w14:paraId="3B2850C3" w14:textId="55CBC852" w:rsidR="00846CF7" w:rsidRDefault="00846CF7" w:rsidP="00846CF7">
            <w:pPr>
              <w:pStyle w:val="a6"/>
              <w:jc w:val="both"/>
              <w:rPr>
                <w:rFonts w:ascii="Times New Roman" w:hAnsi="Times New Roman" w:cs="Times New Roman"/>
                <w:sz w:val="24"/>
                <w:szCs w:val="24"/>
              </w:rPr>
            </w:pPr>
            <w:r>
              <w:rPr>
                <w:rFonts w:ascii="Times New Roman" w:hAnsi="Times New Roman" w:cs="Times New Roman"/>
                <w:sz w:val="24"/>
                <w:szCs w:val="24"/>
              </w:rPr>
              <w:t xml:space="preserve">- знает </w:t>
            </w:r>
            <w:r w:rsidRPr="00846CF7">
              <w:rPr>
                <w:rFonts w:ascii="Times New Roman" w:hAnsi="Times New Roman" w:cs="Times New Roman"/>
                <w:sz w:val="24"/>
                <w:szCs w:val="24"/>
              </w:rPr>
              <w:t xml:space="preserve">источники, причины, виды и способы разрешения конфликтов; </w:t>
            </w:r>
          </w:p>
          <w:p w14:paraId="1917BF9D" w14:textId="4917C8C2" w:rsidR="006F6232" w:rsidRPr="006F6232" w:rsidRDefault="00846CF7" w:rsidP="00846CF7">
            <w:pPr>
              <w:pStyle w:val="a6"/>
              <w:jc w:val="both"/>
              <w:rPr>
                <w:rFonts w:ascii="Times New Roman" w:hAnsi="Times New Roman" w:cs="Times New Roman"/>
                <w:iCs/>
                <w:sz w:val="24"/>
                <w:szCs w:val="24"/>
              </w:rPr>
            </w:pPr>
            <w:r>
              <w:rPr>
                <w:rFonts w:ascii="Times New Roman" w:hAnsi="Times New Roman" w:cs="Times New Roman"/>
                <w:sz w:val="24"/>
                <w:szCs w:val="24"/>
              </w:rPr>
              <w:t xml:space="preserve">- знает </w:t>
            </w:r>
            <w:r w:rsidRPr="00846CF7">
              <w:rPr>
                <w:rFonts w:ascii="Times New Roman" w:hAnsi="Times New Roman" w:cs="Times New Roman"/>
                <w:sz w:val="24"/>
                <w:szCs w:val="24"/>
              </w:rPr>
              <w:t>приемы саморегуляции в процессе общения.</w:t>
            </w:r>
          </w:p>
        </w:tc>
        <w:tc>
          <w:tcPr>
            <w:tcW w:w="0" w:type="auto"/>
          </w:tcPr>
          <w:p w14:paraId="08714CB0" w14:textId="77777777" w:rsidR="006F6232" w:rsidRDefault="006F6232" w:rsidP="006F6232">
            <w:pPr>
              <w:rPr>
                <w:bCs/>
                <w:sz w:val="24"/>
                <w:szCs w:val="24"/>
              </w:rPr>
            </w:pPr>
            <w:r w:rsidRPr="006F6232">
              <w:rPr>
                <w:bCs/>
                <w:sz w:val="24"/>
                <w:szCs w:val="24"/>
              </w:rPr>
              <w:t>Устный опрос</w:t>
            </w:r>
          </w:p>
          <w:p w14:paraId="10AB21DA" w14:textId="0D67E210" w:rsidR="00906479" w:rsidRPr="006F6232" w:rsidRDefault="00906479" w:rsidP="006F6232">
            <w:pPr>
              <w:rPr>
                <w:bCs/>
                <w:sz w:val="24"/>
                <w:szCs w:val="24"/>
              </w:rPr>
            </w:pPr>
            <w:r>
              <w:rPr>
                <w:bCs/>
                <w:sz w:val="24"/>
                <w:szCs w:val="24"/>
              </w:rPr>
              <w:t>Письменный опрос</w:t>
            </w:r>
          </w:p>
          <w:p w14:paraId="1F14A2A5" w14:textId="77777777" w:rsidR="006F6232" w:rsidRPr="006F6232" w:rsidRDefault="006F6232" w:rsidP="006F6232">
            <w:pPr>
              <w:rPr>
                <w:bCs/>
                <w:sz w:val="24"/>
                <w:szCs w:val="24"/>
              </w:rPr>
            </w:pPr>
            <w:r w:rsidRPr="006F6232">
              <w:rPr>
                <w:bCs/>
                <w:sz w:val="24"/>
                <w:szCs w:val="24"/>
              </w:rPr>
              <w:t>Собеседование</w:t>
            </w:r>
          </w:p>
          <w:p w14:paraId="69FB5EF0" w14:textId="54A791C2" w:rsidR="006F6232" w:rsidRDefault="008866C9" w:rsidP="006F6232">
            <w:pPr>
              <w:pStyle w:val="a6"/>
              <w:rPr>
                <w:rFonts w:ascii="Times New Roman" w:hAnsi="Times New Roman" w:cs="Times New Roman"/>
                <w:bCs/>
                <w:sz w:val="24"/>
                <w:szCs w:val="24"/>
              </w:rPr>
            </w:pPr>
            <w:r>
              <w:rPr>
                <w:rFonts w:ascii="Times New Roman" w:hAnsi="Times New Roman" w:cs="Times New Roman"/>
                <w:bCs/>
                <w:sz w:val="24"/>
                <w:szCs w:val="24"/>
              </w:rPr>
              <w:t>Тестирование</w:t>
            </w:r>
          </w:p>
          <w:p w14:paraId="47F6EB4A" w14:textId="3E93CB3F" w:rsidR="008C042A" w:rsidRPr="006F6232" w:rsidRDefault="008C042A" w:rsidP="006F6232">
            <w:pPr>
              <w:pStyle w:val="a6"/>
              <w:rPr>
                <w:rFonts w:ascii="Times New Roman" w:hAnsi="Times New Roman" w:cs="Times New Roman"/>
                <w:iCs/>
                <w:sz w:val="24"/>
                <w:szCs w:val="24"/>
              </w:rPr>
            </w:pPr>
          </w:p>
        </w:tc>
      </w:tr>
      <w:tr w:rsidR="00846CF7" w:rsidRPr="005C7186" w14:paraId="136E0D9C" w14:textId="77777777" w:rsidTr="00846CF7">
        <w:tc>
          <w:tcPr>
            <w:tcW w:w="0" w:type="auto"/>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t>Умения:</w:t>
            </w:r>
          </w:p>
        </w:tc>
        <w:tc>
          <w:tcPr>
            <w:tcW w:w="0" w:type="auto"/>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0" w:type="auto"/>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846CF7" w:rsidRPr="005C7186" w14:paraId="520D24E8" w14:textId="77777777" w:rsidTr="00846CF7">
        <w:tc>
          <w:tcPr>
            <w:tcW w:w="0" w:type="auto"/>
          </w:tcPr>
          <w:p w14:paraId="61B69C3B" w14:textId="5EA6C277" w:rsidR="00846CF7" w:rsidRPr="004E273D" w:rsidRDefault="00846CF7" w:rsidP="00846CF7">
            <w:pPr>
              <w:pStyle w:val="af"/>
              <w:suppressAutoHyphens/>
              <w:spacing w:before="0" w:after="0"/>
              <w:ind w:left="0"/>
              <w:jc w:val="both"/>
            </w:pPr>
            <w:r>
              <w:t xml:space="preserve">- </w:t>
            </w:r>
            <w:r w:rsidRPr="004E273D">
              <w:t xml:space="preserve">применять техники и приемы эффективного общения в профессиональной деятельности; </w:t>
            </w:r>
          </w:p>
          <w:p w14:paraId="07940C0E" w14:textId="306E3CAB" w:rsidR="00A30D19" w:rsidRPr="000833E2" w:rsidRDefault="00846CF7" w:rsidP="00846CF7">
            <w:pPr>
              <w:suppressAutoHyphens/>
              <w:contextualSpacing/>
              <w:jc w:val="both"/>
              <w:rPr>
                <w:sz w:val="24"/>
                <w:szCs w:val="24"/>
              </w:rPr>
            </w:pPr>
            <w:r>
              <w:rPr>
                <w:sz w:val="24"/>
                <w:szCs w:val="24"/>
              </w:rPr>
              <w:t xml:space="preserve">- </w:t>
            </w:r>
            <w:r w:rsidRPr="004E273D">
              <w:rPr>
                <w:sz w:val="24"/>
                <w:szCs w:val="24"/>
              </w:rPr>
              <w:t>использовать приемы саморегуляции поведения в процессе межличностного общения.</w:t>
            </w:r>
          </w:p>
        </w:tc>
        <w:tc>
          <w:tcPr>
            <w:tcW w:w="0" w:type="auto"/>
          </w:tcPr>
          <w:p w14:paraId="06398C99" w14:textId="5C268C94" w:rsidR="00846CF7" w:rsidRPr="004E273D" w:rsidRDefault="00846CF7" w:rsidP="00846CF7">
            <w:pPr>
              <w:pStyle w:val="af"/>
              <w:suppressAutoHyphens/>
              <w:spacing w:before="0" w:after="0"/>
              <w:ind w:left="0"/>
              <w:jc w:val="both"/>
            </w:pPr>
            <w:r>
              <w:t xml:space="preserve">- </w:t>
            </w:r>
            <w:r w:rsidRPr="004E273D">
              <w:t>применя</w:t>
            </w:r>
            <w:r>
              <w:t>ет</w:t>
            </w:r>
            <w:r w:rsidRPr="004E273D">
              <w:t xml:space="preserve"> техники и приемы эффективного общения в профессиональной деятельности; </w:t>
            </w:r>
          </w:p>
          <w:p w14:paraId="559F35D3" w14:textId="1FDE5ECB" w:rsidR="00A30D19" w:rsidRPr="00B011FC" w:rsidRDefault="00846CF7" w:rsidP="00846CF7">
            <w:pPr>
              <w:suppressAutoHyphens/>
              <w:contextualSpacing/>
              <w:jc w:val="both"/>
              <w:rPr>
                <w:sz w:val="24"/>
                <w:szCs w:val="24"/>
              </w:rPr>
            </w:pPr>
            <w:r>
              <w:rPr>
                <w:sz w:val="24"/>
                <w:szCs w:val="24"/>
              </w:rPr>
              <w:t xml:space="preserve">- </w:t>
            </w:r>
            <w:r w:rsidRPr="004E273D">
              <w:rPr>
                <w:sz w:val="24"/>
                <w:szCs w:val="24"/>
              </w:rPr>
              <w:t>использ</w:t>
            </w:r>
            <w:r>
              <w:rPr>
                <w:sz w:val="24"/>
                <w:szCs w:val="24"/>
              </w:rPr>
              <w:t>ует</w:t>
            </w:r>
            <w:r w:rsidRPr="004E273D">
              <w:rPr>
                <w:sz w:val="24"/>
                <w:szCs w:val="24"/>
              </w:rPr>
              <w:t xml:space="preserve"> приемы саморегуляции поведения в процессе межличностного общения.</w:t>
            </w:r>
          </w:p>
        </w:tc>
        <w:tc>
          <w:tcPr>
            <w:tcW w:w="0" w:type="auto"/>
          </w:tcPr>
          <w:p w14:paraId="0D613DEE" w14:textId="0F47F086" w:rsidR="00A30D19" w:rsidRPr="000833E2" w:rsidRDefault="00A30D19" w:rsidP="00A30D19">
            <w:pPr>
              <w:rPr>
                <w:sz w:val="24"/>
                <w:szCs w:val="24"/>
              </w:rPr>
            </w:pPr>
            <w:r w:rsidRPr="000833E2">
              <w:rPr>
                <w:sz w:val="24"/>
                <w:szCs w:val="24"/>
              </w:rPr>
              <w:t>Оценк</w:t>
            </w:r>
            <w:r w:rsidR="008866C9">
              <w:rPr>
                <w:sz w:val="24"/>
                <w:szCs w:val="24"/>
              </w:rPr>
              <w:t xml:space="preserve">а результатов выполнения </w:t>
            </w:r>
            <w:r w:rsidR="00906479">
              <w:rPr>
                <w:sz w:val="24"/>
                <w:szCs w:val="24"/>
              </w:rPr>
              <w:t>практического занятия</w:t>
            </w:r>
          </w:p>
          <w:p w14:paraId="3F158AF4" w14:textId="7D88F5FB" w:rsidR="00A30D19" w:rsidRPr="000833E2" w:rsidRDefault="00A30D19" w:rsidP="00A30D19">
            <w:pPr>
              <w:rPr>
                <w:sz w:val="24"/>
                <w:szCs w:val="24"/>
              </w:rPr>
            </w:pPr>
            <w:r w:rsidRPr="000833E2">
              <w:rPr>
                <w:sz w:val="24"/>
                <w:szCs w:val="24"/>
              </w:rPr>
              <w:t>Экспертное наблюдение за ходом</w:t>
            </w:r>
            <w:r w:rsidR="008866C9">
              <w:rPr>
                <w:sz w:val="24"/>
                <w:szCs w:val="24"/>
              </w:rPr>
              <w:t xml:space="preserve"> выполнения практическо</w:t>
            </w:r>
            <w:r w:rsidR="005D389B">
              <w:rPr>
                <w:sz w:val="24"/>
                <w:szCs w:val="24"/>
              </w:rPr>
              <w:t>го</w:t>
            </w:r>
            <w:r w:rsidR="008866C9">
              <w:rPr>
                <w:sz w:val="24"/>
                <w:szCs w:val="24"/>
              </w:rPr>
              <w:t xml:space="preserve"> </w:t>
            </w:r>
            <w:r w:rsidR="005D389B">
              <w:rPr>
                <w:sz w:val="24"/>
                <w:szCs w:val="24"/>
              </w:rPr>
              <w:lastRenderedPageBreak/>
              <w:t>занятия</w:t>
            </w:r>
          </w:p>
          <w:p w14:paraId="64E8CCFE" w14:textId="28F82397" w:rsidR="008866C9" w:rsidRPr="008B7DF1" w:rsidRDefault="00A30D19" w:rsidP="008B7DF1">
            <w:pPr>
              <w:rPr>
                <w:sz w:val="24"/>
                <w:szCs w:val="24"/>
              </w:rPr>
            </w:pPr>
            <w:r w:rsidRPr="000833E2">
              <w:rPr>
                <w:sz w:val="24"/>
                <w:szCs w:val="24"/>
              </w:rPr>
              <w:t>Экспертная оценка участия в ситуацио</w:t>
            </w:r>
            <w:r w:rsidR="008866C9">
              <w:rPr>
                <w:sz w:val="24"/>
                <w:szCs w:val="24"/>
              </w:rPr>
              <w:t>нном имитационном моделировании</w:t>
            </w:r>
          </w:p>
        </w:tc>
      </w:tr>
      <w:tr w:rsidR="00846CF7" w:rsidRPr="005C7186" w14:paraId="08C5BC09" w14:textId="77777777" w:rsidTr="00846CF7">
        <w:tc>
          <w:tcPr>
            <w:tcW w:w="0" w:type="auto"/>
            <w:vAlign w:val="center"/>
          </w:tcPr>
          <w:p w14:paraId="5D4DC30D" w14:textId="6CE6F138"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 xml:space="preserve">Общие </w:t>
            </w:r>
            <w:r w:rsidR="0095009A">
              <w:rPr>
                <w:rFonts w:ascii="Times New Roman" w:hAnsi="Times New Roman" w:cs="Times New Roman"/>
                <w:b/>
                <w:sz w:val="24"/>
                <w:szCs w:val="24"/>
              </w:rPr>
              <w:t xml:space="preserve">и профессиональные </w:t>
            </w:r>
            <w:r w:rsidRPr="005C7186">
              <w:rPr>
                <w:rFonts w:ascii="Times New Roman" w:hAnsi="Times New Roman" w:cs="Times New Roman"/>
                <w:b/>
                <w:sz w:val="24"/>
                <w:szCs w:val="24"/>
              </w:rPr>
              <w:t>компетенции:</w:t>
            </w:r>
          </w:p>
        </w:tc>
        <w:tc>
          <w:tcPr>
            <w:tcW w:w="0" w:type="auto"/>
          </w:tcPr>
          <w:p w14:paraId="0B40C3B6" w14:textId="77777777" w:rsidR="007B62E5" w:rsidRPr="005C7186" w:rsidRDefault="007B62E5" w:rsidP="007B62E5">
            <w:pPr>
              <w:pStyle w:val="a6"/>
              <w:rPr>
                <w:rFonts w:ascii="Times New Roman" w:hAnsi="Times New Roman" w:cs="Times New Roman"/>
                <w:b/>
                <w:sz w:val="24"/>
                <w:szCs w:val="24"/>
              </w:rPr>
            </w:pPr>
          </w:p>
        </w:tc>
        <w:tc>
          <w:tcPr>
            <w:tcW w:w="0" w:type="auto"/>
          </w:tcPr>
          <w:p w14:paraId="4EA0C581" w14:textId="77777777" w:rsidR="007B62E5" w:rsidRPr="005C7186" w:rsidRDefault="007B62E5" w:rsidP="007B62E5">
            <w:pPr>
              <w:pStyle w:val="a6"/>
              <w:rPr>
                <w:rFonts w:ascii="Times New Roman" w:hAnsi="Times New Roman" w:cs="Times New Roman"/>
                <w:b/>
                <w:sz w:val="24"/>
                <w:szCs w:val="24"/>
              </w:rPr>
            </w:pPr>
          </w:p>
        </w:tc>
      </w:tr>
      <w:tr w:rsidR="008866C9" w:rsidRPr="005C7186" w14:paraId="713151A9" w14:textId="77777777" w:rsidTr="00846CF7">
        <w:tc>
          <w:tcPr>
            <w:tcW w:w="0" w:type="auto"/>
            <w:vAlign w:val="center"/>
          </w:tcPr>
          <w:p w14:paraId="264321B8" w14:textId="48C3FBC3" w:rsidR="008866C9" w:rsidRPr="008866C9"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ОК 01. Выбирать способы решения задач профессиональной деятельности приме</w:t>
            </w:r>
            <w:r>
              <w:rPr>
                <w:rFonts w:ascii="Times New Roman" w:hAnsi="Times New Roman" w:cs="Times New Roman"/>
                <w:sz w:val="24"/>
                <w:szCs w:val="24"/>
              </w:rPr>
              <w:t>нительно к различным контекстам</w:t>
            </w:r>
          </w:p>
        </w:tc>
        <w:tc>
          <w:tcPr>
            <w:tcW w:w="0" w:type="auto"/>
          </w:tcPr>
          <w:p w14:paraId="2DF36719" w14:textId="77777777" w:rsidR="008866C9" w:rsidRDefault="008866C9" w:rsidP="008866C9">
            <w:pPr>
              <w:pStyle w:val="a6"/>
              <w:jc w:val="both"/>
              <w:rPr>
                <w:rFonts w:ascii="Times New Roman" w:hAnsi="Times New Roman" w:cs="Times New Roman"/>
                <w:sz w:val="24"/>
                <w:szCs w:val="24"/>
              </w:rPr>
            </w:pPr>
          </w:p>
          <w:p w14:paraId="514B0484" w14:textId="77777777" w:rsidR="008866C9" w:rsidRDefault="008866C9" w:rsidP="008866C9">
            <w:pPr>
              <w:pStyle w:val="a6"/>
              <w:jc w:val="both"/>
              <w:rPr>
                <w:rFonts w:ascii="Times New Roman" w:hAnsi="Times New Roman" w:cs="Times New Roman"/>
                <w:sz w:val="24"/>
                <w:szCs w:val="24"/>
              </w:rPr>
            </w:pPr>
          </w:p>
          <w:p w14:paraId="26A08BCD" w14:textId="77777777" w:rsidR="008866C9" w:rsidRDefault="008866C9" w:rsidP="008866C9">
            <w:pPr>
              <w:pStyle w:val="a6"/>
              <w:jc w:val="both"/>
              <w:rPr>
                <w:rFonts w:ascii="Times New Roman" w:hAnsi="Times New Roman" w:cs="Times New Roman"/>
                <w:sz w:val="24"/>
                <w:szCs w:val="24"/>
              </w:rPr>
            </w:pPr>
          </w:p>
          <w:p w14:paraId="56FB7A86" w14:textId="77777777" w:rsidR="008866C9" w:rsidRDefault="008866C9" w:rsidP="008866C9">
            <w:pPr>
              <w:pStyle w:val="a6"/>
              <w:jc w:val="both"/>
              <w:rPr>
                <w:rFonts w:ascii="Times New Roman" w:hAnsi="Times New Roman" w:cs="Times New Roman"/>
                <w:sz w:val="24"/>
                <w:szCs w:val="24"/>
              </w:rPr>
            </w:pPr>
          </w:p>
          <w:p w14:paraId="66BB3FCE" w14:textId="77777777" w:rsidR="008866C9" w:rsidRDefault="008866C9" w:rsidP="008866C9">
            <w:pPr>
              <w:pStyle w:val="a6"/>
              <w:jc w:val="both"/>
              <w:rPr>
                <w:rFonts w:ascii="Times New Roman" w:hAnsi="Times New Roman" w:cs="Times New Roman"/>
                <w:sz w:val="24"/>
                <w:szCs w:val="24"/>
              </w:rPr>
            </w:pPr>
          </w:p>
          <w:p w14:paraId="4F16FC8F" w14:textId="77777777" w:rsidR="008866C9" w:rsidRDefault="008866C9" w:rsidP="008866C9">
            <w:pPr>
              <w:pStyle w:val="a6"/>
              <w:jc w:val="both"/>
              <w:rPr>
                <w:rFonts w:ascii="Times New Roman" w:hAnsi="Times New Roman" w:cs="Times New Roman"/>
                <w:sz w:val="24"/>
                <w:szCs w:val="24"/>
              </w:rPr>
            </w:pPr>
          </w:p>
          <w:p w14:paraId="78714677" w14:textId="228478B2" w:rsidR="008866C9" w:rsidRPr="008866C9"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Выбира</w:t>
            </w:r>
            <w:r>
              <w:rPr>
                <w:rFonts w:ascii="Times New Roman" w:hAnsi="Times New Roman" w:cs="Times New Roman"/>
                <w:sz w:val="24"/>
                <w:szCs w:val="24"/>
              </w:rPr>
              <w:t>ет</w:t>
            </w:r>
            <w:r w:rsidRPr="00846CF7">
              <w:rPr>
                <w:rFonts w:ascii="Times New Roman" w:hAnsi="Times New Roman" w:cs="Times New Roman"/>
                <w:sz w:val="24"/>
                <w:szCs w:val="24"/>
              </w:rPr>
              <w:t xml:space="preserve"> способы решения задач профессиональной деятельности приме</w:t>
            </w:r>
            <w:r>
              <w:rPr>
                <w:rFonts w:ascii="Times New Roman" w:hAnsi="Times New Roman" w:cs="Times New Roman"/>
                <w:sz w:val="24"/>
                <w:szCs w:val="24"/>
              </w:rPr>
              <w:t>нительно к различным контекстам</w:t>
            </w:r>
          </w:p>
        </w:tc>
        <w:tc>
          <w:tcPr>
            <w:tcW w:w="0" w:type="auto"/>
          </w:tcPr>
          <w:p w14:paraId="219E0BB3"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47339E3B"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2CA92D08" w14:textId="224A0CDC" w:rsidR="008866C9" w:rsidRPr="008866C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r w:rsidR="008866C9" w:rsidRPr="005C7186" w14:paraId="4393624E" w14:textId="77777777" w:rsidTr="00846CF7">
        <w:tc>
          <w:tcPr>
            <w:tcW w:w="0" w:type="auto"/>
            <w:vAlign w:val="center"/>
          </w:tcPr>
          <w:p w14:paraId="00EC25D2" w14:textId="3310F500" w:rsidR="008866C9" w:rsidRPr="00846CF7"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w:t>
            </w:r>
            <w:r>
              <w:rPr>
                <w:rFonts w:ascii="Times New Roman" w:hAnsi="Times New Roman" w:cs="Times New Roman"/>
                <w:sz w:val="24"/>
                <w:szCs w:val="24"/>
              </w:rPr>
              <w:t>ч профессиональной деятельности</w:t>
            </w:r>
          </w:p>
        </w:tc>
        <w:tc>
          <w:tcPr>
            <w:tcW w:w="0" w:type="auto"/>
          </w:tcPr>
          <w:p w14:paraId="6601483C" w14:textId="77777777" w:rsidR="008866C9" w:rsidRDefault="008866C9" w:rsidP="008866C9">
            <w:pPr>
              <w:pStyle w:val="a6"/>
              <w:jc w:val="both"/>
              <w:rPr>
                <w:rFonts w:ascii="Times New Roman" w:hAnsi="Times New Roman" w:cs="Times New Roman"/>
                <w:sz w:val="24"/>
                <w:szCs w:val="24"/>
              </w:rPr>
            </w:pPr>
          </w:p>
          <w:p w14:paraId="56329F39" w14:textId="77777777" w:rsidR="008866C9" w:rsidRDefault="008866C9" w:rsidP="008866C9">
            <w:pPr>
              <w:pStyle w:val="a6"/>
              <w:jc w:val="both"/>
              <w:rPr>
                <w:rFonts w:ascii="Times New Roman" w:hAnsi="Times New Roman" w:cs="Times New Roman"/>
                <w:sz w:val="24"/>
                <w:szCs w:val="24"/>
              </w:rPr>
            </w:pPr>
          </w:p>
          <w:p w14:paraId="4538E05E" w14:textId="77777777" w:rsidR="008866C9" w:rsidRDefault="008866C9" w:rsidP="008866C9">
            <w:pPr>
              <w:pStyle w:val="a6"/>
              <w:jc w:val="both"/>
              <w:rPr>
                <w:rFonts w:ascii="Times New Roman" w:hAnsi="Times New Roman" w:cs="Times New Roman"/>
                <w:sz w:val="24"/>
                <w:szCs w:val="24"/>
              </w:rPr>
            </w:pPr>
          </w:p>
          <w:p w14:paraId="28486AA5" w14:textId="77777777" w:rsidR="008866C9" w:rsidRDefault="008866C9" w:rsidP="008866C9">
            <w:pPr>
              <w:pStyle w:val="a6"/>
              <w:jc w:val="both"/>
              <w:rPr>
                <w:rFonts w:ascii="Times New Roman" w:hAnsi="Times New Roman" w:cs="Times New Roman"/>
                <w:sz w:val="24"/>
                <w:szCs w:val="24"/>
              </w:rPr>
            </w:pPr>
          </w:p>
          <w:p w14:paraId="43AA0A49" w14:textId="77777777" w:rsidR="008866C9" w:rsidRDefault="008866C9" w:rsidP="008866C9">
            <w:pPr>
              <w:pStyle w:val="a6"/>
              <w:jc w:val="both"/>
              <w:rPr>
                <w:rFonts w:ascii="Times New Roman" w:hAnsi="Times New Roman" w:cs="Times New Roman"/>
                <w:sz w:val="24"/>
                <w:szCs w:val="24"/>
              </w:rPr>
            </w:pPr>
          </w:p>
          <w:p w14:paraId="7B84675B" w14:textId="104B2B6B" w:rsidR="008866C9" w:rsidRPr="00846CF7"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Использ</w:t>
            </w:r>
            <w:r>
              <w:rPr>
                <w:rFonts w:ascii="Times New Roman" w:hAnsi="Times New Roman" w:cs="Times New Roman"/>
                <w:sz w:val="24"/>
                <w:szCs w:val="24"/>
              </w:rPr>
              <w:t>ует</w:t>
            </w:r>
            <w:r w:rsidRPr="00846CF7">
              <w:rPr>
                <w:rFonts w:ascii="Times New Roman" w:hAnsi="Times New Roman" w:cs="Times New Roman"/>
                <w:sz w:val="24"/>
                <w:szCs w:val="24"/>
              </w:rPr>
              <w:t xml:space="preserve"> современные средства поиска, анализа и интерпретации информации и информационные технологии для выполнения зада</w:t>
            </w:r>
            <w:r>
              <w:rPr>
                <w:rFonts w:ascii="Times New Roman" w:hAnsi="Times New Roman" w:cs="Times New Roman"/>
                <w:sz w:val="24"/>
                <w:szCs w:val="24"/>
              </w:rPr>
              <w:t>ч профессиональной деятельности</w:t>
            </w:r>
          </w:p>
          <w:p w14:paraId="7E739CC3" w14:textId="77777777" w:rsidR="008866C9" w:rsidRPr="00846CF7" w:rsidRDefault="008866C9" w:rsidP="008866C9">
            <w:pPr>
              <w:pStyle w:val="a6"/>
              <w:jc w:val="both"/>
              <w:rPr>
                <w:rFonts w:ascii="Times New Roman" w:hAnsi="Times New Roman" w:cs="Times New Roman"/>
                <w:sz w:val="24"/>
                <w:szCs w:val="24"/>
              </w:rPr>
            </w:pPr>
          </w:p>
        </w:tc>
        <w:tc>
          <w:tcPr>
            <w:tcW w:w="0" w:type="auto"/>
          </w:tcPr>
          <w:p w14:paraId="4311D8B0"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1EB2ABB6"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3451DCE1" w14:textId="47721B71" w:rsidR="008866C9" w:rsidRPr="008866C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r w:rsidR="008866C9" w:rsidRPr="005C7186" w14:paraId="6B52808F" w14:textId="77777777" w:rsidTr="00846CF7">
        <w:tc>
          <w:tcPr>
            <w:tcW w:w="0" w:type="auto"/>
            <w:vAlign w:val="center"/>
          </w:tcPr>
          <w:p w14:paraId="02EA1F07" w14:textId="687883B4" w:rsidR="008866C9" w:rsidRPr="00846CF7"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w:t>
            </w:r>
            <w:r>
              <w:rPr>
                <w:rFonts w:ascii="Times New Roman" w:hAnsi="Times New Roman" w:cs="Times New Roman"/>
                <w:sz w:val="24"/>
                <w:szCs w:val="24"/>
              </w:rPr>
              <w:t>в различных жизненных ситуациях</w:t>
            </w:r>
          </w:p>
        </w:tc>
        <w:tc>
          <w:tcPr>
            <w:tcW w:w="0" w:type="auto"/>
          </w:tcPr>
          <w:p w14:paraId="16837E85" w14:textId="77777777" w:rsidR="008866C9" w:rsidRDefault="008866C9" w:rsidP="008866C9">
            <w:pPr>
              <w:pStyle w:val="a6"/>
              <w:jc w:val="both"/>
              <w:rPr>
                <w:rFonts w:ascii="Times New Roman" w:hAnsi="Times New Roman" w:cs="Times New Roman"/>
                <w:sz w:val="24"/>
                <w:szCs w:val="24"/>
              </w:rPr>
            </w:pPr>
          </w:p>
          <w:p w14:paraId="44232DAF" w14:textId="77777777" w:rsidR="008866C9" w:rsidRDefault="008866C9" w:rsidP="008866C9">
            <w:pPr>
              <w:pStyle w:val="a6"/>
              <w:jc w:val="both"/>
              <w:rPr>
                <w:rFonts w:ascii="Times New Roman" w:hAnsi="Times New Roman" w:cs="Times New Roman"/>
                <w:sz w:val="24"/>
                <w:szCs w:val="24"/>
              </w:rPr>
            </w:pPr>
          </w:p>
          <w:p w14:paraId="08F7A584" w14:textId="77777777" w:rsidR="008866C9" w:rsidRDefault="008866C9" w:rsidP="008866C9">
            <w:pPr>
              <w:pStyle w:val="a6"/>
              <w:jc w:val="both"/>
              <w:rPr>
                <w:rFonts w:ascii="Times New Roman" w:hAnsi="Times New Roman" w:cs="Times New Roman"/>
                <w:sz w:val="24"/>
                <w:szCs w:val="24"/>
              </w:rPr>
            </w:pPr>
          </w:p>
          <w:p w14:paraId="6AB51034" w14:textId="552F0C4C" w:rsidR="008866C9" w:rsidRPr="00846CF7"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Планир</w:t>
            </w:r>
            <w:r>
              <w:rPr>
                <w:rFonts w:ascii="Times New Roman" w:hAnsi="Times New Roman" w:cs="Times New Roman"/>
                <w:sz w:val="24"/>
                <w:szCs w:val="24"/>
              </w:rPr>
              <w:t>ует</w:t>
            </w:r>
            <w:r w:rsidRPr="00846CF7">
              <w:rPr>
                <w:rFonts w:ascii="Times New Roman" w:hAnsi="Times New Roman" w:cs="Times New Roman"/>
                <w:sz w:val="24"/>
                <w:szCs w:val="24"/>
              </w:rPr>
              <w:t xml:space="preserve"> и реализ</w:t>
            </w:r>
            <w:r>
              <w:rPr>
                <w:rFonts w:ascii="Times New Roman" w:hAnsi="Times New Roman" w:cs="Times New Roman"/>
                <w:sz w:val="24"/>
                <w:szCs w:val="24"/>
              </w:rPr>
              <w:t>ует</w:t>
            </w:r>
            <w:r w:rsidRPr="00846CF7">
              <w:rPr>
                <w:rFonts w:ascii="Times New Roman" w:hAnsi="Times New Roman" w:cs="Times New Roman"/>
                <w:sz w:val="24"/>
                <w:szCs w:val="24"/>
              </w:rPr>
              <w:t xml:space="preserve">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w:t>
            </w:r>
            <w:r>
              <w:rPr>
                <w:rFonts w:ascii="Times New Roman" w:hAnsi="Times New Roman" w:cs="Times New Roman"/>
                <w:sz w:val="24"/>
                <w:szCs w:val="24"/>
              </w:rPr>
              <w:t>в различных жизненных ситуациях</w:t>
            </w:r>
          </w:p>
        </w:tc>
        <w:tc>
          <w:tcPr>
            <w:tcW w:w="0" w:type="auto"/>
          </w:tcPr>
          <w:p w14:paraId="5A6DCC10"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413A5E59"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3F3B91BB" w14:textId="774262AE" w:rsidR="008866C9" w:rsidRPr="008866C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 xml:space="preserve">Экспертная оценка участия в ситуационном имитационном </w:t>
            </w:r>
            <w:r w:rsidRPr="00906479">
              <w:rPr>
                <w:rFonts w:ascii="Times New Roman" w:hAnsi="Times New Roman" w:cs="Times New Roman"/>
                <w:sz w:val="24"/>
                <w:szCs w:val="24"/>
              </w:rPr>
              <w:lastRenderedPageBreak/>
              <w:t>моделировании</w:t>
            </w:r>
          </w:p>
        </w:tc>
      </w:tr>
      <w:tr w:rsidR="008866C9" w:rsidRPr="005C7186" w14:paraId="345C8CF0" w14:textId="77777777" w:rsidTr="00846CF7">
        <w:tc>
          <w:tcPr>
            <w:tcW w:w="0" w:type="auto"/>
            <w:vAlign w:val="center"/>
          </w:tcPr>
          <w:p w14:paraId="761077AE" w14:textId="1EFBF94C" w:rsidR="008866C9" w:rsidRPr="00846CF7" w:rsidRDefault="008866C9"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lastRenderedPageBreak/>
              <w:t xml:space="preserve">ОК 04. Эффективно взаимодействовать и </w:t>
            </w:r>
            <w:r>
              <w:rPr>
                <w:rFonts w:ascii="Times New Roman" w:hAnsi="Times New Roman" w:cs="Times New Roman"/>
                <w:sz w:val="24"/>
                <w:szCs w:val="24"/>
              </w:rPr>
              <w:t>работать в коллективе и команде</w:t>
            </w:r>
          </w:p>
        </w:tc>
        <w:tc>
          <w:tcPr>
            <w:tcW w:w="0" w:type="auto"/>
          </w:tcPr>
          <w:p w14:paraId="7ABAFDD5" w14:textId="77777777" w:rsidR="000A67A8" w:rsidRDefault="000A67A8" w:rsidP="008866C9">
            <w:pPr>
              <w:pStyle w:val="a6"/>
              <w:jc w:val="both"/>
              <w:rPr>
                <w:rFonts w:ascii="Times New Roman" w:hAnsi="Times New Roman" w:cs="Times New Roman"/>
                <w:sz w:val="24"/>
                <w:szCs w:val="24"/>
              </w:rPr>
            </w:pPr>
          </w:p>
          <w:p w14:paraId="610C4505" w14:textId="77777777" w:rsidR="000A67A8" w:rsidRDefault="000A67A8" w:rsidP="008866C9">
            <w:pPr>
              <w:pStyle w:val="a6"/>
              <w:jc w:val="both"/>
              <w:rPr>
                <w:rFonts w:ascii="Times New Roman" w:hAnsi="Times New Roman" w:cs="Times New Roman"/>
                <w:sz w:val="24"/>
                <w:szCs w:val="24"/>
              </w:rPr>
            </w:pPr>
          </w:p>
          <w:p w14:paraId="66DC80A4" w14:textId="77777777" w:rsidR="000A67A8" w:rsidRDefault="000A67A8" w:rsidP="008866C9">
            <w:pPr>
              <w:pStyle w:val="a6"/>
              <w:jc w:val="both"/>
              <w:rPr>
                <w:rFonts w:ascii="Times New Roman" w:hAnsi="Times New Roman" w:cs="Times New Roman"/>
                <w:sz w:val="24"/>
                <w:szCs w:val="24"/>
              </w:rPr>
            </w:pPr>
          </w:p>
          <w:p w14:paraId="5FE2C15E" w14:textId="77777777" w:rsidR="000A67A8" w:rsidRDefault="000A67A8" w:rsidP="008866C9">
            <w:pPr>
              <w:pStyle w:val="a6"/>
              <w:jc w:val="both"/>
              <w:rPr>
                <w:rFonts w:ascii="Times New Roman" w:hAnsi="Times New Roman" w:cs="Times New Roman"/>
                <w:sz w:val="24"/>
                <w:szCs w:val="24"/>
              </w:rPr>
            </w:pPr>
          </w:p>
          <w:p w14:paraId="6B5E4B00" w14:textId="77777777" w:rsidR="000A67A8" w:rsidRDefault="000A67A8" w:rsidP="008866C9">
            <w:pPr>
              <w:pStyle w:val="a6"/>
              <w:jc w:val="both"/>
              <w:rPr>
                <w:rFonts w:ascii="Times New Roman" w:hAnsi="Times New Roman" w:cs="Times New Roman"/>
                <w:sz w:val="24"/>
                <w:szCs w:val="24"/>
              </w:rPr>
            </w:pPr>
          </w:p>
          <w:p w14:paraId="4AD6A00B" w14:textId="77777777" w:rsidR="000A67A8" w:rsidRDefault="000A67A8" w:rsidP="008866C9">
            <w:pPr>
              <w:pStyle w:val="a6"/>
              <w:jc w:val="both"/>
              <w:rPr>
                <w:rFonts w:ascii="Times New Roman" w:hAnsi="Times New Roman" w:cs="Times New Roman"/>
                <w:sz w:val="24"/>
                <w:szCs w:val="24"/>
              </w:rPr>
            </w:pPr>
          </w:p>
          <w:p w14:paraId="70CC3263" w14:textId="4B27CDBD" w:rsidR="008866C9" w:rsidRPr="00846CF7" w:rsidRDefault="000A67A8"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Эффективно взаимодейств</w:t>
            </w:r>
            <w:r>
              <w:rPr>
                <w:rFonts w:ascii="Times New Roman" w:hAnsi="Times New Roman" w:cs="Times New Roman"/>
                <w:sz w:val="24"/>
                <w:szCs w:val="24"/>
              </w:rPr>
              <w:t>ует</w:t>
            </w:r>
            <w:r w:rsidRPr="00846CF7">
              <w:rPr>
                <w:rFonts w:ascii="Times New Roman" w:hAnsi="Times New Roman" w:cs="Times New Roman"/>
                <w:sz w:val="24"/>
                <w:szCs w:val="24"/>
              </w:rPr>
              <w:t xml:space="preserve"> и р</w:t>
            </w:r>
            <w:r>
              <w:rPr>
                <w:rFonts w:ascii="Times New Roman" w:hAnsi="Times New Roman" w:cs="Times New Roman"/>
                <w:sz w:val="24"/>
                <w:szCs w:val="24"/>
              </w:rPr>
              <w:t>аботать в коллективе и команде</w:t>
            </w:r>
          </w:p>
        </w:tc>
        <w:tc>
          <w:tcPr>
            <w:tcW w:w="0" w:type="auto"/>
          </w:tcPr>
          <w:p w14:paraId="5D5763DB"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7C9EA3E5"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64B5FA9F" w14:textId="6D027223" w:rsidR="008866C9" w:rsidRPr="008866C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r w:rsidR="000A67A8" w:rsidRPr="005C7186" w14:paraId="61C76FD6" w14:textId="77777777" w:rsidTr="00846CF7">
        <w:tc>
          <w:tcPr>
            <w:tcW w:w="0" w:type="auto"/>
            <w:vAlign w:val="center"/>
          </w:tcPr>
          <w:p w14:paraId="1BD6A673" w14:textId="314DF52F" w:rsidR="000A67A8" w:rsidRPr="00846CF7" w:rsidRDefault="000A67A8"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Pr>
                <w:rFonts w:ascii="Times New Roman" w:hAnsi="Times New Roman" w:cs="Times New Roman"/>
                <w:sz w:val="24"/>
                <w:szCs w:val="24"/>
              </w:rPr>
              <w:t>контекста</w:t>
            </w:r>
          </w:p>
        </w:tc>
        <w:tc>
          <w:tcPr>
            <w:tcW w:w="0" w:type="auto"/>
          </w:tcPr>
          <w:p w14:paraId="2452BD82" w14:textId="77777777" w:rsidR="005D389B" w:rsidRDefault="005D389B" w:rsidP="008866C9">
            <w:pPr>
              <w:pStyle w:val="a6"/>
              <w:jc w:val="both"/>
              <w:rPr>
                <w:rFonts w:ascii="Times New Roman" w:hAnsi="Times New Roman" w:cs="Times New Roman"/>
                <w:sz w:val="24"/>
                <w:szCs w:val="24"/>
              </w:rPr>
            </w:pPr>
          </w:p>
          <w:p w14:paraId="5C98CA20" w14:textId="77777777" w:rsidR="005D389B" w:rsidRDefault="005D389B" w:rsidP="008866C9">
            <w:pPr>
              <w:pStyle w:val="a6"/>
              <w:jc w:val="both"/>
              <w:rPr>
                <w:rFonts w:ascii="Times New Roman" w:hAnsi="Times New Roman" w:cs="Times New Roman"/>
                <w:sz w:val="24"/>
                <w:szCs w:val="24"/>
              </w:rPr>
            </w:pPr>
          </w:p>
          <w:p w14:paraId="4AA1BDEA" w14:textId="77777777" w:rsidR="005D389B" w:rsidRDefault="005D389B" w:rsidP="008866C9">
            <w:pPr>
              <w:pStyle w:val="a6"/>
              <w:jc w:val="both"/>
              <w:rPr>
                <w:rFonts w:ascii="Times New Roman" w:hAnsi="Times New Roman" w:cs="Times New Roman"/>
                <w:sz w:val="24"/>
                <w:szCs w:val="24"/>
              </w:rPr>
            </w:pPr>
          </w:p>
          <w:p w14:paraId="6D487ECC" w14:textId="77777777" w:rsidR="005D389B" w:rsidRDefault="005D389B" w:rsidP="008866C9">
            <w:pPr>
              <w:pStyle w:val="a6"/>
              <w:jc w:val="both"/>
              <w:rPr>
                <w:rFonts w:ascii="Times New Roman" w:hAnsi="Times New Roman" w:cs="Times New Roman"/>
                <w:sz w:val="24"/>
                <w:szCs w:val="24"/>
              </w:rPr>
            </w:pPr>
          </w:p>
          <w:p w14:paraId="14BC4845" w14:textId="64D8D3F6" w:rsidR="000A67A8" w:rsidRDefault="000A67A8" w:rsidP="008866C9">
            <w:pPr>
              <w:pStyle w:val="a6"/>
              <w:jc w:val="both"/>
              <w:rPr>
                <w:rFonts w:ascii="Times New Roman" w:hAnsi="Times New Roman" w:cs="Times New Roman"/>
                <w:sz w:val="24"/>
                <w:szCs w:val="24"/>
              </w:rPr>
            </w:pPr>
            <w:r w:rsidRPr="00846CF7">
              <w:rPr>
                <w:rFonts w:ascii="Times New Roman" w:hAnsi="Times New Roman" w:cs="Times New Roman"/>
                <w:sz w:val="24"/>
                <w:szCs w:val="24"/>
              </w:rPr>
              <w:t>Осуществля</w:t>
            </w:r>
            <w:r>
              <w:rPr>
                <w:rFonts w:ascii="Times New Roman" w:hAnsi="Times New Roman" w:cs="Times New Roman"/>
                <w:sz w:val="24"/>
                <w:szCs w:val="24"/>
              </w:rPr>
              <w:t>ет</w:t>
            </w:r>
            <w:r w:rsidRPr="00846CF7">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w:t>
            </w:r>
            <w:r>
              <w:rPr>
                <w:rFonts w:ascii="Times New Roman" w:hAnsi="Times New Roman" w:cs="Times New Roman"/>
                <w:sz w:val="24"/>
                <w:szCs w:val="24"/>
              </w:rPr>
              <w:t>ального и культурного контекста</w:t>
            </w:r>
          </w:p>
        </w:tc>
        <w:tc>
          <w:tcPr>
            <w:tcW w:w="0" w:type="auto"/>
          </w:tcPr>
          <w:p w14:paraId="18341B77"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220E7501"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162D4547" w14:textId="1FAB79DD" w:rsidR="000A67A8" w:rsidRPr="008866C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r w:rsidR="00846CF7" w:rsidRPr="005C7186" w14:paraId="459E0392" w14:textId="77777777" w:rsidTr="00846CF7">
        <w:tc>
          <w:tcPr>
            <w:tcW w:w="0" w:type="auto"/>
            <w:vAlign w:val="center"/>
          </w:tcPr>
          <w:p w14:paraId="24CB5467" w14:textId="55AEB064" w:rsidR="008866C9" w:rsidRPr="005C7186" w:rsidRDefault="00846CF7" w:rsidP="00846CF7">
            <w:pPr>
              <w:pStyle w:val="a6"/>
              <w:widowControl w:val="0"/>
              <w:jc w:val="both"/>
              <w:rPr>
                <w:rFonts w:ascii="Times New Roman" w:hAnsi="Times New Roman" w:cs="Times New Roman"/>
                <w:sz w:val="24"/>
                <w:szCs w:val="24"/>
              </w:rPr>
            </w:pPr>
            <w:r w:rsidRPr="00846CF7">
              <w:rPr>
                <w:rFonts w:ascii="Times New Roman" w:hAnsi="Times New Roman" w:cs="Times New Roman"/>
                <w:sz w:val="24"/>
                <w:szCs w:val="24"/>
              </w:rPr>
              <w:t>ОК 09. Пользоваться профессиональной документацией на госуд</w:t>
            </w:r>
            <w:r w:rsidR="000A67A8">
              <w:rPr>
                <w:rFonts w:ascii="Times New Roman" w:hAnsi="Times New Roman" w:cs="Times New Roman"/>
                <w:sz w:val="24"/>
                <w:szCs w:val="24"/>
              </w:rPr>
              <w:t>арственном и иностранном языках</w:t>
            </w:r>
          </w:p>
        </w:tc>
        <w:tc>
          <w:tcPr>
            <w:tcW w:w="0" w:type="auto"/>
          </w:tcPr>
          <w:p w14:paraId="5AC9CCCB" w14:textId="77777777" w:rsidR="00846CF7" w:rsidRDefault="00846CF7" w:rsidP="00846CF7">
            <w:pPr>
              <w:pStyle w:val="a6"/>
              <w:jc w:val="both"/>
              <w:rPr>
                <w:rFonts w:ascii="Times New Roman" w:hAnsi="Times New Roman" w:cs="Times New Roman"/>
                <w:sz w:val="24"/>
                <w:szCs w:val="24"/>
              </w:rPr>
            </w:pPr>
          </w:p>
          <w:p w14:paraId="13479D94" w14:textId="77777777" w:rsidR="000A67A8" w:rsidRDefault="000A67A8" w:rsidP="00846CF7">
            <w:pPr>
              <w:pStyle w:val="a6"/>
              <w:jc w:val="both"/>
              <w:rPr>
                <w:rFonts w:ascii="Times New Roman" w:hAnsi="Times New Roman" w:cs="Times New Roman"/>
                <w:sz w:val="24"/>
                <w:szCs w:val="24"/>
              </w:rPr>
            </w:pPr>
          </w:p>
          <w:p w14:paraId="19E67FC6" w14:textId="77777777" w:rsidR="000A67A8" w:rsidRDefault="000A67A8" w:rsidP="00846CF7">
            <w:pPr>
              <w:pStyle w:val="a6"/>
              <w:jc w:val="both"/>
              <w:rPr>
                <w:rFonts w:ascii="Times New Roman" w:hAnsi="Times New Roman" w:cs="Times New Roman"/>
                <w:sz w:val="24"/>
                <w:szCs w:val="24"/>
              </w:rPr>
            </w:pPr>
          </w:p>
          <w:p w14:paraId="565354B1" w14:textId="77777777" w:rsidR="000A67A8" w:rsidRDefault="000A67A8" w:rsidP="00846CF7">
            <w:pPr>
              <w:pStyle w:val="a6"/>
              <w:jc w:val="both"/>
              <w:rPr>
                <w:rFonts w:ascii="Times New Roman" w:hAnsi="Times New Roman" w:cs="Times New Roman"/>
                <w:sz w:val="24"/>
                <w:szCs w:val="24"/>
              </w:rPr>
            </w:pPr>
          </w:p>
          <w:p w14:paraId="40639FAF" w14:textId="77777777" w:rsidR="000A67A8" w:rsidRDefault="000A67A8" w:rsidP="00846CF7">
            <w:pPr>
              <w:pStyle w:val="a6"/>
              <w:jc w:val="both"/>
              <w:rPr>
                <w:rFonts w:ascii="Times New Roman" w:hAnsi="Times New Roman" w:cs="Times New Roman"/>
                <w:sz w:val="24"/>
                <w:szCs w:val="24"/>
              </w:rPr>
            </w:pPr>
          </w:p>
          <w:p w14:paraId="2771B090" w14:textId="58D00BDA" w:rsidR="00812CC2" w:rsidRPr="005C7186" w:rsidRDefault="00846CF7" w:rsidP="00846CF7">
            <w:pPr>
              <w:pStyle w:val="a6"/>
              <w:jc w:val="both"/>
              <w:rPr>
                <w:rFonts w:ascii="Times New Roman" w:hAnsi="Times New Roman" w:cs="Times New Roman"/>
                <w:sz w:val="24"/>
                <w:szCs w:val="24"/>
              </w:rPr>
            </w:pPr>
            <w:r w:rsidRPr="00846CF7">
              <w:rPr>
                <w:rFonts w:ascii="Times New Roman" w:hAnsi="Times New Roman" w:cs="Times New Roman"/>
                <w:sz w:val="24"/>
                <w:szCs w:val="24"/>
              </w:rPr>
              <w:t>Польз</w:t>
            </w:r>
            <w:r>
              <w:rPr>
                <w:rFonts w:ascii="Times New Roman" w:hAnsi="Times New Roman" w:cs="Times New Roman"/>
                <w:sz w:val="24"/>
                <w:szCs w:val="24"/>
              </w:rPr>
              <w:t>уется</w:t>
            </w:r>
            <w:r w:rsidRPr="00846CF7">
              <w:rPr>
                <w:rFonts w:ascii="Times New Roman" w:hAnsi="Times New Roman" w:cs="Times New Roman"/>
                <w:sz w:val="24"/>
                <w:szCs w:val="24"/>
              </w:rPr>
              <w:t xml:space="preserve"> профессиональной документацией на госуд</w:t>
            </w:r>
            <w:r w:rsidR="000A67A8">
              <w:rPr>
                <w:rFonts w:ascii="Times New Roman" w:hAnsi="Times New Roman" w:cs="Times New Roman"/>
                <w:sz w:val="24"/>
                <w:szCs w:val="24"/>
              </w:rPr>
              <w:t>арственном и иностранном языках</w:t>
            </w:r>
          </w:p>
        </w:tc>
        <w:tc>
          <w:tcPr>
            <w:tcW w:w="0" w:type="auto"/>
          </w:tcPr>
          <w:p w14:paraId="1C1CADBF"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134243FE"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Экспертное наблюдение за ходом выполнения практического занятия</w:t>
            </w:r>
          </w:p>
          <w:p w14:paraId="4F8F402E" w14:textId="70372550" w:rsidR="007C7042" w:rsidRPr="005D389B"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r w:rsidR="008866C9" w:rsidRPr="005C7186" w14:paraId="14FA715E" w14:textId="77777777" w:rsidTr="00846CF7">
        <w:tc>
          <w:tcPr>
            <w:tcW w:w="0" w:type="auto"/>
            <w:vAlign w:val="center"/>
          </w:tcPr>
          <w:p w14:paraId="1602CFBC" w14:textId="10C927AC" w:rsidR="008866C9" w:rsidRPr="00846CF7" w:rsidRDefault="008866C9" w:rsidP="00846CF7">
            <w:pPr>
              <w:pStyle w:val="a6"/>
              <w:jc w:val="both"/>
              <w:rPr>
                <w:rFonts w:ascii="Times New Roman" w:hAnsi="Times New Roman" w:cs="Times New Roman"/>
                <w:sz w:val="24"/>
                <w:szCs w:val="24"/>
              </w:rPr>
            </w:pPr>
            <w:r w:rsidRPr="008866C9">
              <w:rPr>
                <w:rFonts w:ascii="Times New Roman" w:hAnsi="Times New Roman" w:cs="Times New Roman"/>
                <w:sz w:val="24"/>
                <w:szCs w:val="24"/>
              </w:rPr>
              <w:t>ПК 1.2. Организовывать текущую деятельность сотрудников служб предп</w:t>
            </w:r>
            <w:r w:rsidR="000A67A8">
              <w:rPr>
                <w:rFonts w:ascii="Times New Roman" w:hAnsi="Times New Roman" w:cs="Times New Roman"/>
                <w:sz w:val="24"/>
                <w:szCs w:val="24"/>
              </w:rPr>
              <w:t>риятий туризма и гостеприимства</w:t>
            </w:r>
          </w:p>
        </w:tc>
        <w:tc>
          <w:tcPr>
            <w:tcW w:w="0" w:type="auto"/>
          </w:tcPr>
          <w:p w14:paraId="1DC23204" w14:textId="77777777" w:rsidR="00906479" w:rsidRDefault="00906479" w:rsidP="00846CF7">
            <w:pPr>
              <w:pStyle w:val="a6"/>
              <w:jc w:val="both"/>
              <w:rPr>
                <w:rFonts w:ascii="Times New Roman" w:hAnsi="Times New Roman" w:cs="Times New Roman"/>
                <w:sz w:val="24"/>
                <w:szCs w:val="24"/>
              </w:rPr>
            </w:pPr>
          </w:p>
          <w:p w14:paraId="04E80F54" w14:textId="0A23E2D8" w:rsidR="008866C9" w:rsidRPr="00846CF7" w:rsidRDefault="000A67A8" w:rsidP="00846CF7">
            <w:pPr>
              <w:pStyle w:val="a6"/>
              <w:jc w:val="both"/>
              <w:rPr>
                <w:rFonts w:ascii="Times New Roman" w:hAnsi="Times New Roman" w:cs="Times New Roman"/>
                <w:sz w:val="24"/>
                <w:szCs w:val="24"/>
              </w:rPr>
            </w:pPr>
            <w:r>
              <w:rPr>
                <w:rFonts w:ascii="Times New Roman" w:hAnsi="Times New Roman" w:cs="Times New Roman"/>
                <w:sz w:val="24"/>
                <w:szCs w:val="24"/>
              </w:rPr>
              <w:t>Организует</w:t>
            </w:r>
            <w:r w:rsidRPr="008866C9">
              <w:rPr>
                <w:rFonts w:ascii="Times New Roman" w:hAnsi="Times New Roman" w:cs="Times New Roman"/>
                <w:sz w:val="24"/>
                <w:szCs w:val="24"/>
              </w:rPr>
              <w:t xml:space="preserve"> текущую деятельность сотрудников служб предп</w:t>
            </w:r>
            <w:r>
              <w:rPr>
                <w:rFonts w:ascii="Times New Roman" w:hAnsi="Times New Roman" w:cs="Times New Roman"/>
                <w:sz w:val="24"/>
                <w:szCs w:val="24"/>
              </w:rPr>
              <w:t>риятий туризма и гостеприимства</w:t>
            </w:r>
          </w:p>
        </w:tc>
        <w:tc>
          <w:tcPr>
            <w:tcW w:w="0" w:type="auto"/>
          </w:tcPr>
          <w:p w14:paraId="11E0A049"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Оценка результатов выполнения практического занятия</w:t>
            </w:r>
          </w:p>
          <w:p w14:paraId="7171CDCF" w14:textId="77777777" w:rsidR="00906479" w:rsidRPr="00906479"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 xml:space="preserve">Экспертное </w:t>
            </w:r>
            <w:r w:rsidRPr="00906479">
              <w:rPr>
                <w:rFonts w:ascii="Times New Roman" w:hAnsi="Times New Roman" w:cs="Times New Roman"/>
                <w:sz w:val="24"/>
                <w:szCs w:val="24"/>
              </w:rPr>
              <w:lastRenderedPageBreak/>
              <w:t>наблюдение за ходом выполнения практического занятия</w:t>
            </w:r>
          </w:p>
          <w:p w14:paraId="55A0CD8D" w14:textId="35F16E5E" w:rsidR="008866C9" w:rsidRPr="005D389B" w:rsidRDefault="00906479" w:rsidP="00906479">
            <w:pPr>
              <w:pStyle w:val="a6"/>
              <w:rPr>
                <w:rFonts w:ascii="Times New Roman" w:hAnsi="Times New Roman" w:cs="Times New Roman"/>
                <w:sz w:val="24"/>
                <w:szCs w:val="24"/>
              </w:rPr>
            </w:pPr>
            <w:r w:rsidRPr="00906479">
              <w:rPr>
                <w:rFonts w:ascii="Times New Roman" w:hAnsi="Times New Roman" w:cs="Times New Roman"/>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21DDE" w14:textId="77777777" w:rsidR="008866C9" w:rsidRDefault="008866C9" w:rsidP="00A3234E">
      <w:r>
        <w:separator/>
      </w:r>
    </w:p>
  </w:endnote>
  <w:endnote w:type="continuationSeparator" w:id="0">
    <w:p w14:paraId="26E95A2B" w14:textId="77777777" w:rsidR="008866C9" w:rsidRDefault="008866C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248C22C6" w:rsidR="008866C9" w:rsidRDefault="008866C9">
        <w:pPr>
          <w:pStyle w:val="ac"/>
          <w:jc w:val="center"/>
        </w:pPr>
        <w:r>
          <w:fldChar w:fldCharType="begin"/>
        </w:r>
        <w:r>
          <w:instrText>PAGE   \* MERGEFORMAT</w:instrText>
        </w:r>
        <w:r>
          <w:fldChar w:fldCharType="separate"/>
        </w:r>
        <w:r w:rsidR="00D73372">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F04A6" w14:textId="77777777" w:rsidR="008866C9" w:rsidRDefault="008866C9" w:rsidP="00A3234E">
      <w:r>
        <w:separator/>
      </w:r>
    </w:p>
  </w:footnote>
  <w:footnote w:type="continuationSeparator" w:id="0">
    <w:p w14:paraId="70A506B2" w14:textId="77777777" w:rsidR="008866C9" w:rsidRDefault="008866C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4A62BC5"/>
    <w:multiLevelType w:val="hybridMultilevel"/>
    <w:tmpl w:val="8D461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5F4159"/>
    <w:multiLevelType w:val="hybridMultilevel"/>
    <w:tmpl w:val="1820C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4"/>
  </w:num>
  <w:num w:numId="4">
    <w:abstractNumId w:val="7"/>
  </w:num>
  <w:num w:numId="5">
    <w:abstractNumId w:val="18"/>
  </w:num>
  <w:num w:numId="6">
    <w:abstractNumId w:val="12"/>
  </w:num>
  <w:num w:numId="7">
    <w:abstractNumId w:val="0"/>
  </w:num>
  <w:num w:numId="8">
    <w:abstractNumId w:val="10"/>
  </w:num>
  <w:num w:numId="9">
    <w:abstractNumId w:val="6"/>
  </w:num>
  <w:num w:numId="10">
    <w:abstractNumId w:val="15"/>
  </w:num>
  <w:num w:numId="11">
    <w:abstractNumId w:val="1"/>
  </w:num>
  <w:num w:numId="12">
    <w:abstractNumId w:val="14"/>
  </w:num>
  <w:num w:numId="13">
    <w:abstractNumId w:val="8"/>
  </w:num>
  <w:num w:numId="14">
    <w:abstractNumId w:val="11"/>
  </w:num>
  <w:num w:numId="15">
    <w:abstractNumId w:val="2"/>
  </w:num>
  <w:num w:numId="16">
    <w:abstractNumId w:val="17"/>
  </w:num>
  <w:num w:numId="17">
    <w:abstractNumId w:val="5"/>
  </w:num>
  <w:num w:numId="18">
    <w:abstractNumId w:val="9"/>
  </w:num>
  <w:num w:numId="19">
    <w:abstractNumId w:val="3"/>
  </w:num>
  <w:num w:numId="2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CED"/>
    <w:rsid w:val="00051614"/>
    <w:rsid w:val="000572C5"/>
    <w:rsid w:val="00060226"/>
    <w:rsid w:val="00074113"/>
    <w:rsid w:val="0007558E"/>
    <w:rsid w:val="00083326"/>
    <w:rsid w:val="000833E2"/>
    <w:rsid w:val="00090658"/>
    <w:rsid w:val="000907F9"/>
    <w:rsid w:val="0009264C"/>
    <w:rsid w:val="00092B68"/>
    <w:rsid w:val="00093520"/>
    <w:rsid w:val="000A67A8"/>
    <w:rsid w:val="000C067E"/>
    <w:rsid w:val="000E25C6"/>
    <w:rsid w:val="000E6D06"/>
    <w:rsid w:val="000E76D7"/>
    <w:rsid w:val="000F2003"/>
    <w:rsid w:val="000F2854"/>
    <w:rsid w:val="000F580A"/>
    <w:rsid w:val="001013F1"/>
    <w:rsid w:val="00103CCC"/>
    <w:rsid w:val="001048D7"/>
    <w:rsid w:val="00104F19"/>
    <w:rsid w:val="001050CA"/>
    <w:rsid w:val="001279B6"/>
    <w:rsid w:val="00127AEF"/>
    <w:rsid w:val="00144450"/>
    <w:rsid w:val="00144FC6"/>
    <w:rsid w:val="001451FF"/>
    <w:rsid w:val="00145AAF"/>
    <w:rsid w:val="00145AE4"/>
    <w:rsid w:val="00153FC1"/>
    <w:rsid w:val="00180A54"/>
    <w:rsid w:val="00183351"/>
    <w:rsid w:val="00197913"/>
    <w:rsid w:val="0019795F"/>
    <w:rsid w:val="001A3A8E"/>
    <w:rsid w:val="001B334E"/>
    <w:rsid w:val="001B5608"/>
    <w:rsid w:val="001B7EB0"/>
    <w:rsid w:val="001D07B9"/>
    <w:rsid w:val="001D0939"/>
    <w:rsid w:val="001D6AED"/>
    <w:rsid w:val="001E5F52"/>
    <w:rsid w:val="001E7A8D"/>
    <w:rsid w:val="00213969"/>
    <w:rsid w:val="002158F2"/>
    <w:rsid w:val="00216FB2"/>
    <w:rsid w:val="002231E8"/>
    <w:rsid w:val="0022433F"/>
    <w:rsid w:val="002434F2"/>
    <w:rsid w:val="00247835"/>
    <w:rsid w:val="002516A9"/>
    <w:rsid w:val="00256B7E"/>
    <w:rsid w:val="0026550A"/>
    <w:rsid w:val="00266AA5"/>
    <w:rsid w:val="00271849"/>
    <w:rsid w:val="00272330"/>
    <w:rsid w:val="002836E0"/>
    <w:rsid w:val="00287C2E"/>
    <w:rsid w:val="00296418"/>
    <w:rsid w:val="002B3CE8"/>
    <w:rsid w:val="002C6802"/>
    <w:rsid w:val="002D1BAA"/>
    <w:rsid w:val="002D5A85"/>
    <w:rsid w:val="002D681E"/>
    <w:rsid w:val="002E0970"/>
    <w:rsid w:val="002E58F7"/>
    <w:rsid w:val="002F6AD0"/>
    <w:rsid w:val="003015DF"/>
    <w:rsid w:val="003017AF"/>
    <w:rsid w:val="0030446A"/>
    <w:rsid w:val="0030766C"/>
    <w:rsid w:val="003130F6"/>
    <w:rsid w:val="00313580"/>
    <w:rsid w:val="00322C1D"/>
    <w:rsid w:val="00324DD9"/>
    <w:rsid w:val="00327B6E"/>
    <w:rsid w:val="0033530C"/>
    <w:rsid w:val="0034493C"/>
    <w:rsid w:val="0035075A"/>
    <w:rsid w:val="0035340F"/>
    <w:rsid w:val="003558C6"/>
    <w:rsid w:val="00363674"/>
    <w:rsid w:val="0036410F"/>
    <w:rsid w:val="00374B34"/>
    <w:rsid w:val="003767E0"/>
    <w:rsid w:val="00382D42"/>
    <w:rsid w:val="00384835"/>
    <w:rsid w:val="003862C6"/>
    <w:rsid w:val="00386D80"/>
    <w:rsid w:val="0039617A"/>
    <w:rsid w:val="003A5BB8"/>
    <w:rsid w:val="003A5CA3"/>
    <w:rsid w:val="003A63A1"/>
    <w:rsid w:val="003B192B"/>
    <w:rsid w:val="003B6D3A"/>
    <w:rsid w:val="003B7859"/>
    <w:rsid w:val="003C5672"/>
    <w:rsid w:val="003C627B"/>
    <w:rsid w:val="003C6745"/>
    <w:rsid w:val="003C6EDA"/>
    <w:rsid w:val="003D1586"/>
    <w:rsid w:val="003E4002"/>
    <w:rsid w:val="004005D1"/>
    <w:rsid w:val="00401C26"/>
    <w:rsid w:val="00401D7D"/>
    <w:rsid w:val="0041064A"/>
    <w:rsid w:val="00414F3B"/>
    <w:rsid w:val="004152DC"/>
    <w:rsid w:val="004222B6"/>
    <w:rsid w:val="00423C93"/>
    <w:rsid w:val="00426AE0"/>
    <w:rsid w:val="004270C8"/>
    <w:rsid w:val="00434244"/>
    <w:rsid w:val="00440E84"/>
    <w:rsid w:val="004426D9"/>
    <w:rsid w:val="00444C79"/>
    <w:rsid w:val="00446423"/>
    <w:rsid w:val="00450D28"/>
    <w:rsid w:val="00457A62"/>
    <w:rsid w:val="004610ED"/>
    <w:rsid w:val="004639DE"/>
    <w:rsid w:val="004763EA"/>
    <w:rsid w:val="004765C2"/>
    <w:rsid w:val="004847E0"/>
    <w:rsid w:val="00492963"/>
    <w:rsid w:val="00497BD2"/>
    <w:rsid w:val="004A0D99"/>
    <w:rsid w:val="004A14CB"/>
    <w:rsid w:val="004A3AD2"/>
    <w:rsid w:val="004C2244"/>
    <w:rsid w:val="004C597A"/>
    <w:rsid w:val="004C6FBB"/>
    <w:rsid w:val="004D24A9"/>
    <w:rsid w:val="004D2792"/>
    <w:rsid w:val="004D5657"/>
    <w:rsid w:val="004D6856"/>
    <w:rsid w:val="004D7656"/>
    <w:rsid w:val="004E128A"/>
    <w:rsid w:val="004E273D"/>
    <w:rsid w:val="004E294C"/>
    <w:rsid w:val="004F0B25"/>
    <w:rsid w:val="004F4833"/>
    <w:rsid w:val="004F7B64"/>
    <w:rsid w:val="00500267"/>
    <w:rsid w:val="005064C9"/>
    <w:rsid w:val="00520794"/>
    <w:rsid w:val="005210AA"/>
    <w:rsid w:val="00527818"/>
    <w:rsid w:val="00527A38"/>
    <w:rsid w:val="0053398E"/>
    <w:rsid w:val="0053662C"/>
    <w:rsid w:val="0054321C"/>
    <w:rsid w:val="005432BC"/>
    <w:rsid w:val="00550454"/>
    <w:rsid w:val="00550D73"/>
    <w:rsid w:val="005538CF"/>
    <w:rsid w:val="00554EAF"/>
    <w:rsid w:val="00557B66"/>
    <w:rsid w:val="00565B55"/>
    <w:rsid w:val="00567E74"/>
    <w:rsid w:val="005724CE"/>
    <w:rsid w:val="00575D13"/>
    <w:rsid w:val="0058246E"/>
    <w:rsid w:val="0058541E"/>
    <w:rsid w:val="0058558F"/>
    <w:rsid w:val="00597EC0"/>
    <w:rsid w:val="005A287A"/>
    <w:rsid w:val="005A2AB6"/>
    <w:rsid w:val="005A5CE4"/>
    <w:rsid w:val="005A65E9"/>
    <w:rsid w:val="005B0E9C"/>
    <w:rsid w:val="005C5DA2"/>
    <w:rsid w:val="005C7186"/>
    <w:rsid w:val="005D389B"/>
    <w:rsid w:val="005D7A2D"/>
    <w:rsid w:val="005E142F"/>
    <w:rsid w:val="005F107D"/>
    <w:rsid w:val="005F41A9"/>
    <w:rsid w:val="005F6862"/>
    <w:rsid w:val="006152A1"/>
    <w:rsid w:val="00621A21"/>
    <w:rsid w:val="006324E1"/>
    <w:rsid w:val="006336AE"/>
    <w:rsid w:val="00635720"/>
    <w:rsid w:val="00644536"/>
    <w:rsid w:val="00653219"/>
    <w:rsid w:val="0065564A"/>
    <w:rsid w:val="00663847"/>
    <w:rsid w:val="00664E4B"/>
    <w:rsid w:val="00676060"/>
    <w:rsid w:val="00683603"/>
    <w:rsid w:val="00691C76"/>
    <w:rsid w:val="00692556"/>
    <w:rsid w:val="006961B7"/>
    <w:rsid w:val="006A0D55"/>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A754B"/>
    <w:rsid w:val="007B3E82"/>
    <w:rsid w:val="007B62E5"/>
    <w:rsid w:val="007B642A"/>
    <w:rsid w:val="007B708D"/>
    <w:rsid w:val="007C7042"/>
    <w:rsid w:val="007D03A2"/>
    <w:rsid w:val="007D0712"/>
    <w:rsid w:val="007D0D62"/>
    <w:rsid w:val="007D1C4A"/>
    <w:rsid w:val="007D25A4"/>
    <w:rsid w:val="007D53EC"/>
    <w:rsid w:val="007E0E00"/>
    <w:rsid w:val="007E1E41"/>
    <w:rsid w:val="007E2373"/>
    <w:rsid w:val="007E4638"/>
    <w:rsid w:val="007E63E7"/>
    <w:rsid w:val="007F2BC6"/>
    <w:rsid w:val="00800ED1"/>
    <w:rsid w:val="00801413"/>
    <w:rsid w:val="0081102B"/>
    <w:rsid w:val="0081226F"/>
    <w:rsid w:val="00812CC2"/>
    <w:rsid w:val="00825505"/>
    <w:rsid w:val="008366CC"/>
    <w:rsid w:val="008376D4"/>
    <w:rsid w:val="008430B2"/>
    <w:rsid w:val="00846CF7"/>
    <w:rsid w:val="008520BA"/>
    <w:rsid w:val="00863F09"/>
    <w:rsid w:val="00867118"/>
    <w:rsid w:val="0087273A"/>
    <w:rsid w:val="00883C3D"/>
    <w:rsid w:val="008866C9"/>
    <w:rsid w:val="00887B9F"/>
    <w:rsid w:val="008A23A7"/>
    <w:rsid w:val="008A5341"/>
    <w:rsid w:val="008A59F3"/>
    <w:rsid w:val="008B5C05"/>
    <w:rsid w:val="008B7DF1"/>
    <w:rsid w:val="008C042A"/>
    <w:rsid w:val="008D1289"/>
    <w:rsid w:val="008D25ED"/>
    <w:rsid w:val="008E0FBB"/>
    <w:rsid w:val="008E12CF"/>
    <w:rsid w:val="008E695E"/>
    <w:rsid w:val="008E7F9D"/>
    <w:rsid w:val="008F0DC7"/>
    <w:rsid w:val="008F3B9B"/>
    <w:rsid w:val="008F6DE7"/>
    <w:rsid w:val="00906479"/>
    <w:rsid w:val="009123A5"/>
    <w:rsid w:val="00917285"/>
    <w:rsid w:val="009325E3"/>
    <w:rsid w:val="00937386"/>
    <w:rsid w:val="00937A5A"/>
    <w:rsid w:val="0095009A"/>
    <w:rsid w:val="00951E59"/>
    <w:rsid w:val="00956386"/>
    <w:rsid w:val="009614D1"/>
    <w:rsid w:val="0099020C"/>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90A30"/>
    <w:rsid w:val="00A96503"/>
    <w:rsid w:val="00AA18B5"/>
    <w:rsid w:val="00AA5BD1"/>
    <w:rsid w:val="00AB004E"/>
    <w:rsid w:val="00AB0697"/>
    <w:rsid w:val="00AB420E"/>
    <w:rsid w:val="00AB4B42"/>
    <w:rsid w:val="00AB63FC"/>
    <w:rsid w:val="00AC685D"/>
    <w:rsid w:val="00AD136F"/>
    <w:rsid w:val="00AE0143"/>
    <w:rsid w:val="00AF7079"/>
    <w:rsid w:val="00B011FC"/>
    <w:rsid w:val="00B01A66"/>
    <w:rsid w:val="00B07669"/>
    <w:rsid w:val="00B1416B"/>
    <w:rsid w:val="00B14AA7"/>
    <w:rsid w:val="00B229A5"/>
    <w:rsid w:val="00B25DE1"/>
    <w:rsid w:val="00B2620F"/>
    <w:rsid w:val="00B37B1A"/>
    <w:rsid w:val="00B43148"/>
    <w:rsid w:val="00B513C9"/>
    <w:rsid w:val="00B53764"/>
    <w:rsid w:val="00B55201"/>
    <w:rsid w:val="00B65571"/>
    <w:rsid w:val="00B66947"/>
    <w:rsid w:val="00B7297E"/>
    <w:rsid w:val="00B7310C"/>
    <w:rsid w:val="00B831A4"/>
    <w:rsid w:val="00B856DF"/>
    <w:rsid w:val="00BA7533"/>
    <w:rsid w:val="00BB138A"/>
    <w:rsid w:val="00BB7DED"/>
    <w:rsid w:val="00BC4A8B"/>
    <w:rsid w:val="00BD5A15"/>
    <w:rsid w:val="00BD791A"/>
    <w:rsid w:val="00BE78B4"/>
    <w:rsid w:val="00BF40B5"/>
    <w:rsid w:val="00BF41BC"/>
    <w:rsid w:val="00BF5D14"/>
    <w:rsid w:val="00BF681A"/>
    <w:rsid w:val="00C00159"/>
    <w:rsid w:val="00C06560"/>
    <w:rsid w:val="00C23EF9"/>
    <w:rsid w:val="00C26A3C"/>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4DB1"/>
    <w:rsid w:val="00CF0F44"/>
    <w:rsid w:val="00D01373"/>
    <w:rsid w:val="00D15F97"/>
    <w:rsid w:val="00D2087F"/>
    <w:rsid w:val="00D20C5A"/>
    <w:rsid w:val="00D35193"/>
    <w:rsid w:val="00D43585"/>
    <w:rsid w:val="00D465DD"/>
    <w:rsid w:val="00D5719E"/>
    <w:rsid w:val="00D57ACB"/>
    <w:rsid w:val="00D615C6"/>
    <w:rsid w:val="00D66347"/>
    <w:rsid w:val="00D73372"/>
    <w:rsid w:val="00D75DD3"/>
    <w:rsid w:val="00D76A4B"/>
    <w:rsid w:val="00D90BED"/>
    <w:rsid w:val="00D929CF"/>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36A"/>
    <w:rsid w:val="00E50CA5"/>
    <w:rsid w:val="00E63863"/>
    <w:rsid w:val="00E656F8"/>
    <w:rsid w:val="00E67A96"/>
    <w:rsid w:val="00E84BAC"/>
    <w:rsid w:val="00E9025A"/>
    <w:rsid w:val="00E95ECA"/>
    <w:rsid w:val="00EA17F6"/>
    <w:rsid w:val="00EB0EE4"/>
    <w:rsid w:val="00EC4739"/>
    <w:rsid w:val="00EC4E9C"/>
    <w:rsid w:val="00EC5A26"/>
    <w:rsid w:val="00ED1FB0"/>
    <w:rsid w:val="00ED3255"/>
    <w:rsid w:val="00ED7339"/>
    <w:rsid w:val="00EE1B33"/>
    <w:rsid w:val="00EE5808"/>
    <w:rsid w:val="00EF15D7"/>
    <w:rsid w:val="00F0030A"/>
    <w:rsid w:val="00F0130A"/>
    <w:rsid w:val="00F06184"/>
    <w:rsid w:val="00F07084"/>
    <w:rsid w:val="00F23557"/>
    <w:rsid w:val="00F2604E"/>
    <w:rsid w:val="00F322A4"/>
    <w:rsid w:val="00F332E4"/>
    <w:rsid w:val="00F56768"/>
    <w:rsid w:val="00F71C48"/>
    <w:rsid w:val="00F8031A"/>
    <w:rsid w:val="00F80C7B"/>
    <w:rsid w:val="00F85207"/>
    <w:rsid w:val="00FA0268"/>
    <w:rsid w:val="00FA3A22"/>
    <w:rsid w:val="00FA5E12"/>
    <w:rsid w:val="00FA6F4D"/>
    <w:rsid w:val="00FB3822"/>
    <w:rsid w:val="00FC35A2"/>
    <w:rsid w:val="00FC4098"/>
    <w:rsid w:val="00FC663A"/>
    <w:rsid w:val="00FC6A2C"/>
    <w:rsid w:val="00FD4197"/>
    <w:rsid w:val="00FD41F1"/>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styleId="afb">
    <w:name w:val="footnote reference"/>
    <w:aliases w:val="Знак сноски-FN,Ciae niinee-FN,AЗнак сноски зел"/>
    <w:uiPriority w:val="99"/>
    <w:rsid w:val="005D389B"/>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styleId="afb">
    <w:name w:val="footnote reference"/>
    <w:aliases w:val="Знак сноски-FN,Ciae niinee-FN,AЗнак сноски зел"/>
    <w:uiPriority w:val="99"/>
    <w:rsid w:val="005D389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C0BB1-9BE6-45F1-9A3D-60A408F84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17</Pages>
  <Words>3465</Words>
  <Characters>19752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179</cp:revision>
  <dcterms:created xsi:type="dcterms:W3CDTF">2022-06-02T18:37:00Z</dcterms:created>
  <dcterms:modified xsi:type="dcterms:W3CDTF">2024-09-25T11:20:00Z</dcterms:modified>
</cp:coreProperties>
</file>