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268" w:rsidRPr="00F72268" w:rsidRDefault="00F72268" w:rsidP="00F72268">
      <w:pPr>
        <w:spacing w:after="0" w:line="240" w:lineRule="auto"/>
        <w:ind w:right="20"/>
        <w:jc w:val="center"/>
        <w:rPr>
          <w:rFonts w:ascii="Times New Roman" w:eastAsia="Times New Roman" w:hAnsi="Times New Roman" w:cs="Times New Roman"/>
          <w:b/>
          <w:bCs/>
          <w:sz w:val="28"/>
          <w:szCs w:val="28"/>
          <w:lang w:eastAsia="ru-RU"/>
        </w:rPr>
      </w:pPr>
      <w:r w:rsidRPr="00F72268">
        <w:rPr>
          <w:rFonts w:ascii="Times New Roman" w:eastAsia="Times New Roman" w:hAnsi="Times New Roman" w:cs="Times New Roman"/>
          <w:b/>
          <w:bCs/>
          <w:sz w:val="28"/>
          <w:szCs w:val="28"/>
          <w:lang w:eastAsia="ru-RU"/>
        </w:rPr>
        <w:t xml:space="preserve">Бюджетное профессиональное образовательное учреждение Вологодской области </w:t>
      </w:r>
    </w:p>
    <w:p w:rsidR="00F72268" w:rsidRPr="00F72268" w:rsidRDefault="00F72268" w:rsidP="00F72268">
      <w:pPr>
        <w:spacing w:after="0" w:line="240" w:lineRule="auto"/>
        <w:ind w:right="20"/>
        <w:jc w:val="center"/>
        <w:rPr>
          <w:rFonts w:ascii="Times New Roman" w:eastAsia="Times New Roman" w:hAnsi="Times New Roman" w:cs="Times New Roman"/>
          <w:b/>
          <w:bCs/>
          <w:sz w:val="28"/>
          <w:szCs w:val="28"/>
          <w:lang w:eastAsia="ru-RU"/>
        </w:rPr>
      </w:pPr>
      <w:r w:rsidRPr="00F72268">
        <w:rPr>
          <w:rFonts w:ascii="Times New Roman" w:eastAsia="Times New Roman" w:hAnsi="Times New Roman" w:cs="Times New Roman"/>
          <w:b/>
          <w:bCs/>
          <w:sz w:val="28"/>
          <w:szCs w:val="28"/>
          <w:lang w:eastAsia="ru-RU"/>
        </w:rPr>
        <w:t xml:space="preserve"> «Вологодский колледж технологии и дизайна»</w:t>
      </w:r>
    </w:p>
    <w:p w:rsidR="00F72268" w:rsidRPr="00F72268" w:rsidRDefault="00F72268" w:rsidP="00F72268">
      <w:pPr>
        <w:spacing w:after="0" w:line="240" w:lineRule="auto"/>
        <w:ind w:right="20"/>
        <w:jc w:val="center"/>
        <w:rPr>
          <w:rFonts w:ascii="Times New Roman" w:eastAsia="Times New Roman" w:hAnsi="Times New Roman" w:cs="Times New Roman"/>
          <w:b/>
          <w:bCs/>
          <w:sz w:val="28"/>
          <w:szCs w:val="28"/>
          <w:lang w:eastAsia="ru-RU"/>
        </w:rPr>
      </w:pPr>
    </w:p>
    <w:p w:rsidR="00F72268" w:rsidRPr="00F72268" w:rsidRDefault="00F72268" w:rsidP="00F72268">
      <w:pPr>
        <w:spacing w:after="0" w:line="240" w:lineRule="auto"/>
        <w:ind w:right="20"/>
        <w:jc w:val="center"/>
        <w:rPr>
          <w:rFonts w:ascii="Times New Roman" w:eastAsia="Times New Roman" w:hAnsi="Times New Roman" w:cs="Times New Roman"/>
          <w:b/>
          <w:bCs/>
          <w:sz w:val="36"/>
          <w:szCs w:val="36"/>
          <w:highlight w:val="yellow"/>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384" w:lineRule="exact"/>
        <w:rPr>
          <w:rFonts w:ascii="Times New Roman" w:eastAsia="Times New Roman" w:hAnsi="Times New Roman" w:cs="Times New Roman"/>
          <w:sz w:val="24"/>
          <w:szCs w:val="24"/>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b/>
          <w:bCs/>
          <w:sz w:val="28"/>
          <w:szCs w:val="28"/>
          <w:lang w:eastAsia="ru-RU"/>
        </w:rPr>
        <w:t>МЕТОДИЧЕСКИЕ РЕКОМЕНДАЦИИ ПО ВЫПОЛНЕНИЮ</w:t>
      </w: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b/>
          <w:bCs/>
          <w:sz w:val="28"/>
          <w:szCs w:val="28"/>
          <w:lang w:eastAsia="ru-RU"/>
        </w:rPr>
        <w:t>И ЗАЩИТЕ ВЫПУСКНОЙ КВАЛИФИКАЦИОННОЙ РАБОТЫ</w:t>
      </w:r>
    </w:p>
    <w:p w:rsidR="00F72268" w:rsidRPr="00F72268" w:rsidRDefault="00F72268" w:rsidP="00F72268">
      <w:pPr>
        <w:spacing w:after="0" w:line="318" w:lineRule="exact"/>
        <w:rPr>
          <w:rFonts w:ascii="Times New Roman" w:eastAsia="Times New Roman" w:hAnsi="Times New Roman" w:cs="Times New Roman"/>
          <w:sz w:val="24"/>
          <w:szCs w:val="24"/>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sz w:val="28"/>
          <w:szCs w:val="28"/>
          <w:lang w:eastAsia="ru-RU"/>
        </w:rPr>
        <w:t>Специальность: 43.02.1</w:t>
      </w:r>
      <w:r w:rsidR="00A9081C">
        <w:rPr>
          <w:rFonts w:ascii="Times New Roman" w:eastAsia="Times New Roman" w:hAnsi="Times New Roman" w:cs="Times New Roman"/>
          <w:sz w:val="28"/>
          <w:szCs w:val="28"/>
          <w:lang w:eastAsia="ru-RU"/>
        </w:rPr>
        <w:t>4</w:t>
      </w:r>
      <w:r w:rsidRPr="00F72268">
        <w:rPr>
          <w:rFonts w:ascii="Times New Roman" w:eastAsia="Times New Roman" w:hAnsi="Times New Roman" w:cs="Times New Roman"/>
          <w:sz w:val="28"/>
          <w:szCs w:val="28"/>
          <w:lang w:eastAsia="ru-RU"/>
        </w:rPr>
        <w:t xml:space="preserve"> Гостиничн</w:t>
      </w:r>
      <w:r w:rsidR="00A9081C">
        <w:rPr>
          <w:rFonts w:ascii="Times New Roman" w:eastAsia="Times New Roman" w:hAnsi="Times New Roman" w:cs="Times New Roman"/>
          <w:sz w:val="28"/>
          <w:szCs w:val="28"/>
          <w:lang w:eastAsia="ru-RU"/>
        </w:rPr>
        <w:t>ое дело</w:t>
      </w: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sz w:val="28"/>
          <w:szCs w:val="28"/>
          <w:lang w:eastAsia="ru-RU"/>
        </w:rPr>
        <w:t>Профиль подготовки: Социально-экономический</w:t>
      </w: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sz w:val="28"/>
          <w:szCs w:val="28"/>
          <w:lang w:eastAsia="ru-RU"/>
        </w:rPr>
        <w:t xml:space="preserve">Квалификация выпускника: </w:t>
      </w:r>
      <w:r w:rsidR="00A9081C">
        <w:rPr>
          <w:rFonts w:ascii="Times New Roman" w:eastAsia="Times New Roman" w:hAnsi="Times New Roman" w:cs="Times New Roman"/>
          <w:sz w:val="28"/>
          <w:szCs w:val="28"/>
          <w:lang w:eastAsia="ru-RU"/>
        </w:rPr>
        <w:t>специалист по гостеприимству</w:t>
      </w:r>
    </w:p>
    <w:p w:rsidR="00F72268" w:rsidRPr="00F72268" w:rsidRDefault="00F72268" w:rsidP="00F72268">
      <w:pPr>
        <w:spacing w:after="0" w:line="239"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sz w:val="28"/>
          <w:szCs w:val="28"/>
          <w:lang w:eastAsia="ru-RU"/>
        </w:rPr>
        <w:t>Форма обучения: Очная</w:t>
      </w:r>
    </w:p>
    <w:p w:rsidR="00F72268" w:rsidRPr="00F72268" w:rsidRDefault="00F72268" w:rsidP="00F72268">
      <w:pPr>
        <w:spacing w:after="0" w:line="240" w:lineRule="auto"/>
        <w:rPr>
          <w:rFonts w:ascii="Times New Roman" w:eastAsia="Times New Roman" w:hAnsi="Times New Roman" w:cs="Times New Roman"/>
          <w:lang w:eastAsia="ru-RU"/>
        </w:rPr>
        <w:sectPr w:rsidR="00F72268" w:rsidRPr="00F72268" w:rsidSect="0002589E">
          <w:footerReference w:type="default" r:id="rId10"/>
          <w:pgSz w:w="11900" w:h="16838"/>
          <w:pgMar w:top="1144" w:right="766" w:bottom="1440" w:left="1440" w:header="0" w:footer="0" w:gutter="0"/>
          <w:cols w:space="720" w:equalWidth="0">
            <w:col w:w="9700"/>
          </w:cols>
          <w:titlePg/>
          <w:docGrid w:linePitch="299"/>
        </w:sect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00" w:lineRule="exact"/>
        <w:rPr>
          <w:rFonts w:ascii="Times New Roman" w:eastAsia="Times New Roman" w:hAnsi="Times New Roman" w:cs="Times New Roman"/>
          <w:sz w:val="24"/>
          <w:szCs w:val="24"/>
          <w:lang w:eastAsia="ru-RU"/>
        </w:rPr>
      </w:pPr>
    </w:p>
    <w:p w:rsidR="00F72268" w:rsidRPr="00F72268" w:rsidRDefault="00F72268" w:rsidP="00F72268">
      <w:pPr>
        <w:spacing w:after="0" w:line="290" w:lineRule="exact"/>
        <w:rPr>
          <w:rFonts w:ascii="Times New Roman" w:eastAsia="Times New Roman" w:hAnsi="Times New Roman" w:cs="Times New Roman"/>
          <w:sz w:val="24"/>
          <w:szCs w:val="24"/>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8"/>
          <w:szCs w:val="28"/>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8"/>
          <w:szCs w:val="28"/>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8"/>
          <w:szCs w:val="28"/>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8"/>
          <w:szCs w:val="28"/>
          <w:lang w:eastAsia="ru-RU"/>
        </w:rPr>
      </w:pPr>
    </w:p>
    <w:p w:rsidR="00F72268" w:rsidRPr="00F72268" w:rsidRDefault="00F72268" w:rsidP="00F72268">
      <w:pPr>
        <w:spacing w:after="0" w:line="240" w:lineRule="auto"/>
        <w:ind w:right="100"/>
        <w:jc w:val="center"/>
        <w:rPr>
          <w:rFonts w:ascii="Times New Roman" w:eastAsia="Times New Roman" w:hAnsi="Times New Roman" w:cs="Times New Roman"/>
          <w:sz w:val="28"/>
          <w:szCs w:val="28"/>
          <w:lang w:eastAsia="ru-RU"/>
        </w:rPr>
      </w:pPr>
      <w:r w:rsidRPr="00F72268">
        <w:rPr>
          <w:rFonts w:ascii="Times New Roman" w:eastAsia="Times New Roman" w:hAnsi="Times New Roman" w:cs="Times New Roman"/>
          <w:sz w:val="28"/>
          <w:szCs w:val="28"/>
          <w:lang w:eastAsia="ru-RU"/>
        </w:rPr>
        <w:t xml:space="preserve">Вологда </w:t>
      </w:r>
    </w:p>
    <w:p w:rsidR="00F72268" w:rsidRPr="00F72268" w:rsidRDefault="00F72268" w:rsidP="00F72268">
      <w:pPr>
        <w:spacing w:after="0" w:line="240" w:lineRule="auto"/>
        <w:ind w:right="100"/>
        <w:jc w:val="center"/>
        <w:rPr>
          <w:rFonts w:ascii="Times New Roman" w:eastAsia="Times New Roman" w:hAnsi="Times New Roman" w:cs="Times New Roman"/>
          <w:sz w:val="20"/>
          <w:szCs w:val="20"/>
          <w:lang w:eastAsia="ru-RU"/>
        </w:rPr>
      </w:pPr>
      <w:r w:rsidRPr="00F72268">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w:t>
      </w:r>
      <w:r w:rsidR="00C90A39">
        <w:rPr>
          <w:rFonts w:ascii="Times New Roman" w:eastAsia="Times New Roman" w:hAnsi="Times New Roman" w:cs="Times New Roman"/>
          <w:sz w:val="28"/>
          <w:szCs w:val="28"/>
          <w:lang w:eastAsia="ru-RU"/>
        </w:rPr>
        <w:t>4</w:t>
      </w:r>
    </w:p>
    <w:p w:rsidR="00F72268" w:rsidRPr="00F72268" w:rsidRDefault="00F72268" w:rsidP="00F72268">
      <w:pPr>
        <w:spacing w:after="0" w:line="240" w:lineRule="auto"/>
        <w:rPr>
          <w:rFonts w:ascii="Times New Roman" w:eastAsia="Times New Roman" w:hAnsi="Times New Roman" w:cs="Times New Roman"/>
          <w:lang w:eastAsia="ru-RU"/>
        </w:rPr>
        <w:sectPr w:rsidR="00F72268" w:rsidRPr="00F72268">
          <w:type w:val="continuous"/>
          <w:pgSz w:w="11900" w:h="16838"/>
          <w:pgMar w:top="1144" w:right="766" w:bottom="1440" w:left="1440" w:header="0" w:footer="0" w:gutter="0"/>
          <w:cols w:space="720" w:equalWidth="0">
            <w:col w:w="9700"/>
          </w:cols>
        </w:sectPr>
      </w:pPr>
    </w:p>
    <w:p w:rsidR="00EF3FE8" w:rsidRPr="00EF3FE8" w:rsidRDefault="00116300" w:rsidP="00227AA4">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r w:rsidRPr="00EF3FE8">
        <w:rPr>
          <w:rFonts w:ascii="Times New Roman" w:eastAsia="Times New Roman" w:hAnsi="Times New Roman" w:cs="Times New Roman"/>
          <w:b/>
          <w:color w:val="000000"/>
          <w:sz w:val="28"/>
          <w:szCs w:val="28"/>
          <w:lang w:eastAsia="ru-RU"/>
        </w:rPr>
        <w:lastRenderedPageBreak/>
        <w:t xml:space="preserve">1 </w:t>
      </w:r>
      <w:r w:rsidR="00EF3FE8" w:rsidRPr="00EF3FE8">
        <w:rPr>
          <w:rFonts w:ascii="Times New Roman" w:eastAsia="Times New Roman" w:hAnsi="Times New Roman" w:cs="Times New Roman"/>
          <w:b/>
          <w:color w:val="000000"/>
          <w:sz w:val="28"/>
          <w:szCs w:val="28"/>
          <w:lang w:eastAsia="ru-RU"/>
        </w:rPr>
        <w:t>ОБЩИЕ ПОЛОЖЕНИЯ</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В соответствии с Федеральным государственным образовательным стандартом</w:t>
      </w:r>
      <w:r w:rsidR="00C409F3" w:rsidRPr="00EF3FE8">
        <w:rPr>
          <w:rFonts w:ascii="Times New Roman" w:eastAsia="Times New Roman" w:hAnsi="Times New Roman" w:cs="Times New Roman"/>
          <w:color w:val="000000"/>
          <w:sz w:val="28"/>
          <w:szCs w:val="28"/>
          <w:lang w:eastAsia="ru-RU"/>
        </w:rPr>
        <w:t xml:space="preserve"> </w:t>
      </w:r>
      <w:r w:rsidRPr="00EF3FE8">
        <w:rPr>
          <w:rFonts w:ascii="Times New Roman" w:eastAsia="Times New Roman" w:hAnsi="Times New Roman" w:cs="Times New Roman"/>
          <w:color w:val="000000"/>
          <w:sz w:val="28"/>
          <w:szCs w:val="28"/>
          <w:lang w:eastAsia="ru-RU"/>
        </w:rPr>
        <w:t>среднего профессионального образования (д</w:t>
      </w:r>
      <w:r w:rsidR="00EF3FE8" w:rsidRPr="00EF3FE8">
        <w:rPr>
          <w:rFonts w:ascii="Times New Roman" w:eastAsia="Times New Roman" w:hAnsi="Times New Roman" w:cs="Times New Roman"/>
          <w:color w:val="000000"/>
          <w:sz w:val="28"/>
          <w:szCs w:val="28"/>
          <w:lang w:eastAsia="ru-RU"/>
        </w:rPr>
        <w:t xml:space="preserve">алее ФГОС СПО) по специальности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ое дело</w:t>
      </w:r>
      <w:r w:rsidRPr="00EF3FE8">
        <w:rPr>
          <w:rFonts w:ascii="Times New Roman" w:eastAsia="Times New Roman" w:hAnsi="Times New Roman" w:cs="Times New Roman"/>
          <w:color w:val="000000"/>
          <w:sz w:val="28"/>
          <w:szCs w:val="28"/>
          <w:lang w:eastAsia="ru-RU"/>
        </w:rPr>
        <w:t xml:space="preserve"> выпускная квалификацион</w:t>
      </w:r>
      <w:r w:rsidR="00C409F3" w:rsidRPr="00EF3FE8">
        <w:rPr>
          <w:rFonts w:ascii="Times New Roman" w:eastAsia="Times New Roman" w:hAnsi="Times New Roman" w:cs="Times New Roman"/>
          <w:color w:val="000000"/>
          <w:sz w:val="28"/>
          <w:szCs w:val="28"/>
          <w:lang w:eastAsia="ru-RU"/>
        </w:rPr>
        <w:t xml:space="preserve">ная работа (далее ВКР) является </w:t>
      </w:r>
      <w:r w:rsidRPr="00EF3FE8">
        <w:rPr>
          <w:rFonts w:ascii="Times New Roman" w:eastAsia="Times New Roman" w:hAnsi="Times New Roman" w:cs="Times New Roman"/>
          <w:color w:val="000000"/>
          <w:sz w:val="28"/>
          <w:szCs w:val="28"/>
          <w:lang w:eastAsia="ru-RU"/>
        </w:rPr>
        <w:t>обязательной частью государственной итоговой аттестации (далее ГИА).</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xml:space="preserve">Защита выпускной квалификационной работы </w:t>
      </w:r>
      <w:r w:rsidR="00EF3FE8" w:rsidRPr="00EF3FE8">
        <w:rPr>
          <w:rFonts w:ascii="Times New Roman" w:eastAsia="Times New Roman" w:hAnsi="Times New Roman" w:cs="Times New Roman"/>
          <w:color w:val="000000"/>
          <w:sz w:val="28"/>
          <w:szCs w:val="28"/>
          <w:lang w:eastAsia="ru-RU"/>
        </w:rPr>
        <w:t xml:space="preserve">является формой государственной </w:t>
      </w:r>
      <w:r w:rsidRPr="00EF3FE8">
        <w:rPr>
          <w:rFonts w:ascii="Times New Roman" w:eastAsia="Times New Roman" w:hAnsi="Times New Roman" w:cs="Times New Roman"/>
          <w:color w:val="000000"/>
          <w:sz w:val="28"/>
          <w:szCs w:val="28"/>
          <w:lang w:eastAsia="ru-RU"/>
        </w:rPr>
        <w:t>итоговой аттестации студента СПО. К защите выпускных квалификационных работ</w:t>
      </w:r>
      <w:r w:rsidR="00C409F3" w:rsidRPr="00EF3FE8">
        <w:rPr>
          <w:rFonts w:ascii="Times New Roman" w:eastAsia="Times New Roman" w:hAnsi="Times New Roman" w:cs="Times New Roman"/>
          <w:color w:val="000000"/>
          <w:sz w:val="28"/>
          <w:szCs w:val="28"/>
          <w:lang w:eastAsia="ru-RU"/>
        </w:rPr>
        <w:t xml:space="preserve"> </w:t>
      </w:r>
      <w:r w:rsidRPr="00EF3FE8">
        <w:rPr>
          <w:rFonts w:ascii="Times New Roman" w:eastAsia="Times New Roman" w:hAnsi="Times New Roman" w:cs="Times New Roman"/>
          <w:color w:val="000000"/>
          <w:sz w:val="28"/>
          <w:szCs w:val="28"/>
          <w:lang w:eastAsia="ru-RU"/>
        </w:rPr>
        <w:t>допускаются студенты, завершившие полный курс обучения в соответствии с учебным</w:t>
      </w:r>
      <w:r w:rsidR="00D868C7" w:rsidRPr="00EF3FE8">
        <w:rPr>
          <w:rFonts w:ascii="Times New Roman" w:eastAsia="Times New Roman" w:hAnsi="Times New Roman" w:cs="Times New Roman"/>
          <w:color w:val="000000"/>
          <w:sz w:val="28"/>
          <w:szCs w:val="28"/>
          <w:lang w:eastAsia="ru-RU"/>
        </w:rPr>
        <w:t xml:space="preserve"> планом </w:t>
      </w:r>
      <w:r w:rsidR="00D868C7" w:rsidRPr="00D868C7">
        <w:rPr>
          <w:rFonts w:ascii="Times New Roman" w:eastAsia="Times New Roman" w:hAnsi="Times New Roman" w:cs="Times New Roman"/>
          <w:color w:val="000000"/>
          <w:sz w:val="28"/>
          <w:szCs w:val="28"/>
          <w:lang w:eastAsia="ru-RU"/>
        </w:rPr>
        <w:t>по</w:t>
      </w:r>
      <w:r w:rsidR="00D868C7" w:rsidRPr="00EF3FE8">
        <w:rPr>
          <w:rFonts w:ascii="Times New Roman" w:eastAsia="Times New Roman" w:hAnsi="Times New Roman" w:cs="Times New Roman"/>
          <w:color w:val="000000"/>
          <w:sz w:val="28"/>
          <w:szCs w:val="28"/>
          <w:lang w:eastAsia="ru-RU"/>
        </w:rPr>
        <w:t xml:space="preserve"> </w:t>
      </w:r>
      <w:r w:rsidR="00D868C7" w:rsidRPr="00D868C7">
        <w:rPr>
          <w:rFonts w:ascii="Times New Roman" w:eastAsia="Times New Roman" w:hAnsi="Times New Roman" w:cs="Times New Roman"/>
          <w:color w:val="000000"/>
          <w:sz w:val="28"/>
          <w:szCs w:val="28"/>
          <w:lang w:eastAsia="ru-RU"/>
        </w:rPr>
        <w:t>соответствующей</w:t>
      </w:r>
      <w:r w:rsidR="00D868C7" w:rsidRPr="00EF3FE8">
        <w:rPr>
          <w:rFonts w:ascii="Times New Roman" w:eastAsia="Times New Roman" w:hAnsi="Times New Roman" w:cs="Times New Roman"/>
          <w:color w:val="000000"/>
          <w:sz w:val="28"/>
          <w:szCs w:val="28"/>
          <w:lang w:eastAsia="ru-RU"/>
        </w:rPr>
        <w:t xml:space="preserve"> специальности.  Выполнение студентом </w:t>
      </w:r>
      <w:r w:rsidRPr="00EF3FE8">
        <w:rPr>
          <w:rFonts w:ascii="Times New Roman" w:eastAsia="Times New Roman" w:hAnsi="Times New Roman" w:cs="Times New Roman"/>
          <w:color w:val="000000"/>
          <w:sz w:val="28"/>
          <w:szCs w:val="28"/>
          <w:lang w:eastAsia="ru-RU"/>
        </w:rPr>
        <w:t>квалификационной работы является заключительным эта</w:t>
      </w:r>
      <w:r w:rsidR="00D868C7" w:rsidRPr="00EF3FE8">
        <w:rPr>
          <w:rFonts w:ascii="Times New Roman" w:eastAsia="Times New Roman" w:hAnsi="Times New Roman" w:cs="Times New Roman"/>
          <w:color w:val="000000"/>
          <w:sz w:val="28"/>
          <w:szCs w:val="28"/>
          <w:lang w:eastAsia="ru-RU"/>
        </w:rPr>
        <w:t xml:space="preserve">пом его обучения, а её защита – </w:t>
      </w:r>
      <w:r w:rsidRPr="00EF3FE8">
        <w:rPr>
          <w:rFonts w:ascii="Times New Roman" w:eastAsia="Times New Roman" w:hAnsi="Times New Roman" w:cs="Times New Roman"/>
          <w:color w:val="000000"/>
          <w:sz w:val="28"/>
          <w:szCs w:val="28"/>
          <w:lang w:eastAsia="ru-RU"/>
        </w:rPr>
        <w:t>составная часть государственной аттестации выпус</w:t>
      </w:r>
      <w:r w:rsidR="00D868C7" w:rsidRPr="00EF3FE8">
        <w:rPr>
          <w:rFonts w:ascii="Times New Roman" w:eastAsia="Times New Roman" w:hAnsi="Times New Roman" w:cs="Times New Roman"/>
          <w:color w:val="000000"/>
          <w:sz w:val="28"/>
          <w:szCs w:val="28"/>
          <w:lang w:eastAsia="ru-RU"/>
        </w:rPr>
        <w:t xml:space="preserve">кника колледжа по специальности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ое дело</w:t>
      </w:r>
      <w:r w:rsidRPr="00EF3FE8">
        <w:rPr>
          <w:rFonts w:ascii="Times New Roman" w:eastAsia="Times New Roman" w:hAnsi="Times New Roman" w:cs="Times New Roman"/>
          <w:color w:val="000000"/>
          <w:sz w:val="28"/>
          <w:szCs w:val="28"/>
          <w:lang w:eastAsia="ru-RU"/>
        </w:rPr>
        <w:t>, что даёт ему право на получение диплома СПО</w:t>
      </w:r>
      <w:r w:rsidR="00D868C7" w:rsidRPr="00EF3FE8">
        <w:rPr>
          <w:rFonts w:ascii="Times New Roman" w:eastAsia="Times New Roman" w:hAnsi="Times New Roman" w:cs="Times New Roman"/>
          <w:color w:val="000000"/>
          <w:sz w:val="28"/>
          <w:szCs w:val="28"/>
          <w:lang w:eastAsia="ru-RU"/>
        </w:rPr>
        <w:t xml:space="preserve"> </w:t>
      </w:r>
      <w:r w:rsidR="00D868C7" w:rsidRPr="00EF3FE8">
        <w:rPr>
          <w:rFonts w:ascii="Times New Roman" w:hAnsi="Times New Roman" w:cs="Times New Roman"/>
          <w:color w:val="000000"/>
          <w:sz w:val="28"/>
          <w:szCs w:val="28"/>
          <w:shd w:val="clear" w:color="auto" w:fill="FFFFFF"/>
        </w:rPr>
        <w:t>квалификации «</w:t>
      </w:r>
      <w:r w:rsidR="00A9081C">
        <w:rPr>
          <w:rFonts w:ascii="Times New Roman" w:hAnsi="Times New Roman" w:cs="Times New Roman"/>
          <w:color w:val="000000"/>
          <w:sz w:val="28"/>
          <w:szCs w:val="28"/>
          <w:shd w:val="clear" w:color="auto" w:fill="FFFFFF"/>
        </w:rPr>
        <w:t>Специалист по гостеприимству</w:t>
      </w:r>
      <w:r w:rsidR="00D868C7" w:rsidRPr="00EF3FE8">
        <w:rPr>
          <w:rFonts w:ascii="Times New Roman" w:hAnsi="Times New Roman" w:cs="Times New Roman"/>
          <w:color w:val="000000"/>
          <w:sz w:val="28"/>
          <w:szCs w:val="28"/>
          <w:shd w:val="clear" w:color="auto" w:fill="FFFFFF"/>
        </w:rPr>
        <w:t>».</w:t>
      </w:r>
    </w:p>
    <w:p w:rsidR="00D868C7" w:rsidRPr="00D868C7" w:rsidRDefault="00D868C7"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D868C7">
        <w:rPr>
          <w:rFonts w:ascii="Times New Roman" w:eastAsia="Times New Roman" w:hAnsi="Times New Roman" w:cs="Times New Roman"/>
          <w:color w:val="000000"/>
          <w:sz w:val="28"/>
          <w:szCs w:val="28"/>
          <w:lang w:eastAsia="ru-RU"/>
        </w:rPr>
        <w:t>Данные</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методические</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рекомендации</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подготовлены</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с</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учетом</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обязательных</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требований,</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которые</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должны</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быть</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выполнены</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студентами,</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а</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также</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содержат</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рекомендации, которые целесообразно выполнить для повышения качества выпускных</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квалификационных работ. Знание методики написания выпускной квалификационной</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работы необходимо студентам не только для успешного завершения учебы в колледже, но</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 xml:space="preserve">и для будущей практической работы в качестве </w:t>
      </w:r>
      <w:r w:rsidR="00A9081C">
        <w:rPr>
          <w:rFonts w:ascii="Times New Roman" w:eastAsia="Times New Roman" w:hAnsi="Times New Roman" w:cs="Times New Roman"/>
          <w:color w:val="000000"/>
          <w:sz w:val="28"/>
          <w:szCs w:val="28"/>
          <w:lang w:eastAsia="ru-RU"/>
        </w:rPr>
        <w:t>специалиста по гостеприимству</w:t>
      </w:r>
      <w:r w:rsidRPr="00D868C7">
        <w:rPr>
          <w:rFonts w:ascii="Times New Roman" w:eastAsia="Times New Roman" w:hAnsi="Times New Roman" w:cs="Times New Roman"/>
          <w:color w:val="000000"/>
          <w:sz w:val="28"/>
          <w:szCs w:val="28"/>
          <w:lang w:eastAsia="ru-RU"/>
        </w:rPr>
        <w:t>.</w:t>
      </w:r>
    </w:p>
    <w:p w:rsidR="00D868C7" w:rsidRPr="00D868C7" w:rsidRDefault="00D868C7"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D868C7">
        <w:rPr>
          <w:rFonts w:ascii="Times New Roman" w:eastAsia="Times New Roman" w:hAnsi="Times New Roman" w:cs="Times New Roman"/>
          <w:color w:val="000000"/>
          <w:sz w:val="28"/>
          <w:szCs w:val="28"/>
          <w:lang w:eastAsia="ru-RU"/>
        </w:rPr>
        <w:t>При выполнении выпускной квалификационной работы преследуются следующие</w:t>
      </w:r>
      <w:r w:rsidRPr="00EF3FE8">
        <w:rPr>
          <w:rFonts w:ascii="Times New Roman" w:eastAsia="Times New Roman" w:hAnsi="Times New Roman" w:cs="Times New Roman"/>
          <w:color w:val="000000"/>
          <w:sz w:val="28"/>
          <w:szCs w:val="28"/>
          <w:lang w:eastAsia="ru-RU"/>
        </w:rPr>
        <w:t xml:space="preserve"> </w:t>
      </w:r>
      <w:r w:rsidRPr="00D868C7">
        <w:rPr>
          <w:rFonts w:ascii="Times New Roman" w:eastAsia="Times New Roman" w:hAnsi="Times New Roman" w:cs="Times New Roman"/>
          <w:color w:val="000000"/>
          <w:sz w:val="28"/>
          <w:szCs w:val="28"/>
          <w:lang w:eastAsia="ru-RU"/>
        </w:rPr>
        <w:t>цели:</w:t>
      </w:r>
    </w:p>
    <w:p w:rsidR="00D868C7" w:rsidRPr="006909B6" w:rsidRDefault="00D868C7" w:rsidP="00227AA4">
      <w:pPr>
        <w:pStyle w:val="a3"/>
        <w:numPr>
          <w:ilvl w:val="0"/>
          <w:numId w:val="11"/>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6909B6">
        <w:rPr>
          <w:rFonts w:ascii="Times New Roman" w:eastAsia="Times New Roman" w:hAnsi="Times New Roman" w:cs="Times New Roman"/>
          <w:color w:val="000000"/>
          <w:sz w:val="28"/>
          <w:szCs w:val="28"/>
          <w:lang w:eastAsia="ru-RU"/>
        </w:rPr>
        <w:t>систематизация, закрепление и расширение теоретических знаний и практических навыков по специальности;</w:t>
      </w:r>
    </w:p>
    <w:p w:rsidR="00D868C7" w:rsidRPr="006909B6" w:rsidRDefault="00D868C7" w:rsidP="00227AA4">
      <w:pPr>
        <w:pStyle w:val="a3"/>
        <w:numPr>
          <w:ilvl w:val="0"/>
          <w:numId w:val="11"/>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6909B6">
        <w:rPr>
          <w:rFonts w:ascii="Times New Roman" w:eastAsia="Times New Roman" w:hAnsi="Times New Roman" w:cs="Times New Roman"/>
          <w:color w:val="000000"/>
          <w:sz w:val="28"/>
          <w:szCs w:val="28"/>
          <w:lang w:eastAsia="ru-RU"/>
        </w:rPr>
        <w:t>выработка умения применять полученные знания по общенаучным и специальным учебным дисциплинам при решении конкретных задач организации и управления в деятельности предприятий туристской индустрии;</w:t>
      </w:r>
    </w:p>
    <w:p w:rsidR="00057E41" w:rsidRPr="006909B6" w:rsidRDefault="00D868C7" w:rsidP="00227AA4">
      <w:pPr>
        <w:pStyle w:val="a3"/>
        <w:numPr>
          <w:ilvl w:val="0"/>
          <w:numId w:val="11"/>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6909B6">
        <w:rPr>
          <w:rFonts w:ascii="Times New Roman" w:eastAsia="Times New Roman" w:hAnsi="Times New Roman" w:cs="Times New Roman"/>
          <w:color w:val="000000"/>
          <w:sz w:val="28"/>
          <w:szCs w:val="28"/>
          <w:lang w:eastAsia="ru-RU"/>
        </w:rPr>
        <w:t>развитие навыков ведения самостоятельной творческой работы по специальности;</w:t>
      </w:r>
    </w:p>
    <w:p w:rsidR="00D868C7" w:rsidRPr="006909B6" w:rsidRDefault="00D868C7" w:rsidP="00227AA4">
      <w:pPr>
        <w:pStyle w:val="a3"/>
        <w:numPr>
          <w:ilvl w:val="0"/>
          <w:numId w:val="11"/>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6909B6">
        <w:rPr>
          <w:rFonts w:ascii="Times New Roman" w:eastAsia="Times New Roman" w:hAnsi="Times New Roman" w:cs="Times New Roman"/>
          <w:color w:val="000000"/>
          <w:sz w:val="28"/>
          <w:szCs w:val="28"/>
          <w:lang w:eastAsia="ru-RU"/>
        </w:rPr>
        <w:t>овладение методиками исследования, экспериментальной творческой работы по специальности, моделирования при решении научно-практических проблем;</w:t>
      </w:r>
    </w:p>
    <w:p w:rsidR="00D868C7" w:rsidRPr="006909B6" w:rsidRDefault="00D868C7" w:rsidP="00227AA4">
      <w:pPr>
        <w:pStyle w:val="a3"/>
        <w:numPr>
          <w:ilvl w:val="0"/>
          <w:numId w:val="11"/>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6909B6">
        <w:rPr>
          <w:rFonts w:ascii="Times New Roman" w:eastAsia="Times New Roman" w:hAnsi="Times New Roman" w:cs="Times New Roman"/>
          <w:color w:val="000000"/>
          <w:sz w:val="28"/>
          <w:szCs w:val="28"/>
          <w:lang w:eastAsia="ru-RU"/>
        </w:rPr>
        <w:t>развитие и совершенствование навыков работы с отечественной и иностранной литературой, законодательными актами и нормативно-справочной литературой.</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Содержание выпускной квалификационной раб</w:t>
      </w:r>
      <w:r w:rsidR="00D868C7" w:rsidRPr="00EF3FE8">
        <w:rPr>
          <w:rFonts w:ascii="Times New Roman" w:eastAsia="Times New Roman" w:hAnsi="Times New Roman" w:cs="Times New Roman"/>
          <w:color w:val="000000"/>
          <w:sz w:val="28"/>
          <w:szCs w:val="28"/>
          <w:lang w:eastAsia="ru-RU"/>
        </w:rPr>
        <w:t xml:space="preserve">оты должно раскрывать следующие </w:t>
      </w:r>
      <w:r w:rsidR="006909B6">
        <w:rPr>
          <w:rFonts w:ascii="Times New Roman" w:eastAsia="Times New Roman" w:hAnsi="Times New Roman" w:cs="Times New Roman"/>
          <w:color w:val="000000"/>
          <w:sz w:val="28"/>
          <w:szCs w:val="28"/>
          <w:lang w:eastAsia="ru-RU"/>
        </w:rPr>
        <w:t xml:space="preserve">аспекты </w:t>
      </w:r>
      <w:r w:rsidR="00D868C7" w:rsidRPr="00EF3FE8">
        <w:rPr>
          <w:rFonts w:ascii="Times New Roman" w:eastAsia="Times New Roman" w:hAnsi="Times New Roman" w:cs="Times New Roman"/>
          <w:color w:val="000000"/>
          <w:sz w:val="28"/>
          <w:szCs w:val="28"/>
          <w:lang w:eastAsia="ru-RU"/>
        </w:rPr>
        <w:t xml:space="preserve">деятельности менеджера гостиничного </w:t>
      </w:r>
      <w:r w:rsidR="006909B6">
        <w:rPr>
          <w:rFonts w:ascii="Times New Roman" w:eastAsia="Times New Roman" w:hAnsi="Times New Roman" w:cs="Times New Roman"/>
          <w:color w:val="000000"/>
          <w:sz w:val="28"/>
          <w:szCs w:val="28"/>
          <w:lang w:eastAsia="ru-RU"/>
        </w:rPr>
        <w:t xml:space="preserve">сервиса: </w:t>
      </w:r>
      <w:r w:rsidRPr="00EF3FE8">
        <w:rPr>
          <w:rFonts w:ascii="Times New Roman" w:eastAsia="Times New Roman" w:hAnsi="Times New Roman" w:cs="Times New Roman"/>
          <w:color w:val="000000"/>
          <w:sz w:val="28"/>
          <w:szCs w:val="28"/>
          <w:lang w:eastAsia="ru-RU"/>
        </w:rPr>
        <w:t>организ</w:t>
      </w:r>
      <w:r w:rsidR="00D868C7" w:rsidRPr="00EF3FE8">
        <w:rPr>
          <w:rFonts w:ascii="Times New Roman" w:eastAsia="Times New Roman" w:hAnsi="Times New Roman" w:cs="Times New Roman"/>
          <w:color w:val="000000"/>
          <w:sz w:val="28"/>
          <w:szCs w:val="28"/>
          <w:lang w:eastAsia="ru-RU"/>
        </w:rPr>
        <w:t xml:space="preserve">ационный, культурно-творческий, </w:t>
      </w:r>
      <w:r w:rsidRPr="00EF3FE8">
        <w:rPr>
          <w:rFonts w:ascii="Times New Roman" w:eastAsia="Times New Roman" w:hAnsi="Times New Roman" w:cs="Times New Roman"/>
          <w:color w:val="000000"/>
          <w:sz w:val="28"/>
          <w:szCs w:val="28"/>
          <w:lang w:eastAsia="ru-RU"/>
        </w:rPr>
        <w:t>управленческий, социально-экономичес</w:t>
      </w:r>
      <w:r w:rsidR="00D868C7" w:rsidRPr="00EF3FE8">
        <w:rPr>
          <w:rFonts w:ascii="Times New Roman" w:eastAsia="Times New Roman" w:hAnsi="Times New Roman" w:cs="Times New Roman"/>
          <w:color w:val="000000"/>
          <w:sz w:val="28"/>
          <w:szCs w:val="28"/>
          <w:lang w:eastAsia="ru-RU"/>
        </w:rPr>
        <w:t xml:space="preserve">кий, </w:t>
      </w:r>
      <w:r w:rsidRPr="00EF3FE8">
        <w:rPr>
          <w:rFonts w:ascii="Times New Roman" w:eastAsia="Times New Roman" w:hAnsi="Times New Roman" w:cs="Times New Roman"/>
          <w:color w:val="000000"/>
          <w:sz w:val="28"/>
          <w:szCs w:val="28"/>
          <w:lang w:eastAsia="ru-RU"/>
        </w:rPr>
        <w:t>аналитический, маркетинговый, правовой.</w:t>
      </w:r>
    </w:p>
    <w:p w:rsidR="00C409F3" w:rsidRPr="00EF3FE8" w:rsidRDefault="006909B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hAnsi="Times New Roman"/>
          <w:sz w:val="28"/>
          <w:szCs w:val="28"/>
        </w:rPr>
        <w:t>Н</w:t>
      </w:r>
      <w:r w:rsidRPr="00DA6A3C">
        <w:rPr>
          <w:rFonts w:ascii="Times New Roman" w:hAnsi="Times New Roman"/>
          <w:sz w:val="28"/>
          <w:szCs w:val="28"/>
        </w:rPr>
        <w:t xml:space="preserve">а выполнение выпускной квалификационной работы (дипломной работы) отводится </w:t>
      </w:r>
      <w:r w:rsidRPr="00A9081C">
        <w:rPr>
          <w:rFonts w:ascii="Times New Roman" w:hAnsi="Times New Roman"/>
          <w:sz w:val="28"/>
          <w:szCs w:val="28"/>
          <w:highlight w:val="yellow"/>
        </w:rPr>
        <w:t>4 н</w:t>
      </w:r>
      <w:r w:rsidRPr="00DA6A3C">
        <w:rPr>
          <w:rFonts w:ascii="Times New Roman" w:hAnsi="Times New Roman"/>
          <w:sz w:val="28"/>
          <w:szCs w:val="28"/>
        </w:rPr>
        <w:t xml:space="preserve">едели, на защиту дипломной работы  </w:t>
      </w:r>
      <w:r>
        <w:rPr>
          <w:rFonts w:ascii="Times New Roman" w:hAnsi="Times New Roman"/>
          <w:sz w:val="28"/>
          <w:szCs w:val="28"/>
        </w:rPr>
        <w:t>– 2 недели</w:t>
      </w:r>
      <w:r w:rsidR="00116300" w:rsidRPr="00EF3FE8">
        <w:rPr>
          <w:rFonts w:ascii="Times New Roman" w:eastAsia="Times New Roman" w:hAnsi="Times New Roman" w:cs="Times New Roman"/>
          <w:color w:val="000000"/>
          <w:sz w:val="28"/>
          <w:szCs w:val="28"/>
          <w:lang w:eastAsia="ru-RU"/>
        </w:rPr>
        <w:t>, а ее выполнению предшествует преддипломна</w:t>
      </w:r>
      <w:r w:rsidR="00C409F3" w:rsidRPr="00EF3FE8">
        <w:rPr>
          <w:rFonts w:ascii="Times New Roman" w:eastAsia="Times New Roman" w:hAnsi="Times New Roman" w:cs="Times New Roman"/>
          <w:color w:val="000000"/>
          <w:sz w:val="28"/>
          <w:szCs w:val="28"/>
          <w:lang w:eastAsia="ru-RU"/>
        </w:rPr>
        <w:t xml:space="preserve">я практика продолжительностью </w:t>
      </w:r>
      <w:r w:rsidR="00C409F3" w:rsidRPr="00EF3FE8">
        <w:rPr>
          <w:rFonts w:ascii="Times New Roman" w:eastAsia="Times New Roman" w:hAnsi="Times New Roman" w:cs="Times New Roman"/>
          <w:color w:val="000000"/>
          <w:sz w:val="28"/>
          <w:szCs w:val="28"/>
          <w:highlight w:val="yellow"/>
          <w:lang w:eastAsia="ru-RU"/>
        </w:rPr>
        <w:t xml:space="preserve">4 </w:t>
      </w:r>
      <w:r w:rsidR="00116300" w:rsidRPr="00EF3FE8">
        <w:rPr>
          <w:rFonts w:ascii="Times New Roman" w:eastAsia="Times New Roman" w:hAnsi="Times New Roman" w:cs="Times New Roman"/>
          <w:color w:val="000000"/>
          <w:sz w:val="28"/>
          <w:szCs w:val="28"/>
          <w:highlight w:val="yellow"/>
          <w:lang w:eastAsia="ru-RU"/>
        </w:rPr>
        <w:lastRenderedPageBreak/>
        <w:t>недели</w:t>
      </w:r>
      <w:r w:rsidR="00116300" w:rsidRPr="00EF3FE8">
        <w:rPr>
          <w:rFonts w:ascii="Times New Roman" w:eastAsia="Times New Roman" w:hAnsi="Times New Roman" w:cs="Times New Roman"/>
          <w:color w:val="000000"/>
          <w:sz w:val="28"/>
          <w:szCs w:val="28"/>
          <w:lang w:eastAsia="ru-RU"/>
        </w:rPr>
        <w:t>, предназначенная для сбора, обработки и обобщения ма</w:t>
      </w:r>
      <w:r w:rsidR="00C409F3" w:rsidRPr="00EF3FE8">
        <w:rPr>
          <w:rFonts w:ascii="Times New Roman" w:eastAsia="Times New Roman" w:hAnsi="Times New Roman" w:cs="Times New Roman"/>
          <w:color w:val="000000"/>
          <w:sz w:val="28"/>
          <w:szCs w:val="28"/>
          <w:lang w:eastAsia="ru-RU"/>
        </w:rPr>
        <w:t xml:space="preserve">териала по теме </w:t>
      </w:r>
      <w:r w:rsidR="00116300" w:rsidRPr="00EF3FE8">
        <w:rPr>
          <w:rFonts w:ascii="Times New Roman" w:eastAsia="Times New Roman" w:hAnsi="Times New Roman" w:cs="Times New Roman"/>
          <w:color w:val="000000"/>
          <w:sz w:val="28"/>
          <w:szCs w:val="28"/>
          <w:lang w:eastAsia="ru-RU"/>
        </w:rPr>
        <w:t xml:space="preserve">выпускной квалификационной работы. </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Вы</w:t>
      </w:r>
      <w:r w:rsidR="00C409F3" w:rsidRPr="00EF3FE8">
        <w:rPr>
          <w:rFonts w:ascii="Times New Roman" w:eastAsia="Times New Roman" w:hAnsi="Times New Roman" w:cs="Times New Roman"/>
          <w:color w:val="000000"/>
          <w:sz w:val="28"/>
          <w:szCs w:val="28"/>
          <w:lang w:eastAsia="ru-RU"/>
        </w:rPr>
        <w:t xml:space="preserve">пускная квалификационная работа </w:t>
      </w:r>
      <w:r w:rsidRPr="00EF3FE8">
        <w:rPr>
          <w:rFonts w:ascii="Times New Roman" w:eastAsia="Times New Roman" w:hAnsi="Times New Roman" w:cs="Times New Roman"/>
          <w:color w:val="000000"/>
          <w:sz w:val="28"/>
          <w:szCs w:val="28"/>
          <w:lang w:eastAsia="ru-RU"/>
        </w:rPr>
        <w:t>выполняется студентом самостоятельно при методич</w:t>
      </w:r>
      <w:r w:rsidR="00C409F3" w:rsidRPr="00EF3FE8">
        <w:rPr>
          <w:rFonts w:ascii="Times New Roman" w:eastAsia="Times New Roman" w:hAnsi="Times New Roman" w:cs="Times New Roman"/>
          <w:color w:val="000000"/>
          <w:sz w:val="28"/>
          <w:szCs w:val="28"/>
          <w:lang w:eastAsia="ru-RU"/>
        </w:rPr>
        <w:t xml:space="preserve">еской поддержке преподавателя - </w:t>
      </w:r>
      <w:r w:rsidRPr="00EF3FE8">
        <w:rPr>
          <w:rFonts w:ascii="Times New Roman" w:eastAsia="Times New Roman" w:hAnsi="Times New Roman" w:cs="Times New Roman"/>
          <w:color w:val="000000"/>
          <w:sz w:val="28"/>
          <w:szCs w:val="28"/>
          <w:lang w:eastAsia="ru-RU"/>
        </w:rPr>
        <w:t>руководителя ВКР и методическом руководстве коми</w:t>
      </w:r>
      <w:r w:rsidR="00C409F3" w:rsidRPr="00EF3FE8">
        <w:rPr>
          <w:rFonts w:ascii="Times New Roman" w:eastAsia="Times New Roman" w:hAnsi="Times New Roman" w:cs="Times New Roman"/>
          <w:color w:val="000000"/>
          <w:sz w:val="28"/>
          <w:szCs w:val="28"/>
          <w:lang w:eastAsia="ru-RU"/>
        </w:rPr>
        <w:t xml:space="preserve">ссии профессиональных циклов по </w:t>
      </w:r>
      <w:r w:rsidRPr="00EF3FE8">
        <w:rPr>
          <w:rFonts w:ascii="Times New Roman" w:eastAsia="Times New Roman" w:hAnsi="Times New Roman" w:cs="Times New Roman"/>
          <w:color w:val="000000"/>
          <w:sz w:val="28"/>
          <w:szCs w:val="28"/>
          <w:lang w:eastAsia="ru-RU"/>
        </w:rPr>
        <w:t>специальност</w:t>
      </w:r>
      <w:r w:rsidR="00EF3FE8">
        <w:rPr>
          <w:rFonts w:ascii="Times New Roman" w:eastAsia="Times New Roman" w:hAnsi="Times New Roman" w:cs="Times New Roman"/>
          <w:color w:val="000000"/>
          <w:sz w:val="28"/>
          <w:szCs w:val="28"/>
          <w:lang w:eastAsia="ru-RU"/>
        </w:rPr>
        <w:t>и</w:t>
      </w:r>
      <w:r w:rsidRPr="00EF3FE8">
        <w:rPr>
          <w:rFonts w:ascii="Times New Roman" w:eastAsia="Times New Roman" w:hAnsi="Times New Roman" w:cs="Times New Roman"/>
          <w:color w:val="000000"/>
          <w:sz w:val="28"/>
          <w:szCs w:val="28"/>
          <w:lang w:eastAsia="ru-RU"/>
        </w:rPr>
        <w:t xml:space="preserve"> </w:t>
      </w:r>
      <w:r w:rsidR="00EF3FE8">
        <w:rPr>
          <w:rFonts w:ascii="Times New Roman" w:eastAsia="Times New Roman" w:hAnsi="Times New Roman" w:cs="Times New Roman"/>
          <w:color w:val="000000"/>
          <w:sz w:val="28"/>
          <w:szCs w:val="28"/>
          <w:lang w:eastAsia="ru-RU"/>
        </w:rPr>
        <w:t xml:space="preserve">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ое дело</w:t>
      </w:r>
      <w:r w:rsidRPr="00EF3FE8">
        <w:rPr>
          <w:rFonts w:ascii="Times New Roman" w:eastAsia="Times New Roman" w:hAnsi="Times New Roman" w:cs="Times New Roman"/>
          <w:color w:val="000000"/>
          <w:sz w:val="28"/>
          <w:szCs w:val="28"/>
          <w:lang w:eastAsia="ru-RU"/>
        </w:rPr>
        <w:t>.</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xml:space="preserve">За объективность, научную достоверность </w:t>
      </w:r>
      <w:r w:rsidR="00C409F3" w:rsidRPr="00EF3FE8">
        <w:rPr>
          <w:rFonts w:ascii="Times New Roman" w:eastAsia="Times New Roman" w:hAnsi="Times New Roman" w:cs="Times New Roman"/>
          <w:color w:val="000000"/>
          <w:sz w:val="28"/>
          <w:szCs w:val="28"/>
          <w:lang w:eastAsia="ru-RU"/>
        </w:rPr>
        <w:t xml:space="preserve">и обоснованность содержащихся в </w:t>
      </w:r>
      <w:r w:rsidRPr="00EF3FE8">
        <w:rPr>
          <w:rFonts w:ascii="Times New Roman" w:eastAsia="Times New Roman" w:hAnsi="Times New Roman" w:cs="Times New Roman"/>
          <w:color w:val="000000"/>
          <w:sz w:val="28"/>
          <w:szCs w:val="28"/>
          <w:lang w:eastAsia="ru-RU"/>
        </w:rPr>
        <w:t>выпускной квалификационной работы оценок, вывод</w:t>
      </w:r>
      <w:r w:rsidR="00C409F3" w:rsidRPr="00EF3FE8">
        <w:rPr>
          <w:rFonts w:ascii="Times New Roman" w:eastAsia="Times New Roman" w:hAnsi="Times New Roman" w:cs="Times New Roman"/>
          <w:color w:val="000000"/>
          <w:sz w:val="28"/>
          <w:szCs w:val="28"/>
          <w:lang w:eastAsia="ru-RU"/>
        </w:rPr>
        <w:t xml:space="preserve">ов и предложений, эффективность </w:t>
      </w:r>
      <w:r w:rsidRPr="00EF3FE8">
        <w:rPr>
          <w:rFonts w:ascii="Times New Roman" w:eastAsia="Times New Roman" w:hAnsi="Times New Roman" w:cs="Times New Roman"/>
          <w:color w:val="000000"/>
          <w:sz w:val="28"/>
          <w:szCs w:val="28"/>
          <w:lang w:eastAsia="ru-RU"/>
        </w:rPr>
        <w:t>разработанных мероприятий по совершенствованию</w:t>
      </w:r>
      <w:r w:rsidR="00C409F3" w:rsidRPr="00EF3FE8">
        <w:rPr>
          <w:rFonts w:ascii="Times New Roman" w:eastAsia="Times New Roman" w:hAnsi="Times New Roman" w:cs="Times New Roman"/>
          <w:color w:val="000000"/>
          <w:sz w:val="28"/>
          <w:szCs w:val="28"/>
          <w:lang w:eastAsia="ru-RU"/>
        </w:rPr>
        <w:t xml:space="preserve"> трудовых процессов, а также за </w:t>
      </w:r>
      <w:r w:rsidRPr="00EF3FE8">
        <w:rPr>
          <w:rFonts w:ascii="Times New Roman" w:eastAsia="Times New Roman" w:hAnsi="Times New Roman" w:cs="Times New Roman"/>
          <w:color w:val="000000"/>
          <w:sz w:val="28"/>
          <w:szCs w:val="28"/>
          <w:lang w:eastAsia="ru-RU"/>
        </w:rPr>
        <w:t>правильность и корректность приводимых аналитически</w:t>
      </w:r>
      <w:r w:rsidR="00C409F3" w:rsidRPr="00EF3FE8">
        <w:rPr>
          <w:rFonts w:ascii="Times New Roman" w:eastAsia="Times New Roman" w:hAnsi="Times New Roman" w:cs="Times New Roman"/>
          <w:color w:val="000000"/>
          <w:sz w:val="28"/>
          <w:szCs w:val="28"/>
          <w:lang w:eastAsia="ru-RU"/>
        </w:rPr>
        <w:t xml:space="preserve">х и статистических данных несет </w:t>
      </w:r>
      <w:r w:rsidRPr="00EF3FE8">
        <w:rPr>
          <w:rFonts w:ascii="Times New Roman" w:eastAsia="Times New Roman" w:hAnsi="Times New Roman" w:cs="Times New Roman"/>
          <w:color w:val="000000"/>
          <w:sz w:val="28"/>
          <w:szCs w:val="28"/>
          <w:lang w:eastAsia="ru-RU"/>
        </w:rPr>
        <w:t>ответственность студент – автор выпускной квалификационной работы.</w:t>
      </w:r>
    </w:p>
    <w:p w:rsidR="00116300" w:rsidRPr="00EF3FE8" w:rsidRDefault="00C409F3"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xml:space="preserve">Все выше перечисленные критерии относятся к каждой выпускной </w:t>
      </w:r>
      <w:r w:rsidR="00116300" w:rsidRPr="00EF3FE8">
        <w:rPr>
          <w:rFonts w:ascii="Times New Roman" w:eastAsia="Times New Roman" w:hAnsi="Times New Roman" w:cs="Times New Roman"/>
          <w:color w:val="000000"/>
          <w:sz w:val="28"/>
          <w:szCs w:val="28"/>
          <w:lang w:eastAsia="ru-RU"/>
        </w:rPr>
        <w:t>квалификационной работе и служат основанием д</w:t>
      </w:r>
      <w:r w:rsidRPr="00EF3FE8">
        <w:rPr>
          <w:rFonts w:ascii="Times New Roman" w:eastAsia="Times New Roman" w:hAnsi="Times New Roman" w:cs="Times New Roman"/>
          <w:color w:val="000000"/>
          <w:sz w:val="28"/>
          <w:szCs w:val="28"/>
          <w:lang w:eastAsia="ru-RU"/>
        </w:rPr>
        <w:t xml:space="preserve">ля ее оценки на заседании ГЭК – </w:t>
      </w:r>
      <w:r w:rsidR="00116300" w:rsidRPr="00EF3FE8">
        <w:rPr>
          <w:rFonts w:ascii="Times New Roman" w:eastAsia="Times New Roman" w:hAnsi="Times New Roman" w:cs="Times New Roman"/>
          <w:color w:val="000000"/>
          <w:sz w:val="28"/>
          <w:szCs w:val="28"/>
          <w:lang w:eastAsia="ru-RU"/>
        </w:rPr>
        <w:t>завершающем этапе обучения студентов в колледже.</w:t>
      </w:r>
    </w:p>
    <w:p w:rsidR="00C409F3" w:rsidRPr="00E724D5" w:rsidRDefault="00C409F3" w:rsidP="00227AA4">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C409F3" w:rsidRPr="00E724D5" w:rsidRDefault="00C409F3" w:rsidP="00227AA4">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FE077E" w:rsidRDefault="00EF3FE8" w:rsidP="00227AA4">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116300" w:rsidRPr="00EF3FE8">
        <w:rPr>
          <w:rFonts w:ascii="Times New Roman" w:eastAsia="Times New Roman" w:hAnsi="Times New Roman" w:cs="Times New Roman"/>
          <w:b/>
          <w:color w:val="000000"/>
          <w:sz w:val="28"/>
          <w:szCs w:val="28"/>
          <w:lang w:eastAsia="ru-RU"/>
        </w:rPr>
        <w:t>О</w:t>
      </w:r>
      <w:r w:rsidR="00FE077E">
        <w:rPr>
          <w:rFonts w:ascii="Times New Roman" w:eastAsia="Times New Roman" w:hAnsi="Times New Roman" w:cs="Times New Roman"/>
          <w:b/>
          <w:color w:val="000000"/>
          <w:sz w:val="28"/>
          <w:szCs w:val="28"/>
          <w:lang w:eastAsia="ru-RU"/>
        </w:rPr>
        <w:t>СОБЕННОСТИ</w:t>
      </w:r>
      <w:r w:rsidR="00116300" w:rsidRPr="00EF3FE8">
        <w:rPr>
          <w:rFonts w:ascii="Times New Roman" w:eastAsia="Times New Roman" w:hAnsi="Times New Roman" w:cs="Times New Roman"/>
          <w:b/>
          <w:color w:val="000000"/>
          <w:sz w:val="28"/>
          <w:szCs w:val="28"/>
          <w:lang w:eastAsia="ru-RU"/>
        </w:rPr>
        <w:t xml:space="preserve"> ВКР</w:t>
      </w:r>
      <w:r w:rsidR="00FE077E">
        <w:rPr>
          <w:rFonts w:ascii="Times New Roman" w:eastAsia="Times New Roman" w:hAnsi="Times New Roman" w:cs="Times New Roman"/>
          <w:b/>
          <w:color w:val="000000"/>
          <w:sz w:val="28"/>
          <w:szCs w:val="28"/>
          <w:lang w:eastAsia="ru-RU"/>
        </w:rPr>
        <w:t xml:space="preserve"> ПО СПЕЦИАЛЬНОСТИ </w:t>
      </w:r>
    </w:p>
    <w:p w:rsidR="00FE077E" w:rsidRDefault="00FE077E" w:rsidP="00227AA4">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43.02.1</w:t>
      </w:r>
      <w:r w:rsidR="00A9081C">
        <w:rPr>
          <w:rFonts w:ascii="Times New Roman" w:eastAsia="Times New Roman" w:hAnsi="Times New Roman" w:cs="Times New Roman"/>
          <w:b/>
          <w:color w:val="000000"/>
          <w:sz w:val="28"/>
          <w:szCs w:val="28"/>
          <w:lang w:eastAsia="ru-RU"/>
        </w:rPr>
        <w:t>4</w:t>
      </w:r>
      <w:r>
        <w:rPr>
          <w:rFonts w:ascii="Times New Roman" w:eastAsia="Times New Roman" w:hAnsi="Times New Roman" w:cs="Times New Roman"/>
          <w:b/>
          <w:color w:val="000000"/>
          <w:sz w:val="28"/>
          <w:szCs w:val="28"/>
          <w:lang w:eastAsia="ru-RU"/>
        </w:rPr>
        <w:t xml:space="preserve"> ГОСТИНИЧН</w:t>
      </w:r>
      <w:r w:rsidR="00A9081C">
        <w:rPr>
          <w:rFonts w:ascii="Times New Roman" w:eastAsia="Times New Roman" w:hAnsi="Times New Roman" w:cs="Times New Roman"/>
          <w:b/>
          <w:color w:val="000000"/>
          <w:sz w:val="28"/>
          <w:szCs w:val="28"/>
          <w:lang w:eastAsia="ru-RU"/>
        </w:rPr>
        <w:t>ОЕ ДЕЛО</w:t>
      </w:r>
    </w:p>
    <w:p w:rsidR="00A9081C" w:rsidRPr="00E718FF" w:rsidRDefault="00A9081C" w:rsidP="00227AA4">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p>
    <w:p w:rsidR="00A9081C"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Настоящие Методические рекомендации р</w:t>
      </w:r>
      <w:r w:rsidR="00C409F3" w:rsidRPr="00EF3FE8">
        <w:rPr>
          <w:rFonts w:ascii="Times New Roman" w:eastAsia="Times New Roman" w:hAnsi="Times New Roman" w:cs="Times New Roman"/>
          <w:color w:val="000000"/>
          <w:sz w:val="28"/>
          <w:szCs w:val="28"/>
          <w:lang w:eastAsia="ru-RU"/>
        </w:rPr>
        <w:t xml:space="preserve">азработаны на основе требований Федерального государственного образовательного стандарта среднего </w:t>
      </w:r>
      <w:r w:rsidRPr="00EF3FE8">
        <w:rPr>
          <w:rFonts w:ascii="Times New Roman" w:eastAsia="Times New Roman" w:hAnsi="Times New Roman" w:cs="Times New Roman"/>
          <w:color w:val="000000"/>
          <w:sz w:val="28"/>
          <w:szCs w:val="28"/>
          <w:lang w:eastAsia="ru-RU"/>
        </w:rPr>
        <w:t>п</w:t>
      </w:r>
      <w:r w:rsidR="00C409F3" w:rsidRPr="00EF3FE8">
        <w:rPr>
          <w:rFonts w:ascii="Times New Roman" w:eastAsia="Times New Roman" w:hAnsi="Times New Roman" w:cs="Times New Roman"/>
          <w:color w:val="000000"/>
          <w:sz w:val="28"/>
          <w:szCs w:val="28"/>
          <w:lang w:eastAsia="ru-RU"/>
        </w:rPr>
        <w:t xml:space="preserve">рофессионального образования по </w:t>
      </w:r>
      <w:r w:rsidRPr="00EF3FE8">
        <w:rPr>
          <w:rFonts w:ascii="Times New Roman" w:eastAsia="Times New Roman" w:hAnsi="Times New Roman" w:cs="Times New Roman"/>
          <w:color w:val="000000"/>
          <w:sz w:val="28"/>
          <w:szCs w:val="28"/>
          <w:lang w:eastAsia="ru-RU"/>
        </w:rPr>
        <w:t xml:space="preserve">специальности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ое дело .</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Задачи подготовки студента в колледже долж</w:t>
      </w:r>
      <w:r w:rsidR="00C409F3" w:rsidRPr="00EF3FE8">
        <w:rPr>
          <w:rFonts w:ascii="Times New Roman" w:eastAsia="Times New Roman" w:hAnsi="Times New Roman" w:cs="Times New Roman"/>
          <w:color w:val="000000"/>
          <w:sz w:val="28"/>
          <w:szCs w:val="28"/>
          <w:lang w:eastAsia="ru-RU"/>
        </w:rPr>
        <w:t xml:space="preserve">ны быть реализованы в выпускной </w:t>
      </w:r>
      <w:r w:rsidRPr="00EF3FE8">
        <w:rPr>
          <w:rFonts w:ascii="Times New Roman" w:eastAsia="Times New Roman" w:hAnsi="Times New Roman" w:cs="Times New Roman"/>
          <w:color w:val="000000"/>
          <w:sz w:val="28"/>
          <w:szCs w:val="28"/>
          <w:lang w:eastAsia="ru-RU"/>
        </w:rPr>
        <w:t xml:space="preserve">квалификационной работе. Ее главное отличие состоит </w:t>
      </w:r>
      <w:r w:rsidR="00FE077E">
        <w:rPr>
          <w:rFonts w:ascii="Times New Roman" w:eastAsia="Times New Roman" w:hAnsi="Times New Roman" w:cs="Times New Roman"/>
          <w:color w:val="000000"/>
          <w:sz w:val="28"/>
          <w:szCs w:val="28"/>
          <w:lang w:eastAsia="ru-RU"/>
        </w:rPr>
        <w:t xml:space="preserve">в том, что она должна содержать </w:t>
      </w:r>
      <w:r w:rsidRPr="00EF3FE8">
        <w:rPr>
          <w:rFonts w:ascii="Times New Roman" w:eastAsia="Times New Roman" w:hAnsi="Times New Roman" w:cs="Times New Roman"/>
          <w:color w:val="000000"/>
          <w:sz w:val="28"/>
          <w:szCs w:val="28"/>
          <w:lang w:eastAsia="ru-RU"/>
        </w:rPr>
        <w:t xml:space="preserve">значительно больше элементов научной новизны, </w:t>
      </w:r>
      <w:r w:rsidR="00E724D5" w:rsidRPr="00EF3FE8">
        <w:rPr>
          <w:rFonts w:ascii="Times New Roman" w:eastAsia="Times New Roman" w:hAnsi="Times New Roman" w:cs="Times New Roman"/>
          <w:color w:val="000000"/>
          <w:sz w:val="28"/>
          <w:szCs w:val="28"/>
          <w:lang w:eastAsia="ru-RU"/>
        </w:rPr>
        <w:t xml:space="preserve">чем в ранее выполненных работах </w:t>
      </w:r>
      <w:r w:rsidRPr="00EF3FE8">
        <w:rPr>
          <w:rFonts w:ascii="Times New Roman" w:eastAsia="Times New Roman" w:hAnsi="Times New Roman" w:cs="Times New Roman"/>
          <w:color w:val="000000"/>
          <w:sz w:val="28"/>
          <w:szCs w:val="28"/>
          <w:lang w:eastAsia="ru-RU"/>
        </w:rPr>
        <w:t xml:space="preserve">(курсовых и др.). Соответственно, в ВКР по специальности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 xml:space="preserve">ое дело </w:t>
      </w:r>
      <w:r w:rsidRPr="00EF3FE8">
        <w:rPr>
          <w:rFonts w:ascii="Times New Roman" w:eastAsia="Times New Roman" w:hAnsi="Times New Roman" w:cs="Times New Roman"/>
          <w:color w:val="000000"/>
          <w:sz w:val="28"/>
          <w:szCs w:val="28"/>
          <w:lang w:eastAsia="ru-RU"/>
        </w:rPr>
        <w:t>студенту-выпускнику необходимо показать:</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знание теории по данной актуальной научной теме;</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умение применить на практике действующие админис</w:t>
      </w:r>
      <w:r w:rsidR="00E724D5" w:rsidRPr="00EF3FE8">
        <w:rPr>
          <w:rFonts w:ascii="Times New Roman" w:eastAsia="Times New Roman" w:hAnsi="Times New Roman" w:cs="Times New Roman"/>
          <w:color w:val="000000"/>
          <w:sz w:val="28"/>
          <w:szCs w:val="28"/>
          <w:lang w:eastAsia="ru-RU"/>
        </w:rPr>
        <w:t xml:space="preserve">тративно-правовые акты (законы, </w:t>
      </w:r>
      <w:r w:rsidRPr="00EF3FE8">
        <w:rPr>
          <w:rFonts w:ascii="Times New Roman" w:eastAsia="Times New Roman" w:hAnsi="Times New Roman" w:cs="Times New Roman"/>
          <w:color w:val="000000"/>
          <w:sz w:val="28"/>
          <w:szCs w:val="28"/>
          <w:lang w:eastAsia="ru-RU"/>
        </w:rPr>
        <w:t>указы, постановления, инструкции, положения и пр.);</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способность выполнить сбор и обработку информации и материала по теме;</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навыки научно-исследовательской работы, связанной с темой исследования.</w:t>
      </w:r>
    </w:p>
    <w:p w:rsidR="00116300" w:rsidRPr="00EF3FE8" w:rsidRDefault="00116300"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F3FE8">
        <w:rPr>
          <w:rFonts w:ascii="Times New Roman" w:eastAsia="Times New Roman" w:hAnsi="Times New Roman" w:cs="Times New Roman"/>
          <w:color w:val="000000"/>
          <w:sz w:val="28"/>
          <w:szCs w:val="28"/>
          <w:lang w:eastAsia="ru-RU"/>
        </w:rPr>
        <w:t xml:space="preserve">Способность выполнить работу практической </w:t>
      </w:r>
      <w:r w:rsidR="00E724D5" w:rsidRPr="00EF3FE8">
        <w:rPr>
          <w:rFonts w:ascii="Times New Roman" w:eastAsia="Times New Roman" w:hAnsi="Times New Roman" w:cs="Times New Roman"/>
          <w:color w:val="000000"/>
          <w:sz w:val="28"/>
          <w:szCs w:val="28"/>
          <w:lang w:eastAsia="ru-RU"/>
        </w:rPr>
        <w:t xml:space="preserve">направленности является главным </w:t>
      </w:r>
      <w:r w:rsidRPr="00EF3FE8">
        <w:rPr>
          <w:rFonts w:ascii="Times New Roman" w:eastAsia="Times New Roman" w:hAnsi="Times New Roman" w:cs="Times New Roman"/>
          <w:color w:val="000000"/>
          <w:sz w:val="28"/>
          <w:szCs w:val="28"/>
          <w:lang w:eastAsia="ru-RU"/>
        </w:rPr>
        <w:t xml:space="preserve">критерием оценки исследовательского труда студента – выпускника колледжа </w:t>
      </w:r>
      <w:r w:rsidR="00E724D5" w:rsidRPr="00EF3FE8">
        <w:rPr>
          <w:rFonts w:ascii="Times New Roman" w:eastAsia="Times New Roman" w:hAnsi="Times New Roman" w:cs="Times New Roman"/>
          <w:color w:val="000000"/>
          <w:sz w:val="28"/>
          <w:szCs w:val="28"/>
          <w:lang w:eastAsia="ru-RU"/>
        </w:rPr>
        <w:t xml:space="preserve"> по специальности </w:t>
      </w:r>
      <w:r w:rsidR="00A9081C" w:rsidRPr="00EF3FE8">
        <w:rPr>
          <w:rFonts w:ascii="Times New Roman" w:eastAsia="Times New Roman" w:hAnsi="Times New Roman" w:cs="Times New Roman"/>
          <w:color w:val="000000"/>
          <w:sz w:val="28"/>
          <w:szCs w:val="28"/>
          <w:lang w:eastAsia="ru-RU"/>
        </w:rPr>
        <w:t>43.02.1</w:t>
      </w:r>
      <w:r w:rsidR="00A9081C">
        <w:rPr>
          <w:rFonts w:ascii="Times New Roman" w:eastAsia="Times New Roman" w:hAnsi="Times New Roman" w:cs="Times New Roman"/>
          <w:color w:val="000000"/>
          <w:sz w:val="28"/>
          <w:szCs w:val="28"/>
          <w:lang w:eastAsia="ru-RU"/>
        </w:rPr>
        <w:t>4</w:t>
      </w:r>
      <w:r w:rsidR="00A9081C" w:rsidRPr="00EF3FE8">
        <w:rPr>
          <w:rFonts w:ascii="Times New Roman" w:eastAsia="Times New Roman" w:hAnsi="Times New Roman" w:cs="Times New Roman"/>
          <w:color w:val="000000"/>
          <w:sz w:val="28"/>
          <w:szCs w:val="28"/>
          <w:lang w:eastAsia="ru-RU"/>
        </w:rPr>
        <w:t xml:space="preserve"> Гостиничн</w:t>
      </w:r>
      <w:r w:rsidR="00A9081C">
        <w:rPr>
          <w:rFonts w:ascii="Times New Roman" w:eastAsia="Times New Roman" w:hAnsi="Times New Roman" w:cs="Times New Roman"/>
          <w:color w:val="000000"/>
          <w:sz w:val="28"/>
          <w:szCs w:val="28"/>
          <w:lang w:eastAsia="ru-RU"/>
        </w:rPr>
        <w:t xml:space="preserve">ое дело </w:t>
      </w:r>
      <w:r w:rsidR="00FE077E">
        <w:rPr>
          <w:rFonts w:ascii="Times New Roman" w:eastAsia="Times New Roman" w:hAnsi="Times New Roman" w:cs="Times New Roman"/>
          <w:color w:val="000000"/>
          <w:sz w:val="28"/>
          <w:szCs w:val="28"/>
          <w:lang w:eastAsia="ru-RU"/>
        </w:rPr>
        <w:t>углубленного</w:t>
      </w:r>
      <w:r w:rsidRPr="00EF3FE8">
        <w:rPr>
          <w:rFonts w:ascii="Times New Roman" w:eastAsia="Times New Roman" w:hAnsi="Times New Roman" w:cs="Times New Roman"/>
          <w:color w:val="000000"/>
          <w:sz w:val="28"/>
          <w:szCs w:val="28"/>
          <w:lang w:eastAsia="ru-RU"/>
        </w:rPr>
        <w:t xml:space="preserve"> уровня обучения.</w:t>
      </w:r>
      <w:r w:rsidR="00E724D5" w:rsidRPr="00EF3FE8">
        <w:rPr>
          <w:rFonts w:ascii="Times New Roman" w:eastAsia="Times New Roman" w:hAnsi="Times New Roman" w:cs="Times New Roman"/>
          <w:color w:val="000000"/>
          <w:sz w:val="28"/>
          <w:szCs w:val="28"/>
          <w:lang w:eastAsia="ru-RU"/>
        </w:rPr>
        <w:t xml:space="preserve"> ВКР должна свидетельствовать о том, что </w:t>
      </w:r>
      <w:r w:rsidRPr="00EF3FE8">
        <w:rPr>
          <w:rFonts w:ascii="Times New Roman" w:eastAsia="Times New Roman" w:hAnsi="Times New Roman" w:cs="Times New Roman"/>
          <w:color w:val="000000"/>
          <w:sz w:val="28"/>
          <w:szCs w:val="28"/>
          <w:lang w:eastAsia="ru-RU"/>
        </w:rPr>
        <w:t>по соответствующей специальности студен</w:t>
      </w:r>
      <w:r w:rsidR="00E724D5" w:rsidRPr="00EF3FE8">
        <w:rPr>
          <w:rFonts w:ascii="Times New Roman" w:eastAsia="Times New Roman" w:hAnsi="Times New Roman" w:cs="Times New Roman"/>
          <w:color w:val="000000"/>
          <w:sz w:val="28"/>
          <w:szCs w:val="28"/>
          <w:lang w:eastAsia="ru-RU"/>
        </w:rPr>
        <w:t xml:space="preserve">т имеет навыки по использованию </w:t>
      </w:r>
      <w:r w:rsidRPr="00EF3FE8">
        <w:rPr>
          <w:rFonts w:ascii="Times New Roman" w:eastAsia="Times New Roman" w:hAnsi="Times New Roman" w:cs="Times New Roman"/>
          <w:color w:val="000000"/>
          <w:sz w:val="28"/>
          <w:szCs w:val="28"/>
          <w:lang w:eastAsia="ru-RU"/>
        </w:rPr>
        <w:t>теоретических знаний, полученных в процессе об</w:t>
      </w:r>
      <w:r w:rsidR="00E724D5" w:rsidRPr="00EF3FE8">
        <w:rPr>
          <w:rFonts w:ascii="Times New Roman" w:eastAsia="Times New Roman" w:hAnsi="Times New Roman" w:cs="Times New Roman"/>
          <w:color w:val="000000"/>
          <w:sz w:val="28"/>
          <w:szCs w:val="28"/>
          <w:lang w:eastAsia="ru-RU"/>
        </w:rPr>
        <w:t xml:space="preserve">учения, обладает способностью к </w:t>
      </w:r>
      <w:r w:rsidRPr="00EF3FE8">
        <w:rPr>
          <w:rFonts w:ascii="Times New Roman" w:eastAsia="Times New Roman" w:hAnsi="Times New Roman" w:cs="Times New Roman"/>
          <w:color w:val="000000"/>
          <w:sz w:val="28"/>
          <w:szCs w:val="28"/>
          <w:lang w:eastAsia="ru-RU"/>
        </w:rPr>
        <w:t xml:space="preserve">обобщению и анализу литературы, статистического и </w:t>
      </w:r>
      <w:r w:rsidR="00E724D5" w:rsidRPr="00EF3FE8">
        <w:rPr>
          <w:rFonts w:ascii="Times New Roman" w:eastAsia="Times New Roman" w:hAnsi="Times New Roman" w:cs="Times New Roman"/>
          <w:color w:val="000000"/>
          <w:sz w:val="28"/>
          <w:szCs w:val="28"/>
          <w:lang w:eastAsia="ru-RU"/>
        </w:rPr>
        <w:lastRenderedPageBreak/>
        <w:t xml:space="preserve">фактического материала, а также </w:t>
      </w:r>
      <w:r w:rsidRPr="00EF3FE8">
        <w:rPr>
          <w:rFonts w:ascii="Times New Roman" w:eastAsia="Times New Roman" w:hAnsi="Times New Roman" w:cs="Times New Roman"/>
          <w:color w:val="000000"/>
          <w:sz w:val="28"/>
          <w:szCs w:val="28"/>
          <w:lang w:eastAsia="ru-RU"/>
        </w:rPr>
        <w:t>освоил ниже перечисленные общие компетенции:</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текстам.</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02. Осуществлять поиск, анализ и интерпретацию информации, н</w:t>
      </w:r>
      <w:r>
        <w:rPr>
          <w:rFonts w:ascii="Times New Roman" w:hAnsi="Times New Roman" w:cs="Times New Roman"/>
          <w:sz w:val="28"/>
          <w:szCs w:val="28"/>
        </w:rPr>
        <w:t xml:space="preserve">еобходимой для выполнения задач </w:t>
      </w:r>
      <w:r w:rsidRPr="00572089">
        <w:rPr>
          <w:rFonts w:ascii="Times New Roman" w:hAnsi="Times New Roman" w:cs="Times New Roman"/>
          <w:sz w:val="28"/>
          <w:szCs w:val="28"/>
        </w:rPr>
        <w:t>профессиональной деятельности.</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04. Работать в коллективе и команде, эффективно взаимодейство</w:t>
      </w:r>
      <w:r>
        <w:rPr>
          <w:rFonts w:ascii="Times New Roman" w:hAnsi="Times New Roman" w:cs="Times New Roman"/>
          <w:sz w:val="28"/>
          <w:szCs w:val="28"/>
        </w:rPr>
        <w:t xml:space="preserve">вать с коллегами, руководством, </w:t>
      </w:r>
      <w:r w:rsidRPr="00572089">
        <w:rPr>
          <w:rFonts w:ascii="Times New Roman" w:hAnsi="Times New Roman" w:cs="Times New Roman"/>
          <w:sz w:val="28"/>
          <w:szCs w:val="28"/>
        </w:rPr>
        <w:t>клиентами.</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05. Осуществлять устную и письменную коммуникацию на</w:t>
      </w:r>
      <w:r>
        <w:rPr>
          <w:rFonts w:ascii="Times New Roman" w:hAnsi="Times New Roman" w:cs="Times New Roman"/>
          <w:sz w:val="28"/>
          <w:szCs w:val="28"/>
        </w:rPr>
        <w:t xml:space="preserve"> государственном языке с учетом </w:t>
      </w:r>
      <w:r w:rsidRPr="00572089">
        <w:rPr>
          <w:rFonts w:ascii="Times New Roman" w:hAnsi="Times New Roman" w:cs="Times New Roman"/>
          <w:sz w:val="28"/>
          <w:szCs w:val="28"/>
        </w:rPr>
        <w:t>особенностей социального и культурного контекста.</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06. Проявлять гражданско-патриотическую позицию, демонстр</w:t>
      </w:r>
      <w:r>
        <w:rPr>
          <w:rFonts w:ascii="Times New Roman" w:hAnsi="Times New Roman" w:cs="Times New Roman"/>
          <w:sz w:val="28"/>
          <w:szCs w:val="28"/>
        </w:rPr>
        <w:t xml:space="preserve">ировать осознанное поведение на </w:t>
      </w:r>
      <w:r w:rsidRPr="00572089">
        <w:rPr>
          <w:rFonts w:ascii="Times New Roman" w:hAnsi="Times New Roman" w:cs="Times New Roman"/>
          <w:sz w:val="28"/>
          <w:szCs w:val="28"/>
        </w:rPr>
        <w:t>основе традиционных общечеловеческих ценностей.</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07. Содействовать сохранению окружающей среды, ресурсосбере</w:t>
      </w:r>
      <w:r>
        <w:rPr>
          <w:rFonts w:ascii="Times New Roman" w:hAnsi="Times New Roman" w:cs="Times New Roman"/>
          <w:sz w:val="28"/>
          <w:szCs w:val="28"/>
        </w:rPr>
        <w:t xml:space="preserve">жению, эффективно действовать в </w:t>
      </w:r>
      <w:r w:rsidRPr="00572089">
        <w:rPr>
          <w:rFonts w:ascii="Times New Roman" w:hAnsi="Times New Roman" w:cs="Times New Roman"/>
          <w:sz w:val="28"/>
          <w:szCs w:val="28"/>
        </w:rPr>
        <w:t>чрезвычайных ситуациях.</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08. Использовать средства физической культуры для сохранения и</w:t>
      </w:r>
      <w:r>
        <w:rPr>
          <w:rFonts w:ascii="Times New Roman" w:hAnsi="Times New Roman" w:cs="Times New Roman"/>
          <w:sz w:val="28"/>
          <w:szCs w:val="28"/>
        </w:rPr>
        <w:t xml:space="preserve"> укрепления здоровья в процессе </w:t>
      </w:r>
      <w:r w:rsidRPr="00572089">
        <w:rPr>
          <w:rFonts w:ascii="Times New Roman" w:hAnsi="Times New Roman" w:cs="Times New Roman"/>
          <w:sz w:val="28"/>
          <w:szCs w:val="28"/>
        </w:rPr>
        <w:t>профессиональной деятельности и поддержания необходимого уровня физической подготовленности.</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09. Использовать информационные технологии в профессиональной деятельности.</w:t>
      </w:r>
    </w:p>
    <w:p w:rsidR="00572089" w:rsidRPr="00572089"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C409F3" w:rsidRPr="00EF3FE8" w:rsidRDefault="00572089" w:rsidP="00572089">
      <w:pPr>
        <w:pStyle w:val="a4"/>
        <w:jc w:val="both"/>
        <w:rPr>
          <w:rFonts w:ascii="Times New Roman" w:hAnsi="Times New Roman" w:cs="Times New Roman"/>
          <w:sz w:val="28"/>
          <w:szCs w:val="28"/>
        </w:rPr>
      </w:pPr>
      <w:r w:rsidRPr="00572089">
        <w:rPr>
          <w:rFonts w:ascii="Times New Roman" w:hAnsi="Times New Roman" w:cs="Times New Roman"/>
          <w:sz w:val="28"/>
          <w:szCs w:val="28"/>
        </w:rPr>
        <w:t>ОК 11. Планировать предпринимательскую деятел</w:t>
      </w:r>
      <w:r>
        <w:rPr>
          <w:rFonts w:ascii="Times New Roman" w:hAnsi="Times New Roman" w:cs="Times New Roman"/>
          <w:sz w:val="28"/>
          <w:szCs w:val="28"/>
        </w:rPr>
        <w:t>ьность в профессиональной сфере</w:t>
      </w:r>
      <w:r w:rsidR="00C409F3" w:rsidRPr="00EF3FE8">
        <w:rPr>
          <w:rFonts w:ascii="Times New Roman" w:hAnsi="Times New Roman" w:cs="Times New Roman"/>
          <w:sz w:val="28"/>
          <w:szCs w:val="28"/>
        </w:rPr>
        <w:t>.</w:t>
      </w:r>
    </w:p>
    <w:p w:rsidR="00E724D5" w:rsidRPr="00EF3FE8" w:rsidRDefault="00572089" w:rsidP="00227AA4">
      <w:pPr>
        <w:pStyle w:val="a4"/>
        <w:jc w:val="both"/>
        <w:rPr>
          <w:rFonts w:ascii="Times New Roman" w:hAnsi="Times New Roman" w:cs="Times New Roman"/>
          <w:sz w:val="28"/>
          <w:szCs w:val="28"/>
        </w:rPr>
      </w:pPr>
      <w:r>
        <w:rPr>
          <w:rFonts w:ascii="Times New Roman" w:hAnsi="Times New Roman" w:cs="Times New Roman"/>
          <w:sz w:val="28"/>
          <w:szCs w:val="28"/>
          <w:shd w:val="clear" w:color="auto" w:fill="FFFFFF"/>
        </w:rPr>
        <w:t>Специалист по гостеприимству</w:t>
      </w:r>
      <w:r w:rsidR="00E724D5" w:rsidRPr="00EF3FE8">
        <w:rPr>
          <w:rFonts w:ascii="Times New Roman" w:hAnsi="Times New Roman" w:cs="Times New Roman"/>
          <w:sz w:val="28"/>
          <w:szCs w:val="28"/>
          <w:shd w:val="clear" w:color="auto" w:fill="FFFFFF"/>
        </w:rPr>
        <w:t xml:space="preserve"> должен обладать профессиональными компетенциями, соответствующими видам деятельности:</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 xml:space="preserve">- </w:t>
      </w:r>
      <w:r w:rsidRPr="00572089">
        <w:rPr>
          <w:rFonts w:ascii="yandex-sans" w:eastAsia="Times New Roman" w:hAnsi="yandex-sans" w:cs="Times New Roman"/>
          <w:color w:val="000000"/>
          <w:sz w:val="28"/>
          <w:szCs w:val="28"/>
          <w:lang w:eastAsia="ru-RU"/>
        </w:rPr>
        <w:t xml:space="preserve"> Организация и контроль текущей деятельности работников службы приема и размещения:</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1.1. Планировать потребности службы приема и размещения в материальных ресурсах и персонале.</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1.2. Организовывать деятельность работников службы прием</w:t>
      </w:r>
      <w:r>
        <w:rPr>
          <w:rFonts w:ascii="yandex-sans" w:eastAsia="Times New Roman" w:hAnsi="yandex-sans" w:cs="Times New Roman"/>
          <w:color w:val="000000"/>
          <w:sz w:val="28"/>
          <w:szCs w:val="28"/>
          <w:lang w:eastAsia="ru-RU"/>
        </w:rPr>
        <w:t xml:space="preserve">а и размещения в соответствии с </w:t>
      </w:r>
      <w:r w:rsidRPr="00572089">
        <w:rPr>
          <w:rFonts w:ascii="yandex-sans" w:eastAsia="Times New Roman" w:hAnsi="yandex-sans" w:cs="Times New Roman"/>
          <w:color w:val="000000"/>
          <w:sz w:val="28"/>
          <w:szCs w:val="28"/>
          <w:lang w:eastAsia="ru-RU"/>
        </w:rPr>
        <w:t>текущими планами и стандартами гостиницы.</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1.3. Контролировать текущую деятельность работников</w:t>
      </w:r>
      <w:r>
        <w:rPr>
          <w:rFonts w:ascii="yandex-sans" w:eastAsia="Times New Roman" w:hAnsi="yandex-sans" w:cs="Times New Roman"/>
          <w:color w:val="000000"/>
          <w:sz w:val="28"/>
          <w:szCs w:val="28"/>
          <w:lang w:eastAsia="ru-RU"/>
        </w:rPr>
        <w:t xml:space="preserve"> службы приема и размещения для </w:t>
      </w:r>
      <w:r w:rsidRPr="00572089">
        <w:rPr>
          <w:rFonts w:ascii="yandex-sans" w:eastAsia="Times New Roman" w:hAnsi="yandex-sans" w:cs="Times New Roman"/>
          <w:color w:val="000000"/>
          <w:sz w:val="28"/>
          <w:szCs w:val="28"/>
          <w:lang w:eastAsia="ru-RU"/>
        </w:rPr>
        <w:t>поддержания требуемого уровня качества.</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 xml:space="preserve">- </w:t>
      </w:r>
      <w:r w:rsidRPr="00572089">
        <w:rPr>
          <w:rFonts w:ascii="yandex-sans" w:eastAsia="Times New Roman" w:hAnsi="yandex-sans" w:cs="Times New Roman"/>
          <w:color w:val="000000"/>
          <w:sz w:val="28"/>
          <w:szCs w:val="28"/>
          <w:lang w:eastAsia="ru-RU"/>
        </w:rPr>
        <w:t xml:space="preserve"> Организация и контроль текущей деятельности работников службы питания</w:t>
      </w:r>
      <w:r>
        <w:rPr>
          <w:rFonts w:ascii="yandex-sans" w:eastAsia="Times New Roman" w:hAnsi="yandex-sans" w:cs="Times New Roman"/>
          <w:color w:val="000000"/>
          <w:sz w:val="28"/>
          <w:szCs w:val="28"/>
          <w:lang w:eastAsia="ru-RU"/>
        </w:rPr>
        <w:t>:</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2.1. Планировать потребности службы питания в материальных ресурсах и персонале.</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2.2. Организовывать деятельность работников службы питания в соответ</w:t>
      </w:r>
      <w:r>
        <w:rPr>
          <w:rFonts w:ascii="yandex-sans" w:eastAsia="Times New Roman" w:hAnsi="yandex-sans" w:cs="Times New Roman"/>
          <w:color w:val="000000"/>
          <w:sz w:val="28"/>
          <w:szCs w:val="28"/>
          <w:lang w:eastAsia="ru-RU"/>
        </w:rPr>
        <w:t xml:space="preserve">ствии с текущими планами и </w:t>
      </w:r>
      <w:r w:rsidRPr="00572089">
        <w:rPr>
          <w:rFonts w:ascii="yandex-sans" w:eastAsia="Times New Roman" w:hAnsi="yandex-sans" w:cs="Times New Roman"/>
          <w:color w:val="000000"/>
          <w:sz w:val="28"/>
          <w:szCs w:val="28"/>
          <w:lang w:eastAsia="ru-RU"/>
        </w:rPr>
        <w:t>стандартами гостиницы.</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2.3. Контролировать текущую деятельность работников службы питания для поддержания требуемого</w:t>
      </w:r>
      <w:r>
        <w:rPr>
          <w:rFonts w:ascii="yandex-sans" w:eastAsia="Times New Roman" w:hAnsi="yandex-sans" w:cs="Times New Roman"/>
          <w:color w:val="000000"/>
          <w:sz w:val="28"/>
          <w:szCs w:val="28"/>
          <w:lang w:eastAsia="ru-RU"/>
        </w:rPr>
        <w:t xml:space="preserve"> </w:t>
      </w:r>
      <w:r w:rsidRPr="00572089">
        <w:rPr>
          <w:rFonts w:ascii="yandex-sans" w:eastAsia="Times New Roman" w:hAnsi="yandex-sans" w:cs="Times New Roman"/>
          <w:color w:val="000000"/>
          <w:sz w:val="28"/>
          <w:szCs w:val="28"/>
          <w:lang w:eastAsia="ru-RU"/>
        </w:rPr>
        <w:t>уровня качества обслуживания гостей.</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lastRenderedPageBreak/>
        <w:t>-</w:t>
      </w:r>
      <w:r w:rsidRPr="00572089">
        <w:rPr>
          <w:rFonts w:ascii="yandex-sans" w:eastAsia="Times New Roman" w:hAnsi="yandex-sans" w:cs="Times New Roman"/>
          <w:color w:val="000000"/>
          <w:sz w:val="28"/>
          <w:szCs w:val="28"/>
          <w:lang w:eastAsia="ru-RU"/>
        </w:rPr>
        <w:t xml:space="preserve"> Организация и контроль текущей деятельности работников службы обс</w:t>
      </w:r>
      <w:r>
        <w:rPr>
          <w:rFonts w:ascii="yandex-sans" w:eastAsia="Times New Roman" w:hAnsi="yandex-sans" w:cs="Times New Roman"/>
          <w:color w:val="000000"/>
          <w:sz w:val="28"/>
          <w:szCs w:val="28"/>
          <w:lang w:eastAsia="ru-RU"/>
        </w:rPr>
        <w:t xml:space="preserve">луживания и эксплуатации </w:t>
      </w:r>
      <w:r w:rsidRPr="00572089">
        <w:rPr>
          <w:rFonts w:ascii="yandex-sans" w:eastAsia="Times New Roman" w:hAnsi="yandex-sans" w:cs="Times New Roman"/>
          <w:color w:val="000000"/>
          <w:sz w:val="28"/>
          <w:szCs w:val="28"/>
          <w:lang w:eastAsia="ru-RU"/>
        </w:rPr>
        <w:t>номерного фонда.</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3.1. Планировать потребности службы обслуживания и эксплуатации</w:t>
      </w:r>
      <w:r>
        <w:rPr>
          <w:rFonts w:ascii="yandex-sans" w:eastAsia="Times New Roman" w:hAnsi="yandex-sans" w:cs="Times New Roman"/>
          <w:color w:val="000000"/>
          <w:sz w:val="28"/>
          <w:szCs w:val="28"/>
          <w:lang w:eastAsia="ru-RU"/>
        </w:rPr>
        <w:t xml:space="preserve"> номерного фонда в материальных </w:t>
      </w:r>
      <w:r w:rsidRPr="00572089">
        <w:rPr>
          <w:rFonts w:ascii="yandex-sans" w:eastAsia="Times New Roman" w:hAnsi="yandex-sans" w:cs="Times New Roman"/>
          <w:color w:val="000000"/>
          <w:sz w:val="28"/>
          <w:szCs w:val="28"/>
          <w:lang w:eastAsia="ru-RU"/>
        </w:rPr>
        <w:t>ресурсах и персонале.</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3.2. Организовывать деятельность работников службы обслуживания и эксплуатации номерного фо</w:t>
      </w:r>
      <w:r>
        <w:rPr>
          <w:rFonts w:ascii="yandex-sans" w:eastAsia="Times New Roman" w:hAnsi="yandex-sans" w:cs="Times New Roman"/>
          <w:color w:val="000000"/>
          <w:sz w:val="28"/>
          <w:szCs w:val="28"/>
          <w:lang w:eastAsia="ru-RU"/>
        </w:rPr>
        <w:t xml:space="preserve">нда </w:t>
      </w:r>
      <w:r w:rsidRPr="00572089">
        <w:rPr>
          <w:rFonts w:ascii="yandex-sans" w:eastAsia="Times New Roman" w:hAnsi="yandex-sans" w:cs="Times New Roman"/>
          <w:color w:val="000000"/>
          <w:sz w:val="28"/>
          <w:szCs w:val="28"/>
          <w:lang w:eastAsia="ru-RU"/>
        </w:rPr>
        <w:t>в соответствии с текущими планами и стандартами гостиницы.</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3.3. Контролировать текущую деятельность работников слу</w:t>
      </w:r>
      <w:r>
        <w:rPr>
          <w:rFonts w:ascii="yandex-sans" w:eastAsia="Times New Roman" w:hAnsi="yandex-sans" w:cs="Times New Roman"/>
          <w:color w:val="000000"/>
          <w:sz w:val="28"/>
          <w:szCs w:val="28"/>
          <w:lang w:eastAsia="ru-RU"/>
        </w:rPr>
        <w:t xml:space="preserve">жбы обслуживания и эксплуатации </w:t>
      </w:r>
      <w:r w:rsidRPr="00572089">
        <w:rPr>
          <w:rFonts w:ascii="yandex-sans" w:eastAsia="Times New Roman" w:hAnsi="yandex-sans" w:cs="Times New Roman"/>
          <w:color w:val="000000"/>
          <w:sz w:val="28"/>
          <w:szCs w:val="28"/>
          <w:lang w:eastAsia="ru-RU"/>
        </w:rPr>
        <w:t>номерного фонда для поддержания требуемого уровня качества обслуживания гостей.</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w:t>
      </w:r>
      <w:r w:rsidRPr="00572089">
        <w:rPr>
          <w:rFonts w:ascii="yandex-sans" w:eastAsia="Times New Roman" w:hAnsi="yandex-sans" w:cs="Times New Roman"/>
          <w:color w:val="000000"/>
          <w:sz w:val="28"/>
          <w:szCs w:val="28"/>
          <w:lang w:eastAsia="ru-RU"/>
        </w:rPr>
        <w:t xml:space="preserve"> Организация и контроль текущей деятельности работников службы бронирования и продаж.</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4.1. Планировать потребности службы бронирования и продаж в материальных ресурсах и персонале.</w:t>
      </w:r>
    </w:p>
    <w:p w:rsidR="00572089" w:rsidRP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4.2. Организовывать деятельность работников службы бронирования и продаж в соответстви</w:t>
      </w:r>
      <w:r>
        <w:rPr>
          <w:rFonts w:ascii="yandex-sans" w:eastAsia="Times New Roman" w:hAnsi="yandex-sans" w:cs="Times New Roman"/>
          <w:color w:val="000000"/>
          <w:sz w:val="28"/>
          <w:szCs w:val="28"/>
          <w:lang w:eastAsia="ru-RU"/>
        </w:rPr>
        <w:t xml:space="preserve">и с </w:t>
      </w:r>
      <w:r w:rsidRPr="00572089">
        <w:rPr>
          <w:rFonts w:ascii="yandex-sans" w:eastAsia="Times New Roman" w:hAnsi="yandex-sans" w:cs="Times New Roman"/>
          <w:color w:val="000000"/>
          <w:sz w:val="28"/>
          <w:szCs w:val="28"/>
          <w:lang w:eastAsia="ru-RU"/>
        </w:rPr>
        <w:t>текущими планами и стандартами гостиницы.</w:t>
      </w:r>
    </w:p>
    <w:p w:rsidR="00572089"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572089">
        <w:rPr>
          <w:rFonts w:ascii="yandex-sans" w:eastAsia="Times New Roman" w:hAnsi="yandex-sans" w:cs="Times New Roman"/>
          <w:color w:val="000000"/>
          <w:sz w:val="28"/>
          <w:szCs w:val="28"/>
          <w:lang w:eastAsia="ru-RU"/>
        </w:rPr>
        <w:t>ПК 4.3. Контролировать текущую деятельность работников с</w:t>
      </w:r>
      <w:r>
        <w:rPr>
          <w:rFonts w:ascii="yandex-sans" w:eastAsia="Times New Roman" w:hAnsi="yandex-sans" w:cs="Times New Roman"/>
          <w:color w:val="000000"/>
          <w:sz w:val="28"/>
          <w:szCs w:val="28"/>
          <w:lang w:eastAsia="ru-RU"/>
        </w:rPr>
        <w:t xml:space="preserve">лужбы бронирования и продаж для </w:t>
      </w:r>
      <w:r w:rsidRPr="00572089">
        <w:rPr>
          <w:rFonts w:ascii="yandex-sans" w:eastAsia="Times New Roman" w:hAnsi="yandex-sans" w:cs="Times New Roman"/>
          <w:color w:val="000000"/>
          <w:sz w:val="28"/>
          <w:szCs w:val="28"/>
          <w:lang w:eastAsia="ru-RU"/>
        </w:rPr>
        <w:t>поддержания требуемого уровня качества обслуживания гостей.</w:t>
      </w:r>
    </w:p>
    <w:p w:rsidR="00572089" w:rsidRPr="00EF3FE8" w:rsidRDefault="00572089" w:rsidP="00572089">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p>
    <w:p w:rsidR="00116300" w:rsidRPr="00FE077E" w:rsidRDefault="00FE077E"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sidRPr="00FE077E">
        <w:rPr>
          <w:rFonts w:ascii="yandex-sans" w:eastAsia="Times New Roman" w:hAnsi="yandex-sans" w:cs="Times New Roman"/>
          <w:b/>
          <w:color w:val="000000"/>
          <w:sz w:val="28"/>
          <w:szCs w:val="28"/>
          <w:lang w:eastAsia="ru-RU"/>
        </w:rPr>
        <w:t>3</w:t>
      </w:r>
      <w:r>
        <w:rPr>
          <w:rFonts w:ascii="yandex-sans" w:eastAsia="Times New Roman" w:hAnsi="yandex-sans" w:cs="Times New Roman"/>
          <w:b/>
          <w:color w:val="000000"/>
          <w:sz w:val="28"/>
          <w:szCs w:val="28"/>
          <w:lang w:eastAsia="ru-RU"/>
        </w:rPr>
        <w:t>.</w:t>
      </w:r>
      <w:r w:rsidR="00116300" w:rsidRPr="00FE077E">
        <w:rPr>
          <w:rFonts w:ascii="yandex-sans" w:eastAsia="Times New Roman" w:hAnsi="yandex-sans" w:cs="Times New Roman"/>
          <w:b/>
          <w:color w:val="000000"/>
          <w:sz w:val="28"/>
          <w:szCs w:val="28"/>
          <w:lang w:eastAsia="ru-RU"/>
        </w:rPr>
        <w:t xml:space="preserve"> </w:t>
      </w:r>
      <w:r w:rsidRPr="00FE077E">
        <w:rPr>
          <w:rFonts w:ascii="yandex-sans" w:eastAsia="Times New Roman" w:hAnsi="yandex-sans" w:cs="Times New Roman"/>
          <w:b/>
          <w:color w:val="000000"/>
          <w:sz w:val="28"/>
          <w:szCs w:val="28"/>
          <w:lang w:eastAsia="ru-RU"/>
        </w:rPr>
        <w:t>ВЫБОР И УТВЕРЖДЕНИЕ ТЕМЫ ВКР</w:t>
      </w:r>
      <w:r>
        <w:rPr>
          <w:rFonts w:ascii="yandex-sans" w:eastAsia="Times New Roman" w:hAnsi="yandex-sans" w:cs="Times New Roman"/>
          <w:b/>
          <w:color w:val="000000"/>
          <w:sz w:val="28"/>
          <w:szCs w:val="28"/>
          <w:lang w:eastAsia="ru-RU"/>
        </w:rPr>
        <w:t>.</w:t>
      </w:r>
    </w:p>
    <w:p w:rsidR="003125FE" w:rsidRDefault="00FE077E" w:rsidP="00227AA4">
      <w:pPr>
        <w:shd w:val="clear" w:color="auto" w:fill="FFFFFF"/>
        <w:spacing w:after="0" w:line="240" w:lineRule="auto"/>
        <w:ind w:firstLine="851"/>
        <w:jc w:val="both"/>
        <w:rPr>
          <w:rFonts w:ascii="yandex-sans" w:eastAsia="Times New Roman" w:hAnsi="yandex-sans" w:cs="Times New Roman"/>
          <w:b/>
          <w:color w:val="000000"/>
          <w:sz w:val="28"/>
          <w:szCs w:val="28"/>
          <w:lang w:eastAsia="ru-RU"/>
        </w:rPr>
      </w:pPr>
      <w:r w:rsidRPr="00FE077E">
        <w:rPr>
          <w:rFonts w:ascii="yandex-sans" w:eastAsia="Times New Roman" w:hAnsi="yandex-sans" w:cs="Times New Roman"/>
          <w:b/>
          <w:color w:val="000000"/>
          <w:sz w:val="28"/>
          <w:szCs w:val="28"/>
          <w:lang w:eastAsia="ru-RU"/>
        </w:rPr>
        <w:t>РУКОВОДСТВО</w:t>
      </w:r>
      <w:r w:rsidR="006909B6">
        <w:rPr>
          <w:rFonts w:ascii="yandex-sans" w:eastAsia="Times New Roman" w:hAnsi="yandex-sans" w:cs="Times New Roman"/>
          <w:b/>
          <w:color w:val="000000"/>
          <w:sz w:val="28"/>
          <w:szCs w:val="28"/>
          <w:lang w:eastAsia="ru-RU"/>
        </w:rPr>
        <w:t xml:space="preserve"> И КОНТРОЛЬ НАД ВЫПОЛНЕНИЕМ ВКР</w:t>
      </w:r>
    </w:p>
    <w:p w:rsidR="00572089" w:rsidRPr="006909B6" w:rsidRDefault="00572089" w:rsidP="00227AA4">
      <w:pPr>
        <w:shd w:val="clear" w:color="auto" w:fill="FFFFFF"/>
        <w:spacing w:after="0" w:line="240" w:lineRule="auto"/>
        <w:ind w:firstLine="851"/>
        <w:jc w:val="both"/>
        <w:rPr>
          <w:rFonts w:ascii="yandex-sans" w:eastAsia="Times New Roman" w:hAnsi="yandex-sans" w:cs="Times New Roman"/>
          <w:b/>
          <w:color w:val="000000"/>
          <w:sz w:val="28"/>
          <w:szCs w:val="28"/>
          <w:lang w:eastAsia="ru-RU"/>
        </w:rPr>
      </w:pPr>
    </w:p>
    <w:p w:rsidR="00116300" w:rsidRPr="00EF3FE8" w:rsidRDefault="003125FE"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xml:space="preserve">Тематика выпускных квалификационных работ должна быть </w:t>
      </w:r>
      <w:r w:rsidR="00116300" w:rsidRPr="00EF3FE8">
        <w:rPr>
          <w:rFonts w:ascii="yandex-sans" w:eastAsia="Times New Roman" w:hAnsi="yandex-sans" w:cs="Times New Roman"/>
          <w:color w:val="000000"/>
          <w:sz w:val="28"/>
          <w:szCs w:val="28"/>
          <w:lang w:eastAsia="ru-RU"/>
        </w:rPr>
        <w:t>ак</w:t>
      </w:r>
      <w:r w:rsidR="00FE077E">
        <w:rPr>
          <w:rFonts w:ascii="yandex-sans" w:eastAsia="Times New Roman" w:hAnsi="yandex-sans" w:cs="Times New Roman"/>
          <w:color w:val="000000"/>
          <w:sz w:val="28"/>
          <w:szCs w:val="28"/>
          <w:lang w:eastAsia="ru-RU"/>
        </w:rPr>
        <w:t xml:space="preserve">туальной, </w:t>
      </w:r>
      <w:r w:rsidR="00116300" w:rsidRPr="00EF3FE8">
        <w:rPr>
          <w:rFonts w:ascii="yandex-sans" w:eastAsia="Times New Roman" w:hAnsi="yandex-sans" w:cs="Times New Roman"/>
          <w:color w:val="000000"/>
          <w:sz w:val="28"/>
          <w:szCs w:val="28"/>
          <w:lang w:eastAsia="ru-RU"/>
        </w:rPr>
        <w:t>соответствовать современному состоянию и перспект</w:t>
      </w:r>
      <w:r w:rsidRPr="00EF3FE8">
        <w:rPr>
          <w:rFonts w:ascii="yandex-sans" w:eastAsia="Times New Roman" w:hAnsi="yandex-sans" w:cs="Times New Roman"/>
          <w:color w:val="000000"/>
          <w:sz w:val="28"/>
          <w:szCs w:val="28"/>
          <w:lang w:eastAsia="ru-RU"/>
        </w:rPr>
        <w:t xml:space="preserve">ивам развития теории и практики </w:t>
      </w:r>
      <w:r w:rsidR="00116300" w:rsidRPr="00EF3FE8">
        <w:rPr>
          <w:rFonts w:ascii="yandex-sans" w:eastAsia="Times New Roman" w:hAnsi="yandex-sans" w:cs="Times New Roman"/>
          <w:color w:val="000000"/>
          <w:sz w:val="28"/>
          <w:szCs w:val="28"/>
          <w:lang w:eastAsia="ru-RU"/>
        </w:rPr>
        <w:t>сферы туризма, учитывать конкретные запросы учреждений гостиничной индустрии.</w:t>
      </w:r>
    </w:p>
    <w:p w:rsidR="0027522A" w:rsidRPr="0027522A" w:rsidRDefault="0027522A"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27522A">
        <w:rPr>
          <w:rFonts w:ascii="yandex-sans" w:eastAsia="Times New Roman" w:hAnsi="yandex-sans" w:cs="Times New Roman"/>
          <w:color w:val="000000"/>
          <w:sz w:val="28"/>
          <w:szCs w:val="28"/>
          <w:lang w:eastAsia="ru-RU"/>
        </w:rPr>
        <w:t>Темы выпускных квалификационных работ разрабатываются преподавателями междисциплинарных курсов и мастерами производственного обучения в рамках профессиональных модулей.</w:t>
      </w:r>
    </w:p>
    <w:p w:rsidR="0027522A" w:rsidRPr="0027522A" w:rsidRDefault="0027522A"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27522A">
        <w:rPr>
          <w:rFonts w:ascii="yandex-sans" w:eastAsia="Times New Roman" w:hAnsi="yandex-sans" w:cs="Times New Roman"/>
          <w:color w:val="000000"/>
          <w:sz w:val="28"/>
          <w:szCs w:val="28"/>
          <w:lang w:eastAsia="ru-RU"/>
        </w:rPr>
        <w:t xml:space="preserve">Перечень тем выпускных квалификационных работ рассматривается на заседании ПЦК. Закрепление тем выпускных квалификационных работ (с указанием руководителей и сроков выполнения) за студентами оформляется </w:t>
      </w:r>
      <w:r w:rsidR="00CC445D">
        <w:rPr>
          <w:rFonts w:ascii="yandex-sans" w:eastAsia="Times New Roman" w:hAnsi="yandex-sans" w:cs="Times New Roman"/>
          <w:color w:val="000000"/>
          <w:sz w:val="28"/>
          <w:szCs w:val="28"/>
          <w:lang w:eastAsia="ru-RU"/>
        </w:rPr>
        <w:t>П</w:t>
      </w:r>
      <w:r w:rsidRPr="0027522A">
        <w:rPr>
          <w:rFonts w:ascii="yandex-sans" w:eastAsia="Times New Roman" w:hAnsi="yandex-sans" w:cs="Times New Roman"/>
          <w:color w:val="000000"/>
          <w:sz w:val="28"/>
          <w:szCs w:val="28"/>
          <w:lang w:eastAsia="ru-RU"/>
        </w:rPr>
        <w:t>риказом, утверждается директором и доводится до сведения студентов за 1 месяц до начала производственной (преддипломной практики) практики.</w:t>
      </w:r>
    </w:p>
    <w:p w:rsidR="0027522A" w:rsidRDefault="0027522A"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27522A">
        <w:rPr>
          <w:rFonts w:ascii="yandex-sans" w:eastAsia="Times New Roman" w:hAnsi="yandex-sans" w:cs="Times New Roman"/>
          <w:color w:val="000000"/>
          <w:sz w:val="28"/>
          <w:szCs w:val="28"/>
          <w:lang w:eastAsia="ru-RU"/>
        </w:rPr>
        <w:t>Студенту предоставляется право выбора темы выпускной квалификационной работы</w:t>
      </w:r>
      <w:r>
        <w:rPr>
          <w:rFonts w:ascii="yandex-sans" w:eastAsia="Times New Roman" w:hAnsi="yandex-sans" w:cs="Times New Roman"/>
          <w:color w:val="000000"/>
          <w:sz w:val="28"/>
          <w:szCs w:val="28"/>
          <w:lang w:eastAsia="ru-RU"/>
        </w:rPr>
        <w:t xml:space="preserve"> (Приложение </w:t>
      </w:r>
      <w:r w:rsidR="006909B6">
        <w:rPr>
          <w:rFonts w:ascii="yandex-sans" w:eastAsia="Times New Roman" w:hAnsi="yandex-sans" w:cs="Times New Roman"/>
          <w:color w:val="000000"/>
          <w:sz w:val="28"/>
          <w:szCs w:val="28"/>
          <w:lang w:eastAsia="ru-RU"/>
        </w:rPr>
        <w:t>1</w:t>
      </w:r>
      <w:r>
        <w:rPr>
          <w:rFonts w:ascii="yandex-sans" w:eastAsia="Times New Roman" w:hAnsi="yandex-sans" w:cs="Times New Roman"/>
          <w:color w:val="000000"/>
          <w:sz w:val="28"/>
          <w:szCs w:val="28"/>
          <w:lang w:eastAsia="ru-RU"/>
        </w:rPr>
        <w:t>).</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При подготовке ВКР приказом назначаются руководитель и рецензенты. Посл</w:t>
      </w:r>
      <w:r w:rsidR="003125FE" w:rsidRPr="00EF3FE8">
        <w:rPr>
          <w:rFonts w:ascii="yandex-sans" w:eastAsia="Times New Roman" w:hAnsi="yandex-sans" w:cs="Times New Roman"/>
          <w:color w:val="000000"/>
          <w:sz w:val="28"/>
          <w:szCs w:val="28"/>
          <w:lang w:eastAsia="ru-RU"/>
        </w:rPr>
        <w:t xml:space="preserve">е этого </w:t>
      </w:r>
      <w:r w:rsidR="00FE077E">
        <w:rPr>
          <w:rFonts w:ascii="yandex-sans" w:eastAsia="Times New Roman" w:hAnsi="yandex-sans" w:cs="Times New Roman"/>
          <w:color w:val="000000"/>
          <w:sz w:val="28"/>
          <w:szCs w:val="28"/>
          <w:lang w:eastAsia="ru-RU"/>
        </w:rPr>
        <w:t>начинается работа над ВКР.</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В обязанности руководителя выпускной квалификационной работы входит:</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выдача задания для ВКР;</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консультирование студента;</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контроль работы студента в соответствии с календарным планом;</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lastRenderedPageBreak/>
        <w:t>- обсуждение промежуточных результатов;</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выдача рекомендаций по внесению необходим</w:t>
      </w:r>
      <w:r w:rsidR="007565D9" w:rsidRPr="00EF3FE8">
        <w:rPr>
          <w:rFonts w:ascii="yandex-sans" w:eastAsia="Times New Roman" w:hAnsi="yandex-sans" w:cs="Times New Roman"/>
          <w:color w:val="000000"/>
          <w:sz w:val="28"/>
          <w:szCs w:val="28"/>
          <w:lang w:eastAsia="ru-RU"/>
        </w:rPr>
        <w:t xml:space="preserve">ых изменений и дополнений в ход </w:t>
      </w:r>
      <w:r w:rsidRPr="00EF3FE8">
        <w:rPr>
          <w:rFonts w:ascii="yandex-sans" w:eastAsia="Times New Roman" w:hAnsi="yandex-sans" w:cs="Times New Roman"/>
          <w:color w:val="000000"/>
          <w:sz w:val="28"/>
          <w:szCs w:val="28"/>
          <w:lang w:eastAsia="ru-RU"/>
        </w:rPr>
        <w:t>исследований студента;</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xml:space="preserve">- проверка работы, подпись на титульном листе и </w:t>
      </w:r>
      <w:r w:rsidR="007565D9" w:rsidRPr="00EF3FE8">
        <w:rPr>
          <w:rFonts w:ascii="yandex-sans" w:eastAsia="Times New Roman" w:hAnsi="yandex-sans" w:cs="Times New Roman"/>
          <w:color w:val="000000"/>
          <w:sz w:val="28"/>
          <w:szCs w:val="28"/>
          <w:lang w:eastAsia="ru-RU"/>
        </w:rPr>
        <w:t xml:space="preserve">подготовка письменного отзыва с </w:t>
      </w:r>
      <w:r w:rsidRPr="00EF3FE8">
        <w:rPr>
          <w:rFonts w:ascii="yandex-sans" w:eastAsia="Times New Roman" w:hAnsi="yandex-sans" w:cs="Times New Roman"/>
          <w:color w:val="000000"/>
          <w:sz w:val="28"/>
          <w:szCs w:val="28"/>
          <w:lang w:eastAsia="ru-RU"/>
        </w:rPr>
        <w:t>заключением о допуске студента к публичной защите на заседании ГЭК;</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участие в предзащите ВКР.</w:t>
      </w:r>
    </w:p>
    <w:p w:rsidR="003125FE" w:rsidRPr="00EF3FE8" w:rsidRDefault="003125FE"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p>
    <w:p w:rsidR="00FA7CD3" w:rsidRDefault="0027522A"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sidRPr="0027522A">
        <w:rPr>
          <w:rFonts w:ascii="yandex-sans" w:eastAsia="Times New Roman" w:hAnsi="yandex-sans" w:cs="Times New Roman"/>
          <w:b/>
          <w:color w:val="000000"/>
          <w:sz w:val="28"/>
          <w:szCs w:val="28"/>
          <w:lang w:eastAsia="ru-RU"/>
        </w:rPr>
        <w:t>4.</w:t>
      </w:r>
      <w:r w:rsidR="00FA7CD3">
        <w:rPr>
          <w:rFonts w:ascii="yandex-sans" w:eastAsia="Times New Roman" w:hAnsi="yandex-sans" w:cs="Times New Roman"/>
          <w:b/>
          <w:color w:val="000000"/>
          <w:sz w:val="28"/>
          <w:szCs w:val="28"/>
          <w:lang w:eastAsia="ru-RU"/>
        </w:rPr>
        <w:t xml:space="preserve"> СРОКИ ПРОВЕДЕНИЯ ГИА</w:t>
      </w:r>
    </w:p>
    <w:p w:rsidR="00572089" w:rsidRDefault="00572089"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195253" w:rsidRPr="00195253" w:rsidRDefault="00195253"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195253">
        <w:rPr>
          <w:rFonts w:ascii="yandex-sans" w:eastAsia="Times New Roman" w:hAnsi="yandex-sans" w:cs="Times New Roman"/>
          <w:color w:val="000000"/>
          <w:sz w:val="28"/>
          <w:szCs w:val="28"/>
          <w:lang w:eastAsia="ru-RU"/>
        </w:rPr>
        <w:t>-</w:t>
      </w:r>
      <w:r w:rsidR="00DE786C">
        <w:rPr>
          <w:rFonts w:ascii="yandex-sans" w:eastAsia="Times New Roman" w:hAnsi="yandex-sans" w:cs="Times New Roman"/>
          <w:color w:val="000000"/>
          <w:sz w:val="28"/>
          <w:szCs w:val="28"/>
          <w:lang w:eastAsia="ru-RU"/>
        </w:rPr>
        <w:t xml:space="preserve"> </w:t>
      </w:r>
      <w:r w:rsidRPr="00195253">
        <w:rPr>
          <w:rFonts w:ascii="yandex-sans" w:eastAsia="Times New Roman" w:hAnsi="yandex-sans" w:cs="Times New Roman"/>
          <w:color w:val="000000"/>
          <w:sz w:val="28"/>
          <w:szCs w:val="28"/>
          <w:lang w:eastAsia="ru-RU"/>
        </w:rPr>
        <w:t xml:space="preserve">Подготовка к Государственной (итоговой) аттестации: </w:t>
      </w:r>
      <w:r w:rsidRPr="00F72268">
        <w:rPr>
          <w:rFonts w:ascii="yandex-sans" w:eastAsia="Times New Roman" w:hAnsi="yandex-sans" w:cs="Times New Roman"/>
          <w:color w:val="000000"/>
          <w:sz w:val="28"/>
          <w:szCs w:val="28"/>
          <w:highlight w:val="yellow"/>
          <w:lang w:eastAsia="ru-RU"/>
        </w:rPr>
        <w:t xml:space="preserve">с </w:t>
      </w:r>
      <w:r w:rsidR="00C90A39">
        <w:rPr>
          <w:rFonts w:ascii="yandex-sans" w:eastAsia="Times New Roman" w:hAnsi="yandex-sans" w:cs="Times New Roman"/>
          <w:color w:val="000000"/>
          <w:sz w:val="28"/>
          <w:szCs w:val="28"/>
          <w:highlight w:val="yellow"/>
          <w:lang w:eastAsia="ru-RU"/>
        </w:rPr>
        <w:t>19</w:t>
      </w:r>
      <w:r w:rsidRPr="00F72268">
        <w:rPr>
          <w:rFonts w:ascii="yandex-sans" w:eastAsia="Times New Roman" w:hAnsi="yandex-sans" w:cs="Times New Roman"/>
          <w:color w:val="000000"/>
          <w:sz w:val="28"/>
          <w:szCs w:val="28"/>
          <w:highlight w:val="yellow"/>
          <w:lang w:eastAsia="ru-RU"/>
        </w:rPr>
        <w:t>.04.202</w:t>
      </w:r>
      <w:r w:rsidR="00C90A39">
        <w:rPr>
          <w:rFonts w:ascii="yandex-sans" w:eastAsia="Times New Roman" w:hAnsi="yandex-sans" w:cs="Times New Roman"/>
          <w:color w:val="000000"/>
          <w:sz w:val="28"/>
          <w:szCs w:val="28"/>
          <w:highlight w:val="yellow"/>
          <w:lang w:eastAsia="ru-RU"/>
        </w:rPr>
        <w:t>4</w:t>
      </w:r>
      <w:r w:rsidRPr="00F72268">
        <w:rPr>
          <w:rFonts w:ascii="yandex-sans" w:eastAsia="Times New Roman" w:hAnsi="yandex-sans" w:cs="Times New Roman"/>
          <w:color w:val="000000"/>
          <w:sz w:val="28"/>
          <w:szCs w:val="28"/>
          <w:highlight w:val="yellow"/>
          <w:lang w:eastAsia="ru-RU"/>
        </w:rPr>
        <w:t xml:space="preserve"> по 17.0</w:t>
      </w:r>
      <w:r w:rsidR="003A583E">
        <w:rPr>
          <w:rFonts w:ascii="yandex-sans" w:eastAsia="Times New Roman" w:hAnsi="yandex-sans" w:cs="Times New Roman"/>
          <w:color w:val="000000"/>
          <w:sz w:val="28"/>
          <w:szCs w:val="28"/>
          <w:highlight w:val="yellow"/>
          <w:lang w:eastAsia="ru-RU"/>
        </w:rPr>
        <w:t>5</w:t>
      </w:r>
      <w:r w:rsidRPr="00F72268">
        <w:rPr>
          <w:rFonts w:ascii="yandex-sans" w:eastAsia="Times New Roman" w:hAnsi="yandex-sans" w:cs="Times New Roman"/>
          <w:color w:val="000000"/>
          <w:sz w:val="28"/>
          <w:szCs w:val="28"/>
          <w:highlight w:val="yellow"/>
          <w:lang w:eastAsia="ru-RU"/>
        </w:rPr>
        <w:t>.202</w:t>
      </w:r>
      <w:r w:rsidR="00C90A39">
        <w:rPr>
          <w:rFonts w:ascii="yandex-sans" w:eastAsia="Times New Roman" w:hAnsi="yandex-sans" w:cs="Times New Roman"/>
          <w:color w:val="000000"/>
          <w:sz w:val="28"/>
          <w:szCs w:val="28"/>
          <w:highlight w:val="yellow"/>
          <w:lang w:eastAsia="ru-RU"/>
        </w:rPr>
        <w:t>4</w:t>
      </w:r>
      <w:r w:rsidR="006909B6" w:rsidRPr="00F72268">
        <w:rPr>
          <w:rFonts w:ascii="yandex-sans" w:eastAsia="Times New Roman" w:hAnsi="yandex-sans" w:cs="Times New Roman"/>
          <w:color w:val="000000"/>
          <w:sz w:val="28"/>
          <w:szCs w:val="28"/>
          <w:highlight w:val="yellow"/>
          <w:lang w:eastAsia="ru-RU"/>
        </w:rPr>
        <w:t xml:space="preserve"> г.</w:t>
      </w:r>
    </w:p>
    <w:p w:rsidR="00195253" w:rsidRPr="00195253" w:rsidRDefault="00195253"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195253">
        <w:rPr>
          <w:rFonts w:ascii="yandex-sans" w:eastAsia="Times New Roman" w:hAnsi="yandex-sans" w:cs="Times New Roman"/>
          <w:color w:val="000000"/>
          <w:sz w:val="28"/>
          <w:szCs w:val="28"/>
          <w:lang w:eastAsia="ru-RU"/>
        </w:rPr>
        <w:t xml:space="preserve">- </w:t>
      </w:r>
      <w:r w:rsidR="00DE786C">
        <w:rPr>
          <w:rFonts w:ascii="yandex-sans" w:eastAsia="Times New Roman" w:hAnsi="yandex-sans" w:cs="Times New Roman"/>
          <w:color w:val="000000"/>
          <w:sz w:val="28"/>
          <w:szCs w:val="28"/>
          <w:lang w:eastAsia="ru-RU"/>
        </w:rPr>
        <w:t xml:space="preserve"> </w:t>
      </w:r>
      <w:r w:rsidRPr="00195253">
        <w:rPr>
          <w:rFonts w:ascii="yandex-sans" w:eastAsia="Times New Roman" w:hAnsi="yandex-sans" w:cs="Times New Roman"/>
          <w:color w:val="000000"/>
          <w:sz w:val="28"/>
          <w:szCs w:val="28"/>
          <w:lang w:eastAsia="ru-RU"/>
        </w:rPr>
        <w:t xml:space="preserve">Государственная (итоговая) аттестация </w:t>
      </w:r>
      <w:r w:rsidRPr="00F72268">
        <w:rPr>
          <w:rFonts w:ascii="yandex-sans" w:eastAsia="Times New Roman" w:hAnsi="yandex-sans" w:cs="Times New Roman"/>
          <w:color w:val="000000"/>
          <w:sz w:val="28"/>
          <w:szCs w:val="28"/>
          <w:highlight w:val="yellow"/>
          <w:lang w:eastAsia="ru-RU"/>
        </w:rPr>
        <w:t>с 17.0</w:t>
      </w:r>
      <w:r w:rsidR="003A583E">
        <w:rPr>
          <w:rFonts w:ascii="yandex-sans" w:eastAsia="Times New Roman" w:hAnsi="yandex-sans" w:cs="Times New Roman"/>
          <w:color w:val="000000"/>
          <w:sz w:val="28"/>
          <w:szCs w:val="28"/>
          <w:highlight w:val="yellow"/>
          <w:lang w:eastAsia="ru-RU"/>
        </w:rPr>
        <w:t>5</w:t>
      </w:r>
      <w:bookmarkStart w:id="0" w:name="_GoBack"/>
      <w:bookmarkEnd w:id="0"/>
      <w:r w:rsidRPr="00F72268">
        <w:rPr>
          <w:rFonts w:ascii="yandex-sans" w:eastAsia="Times New Roman" w:hAnsi="yandex-sans" w:cs="Times New Roman"/>
          <w:color w:val="000000"/>
          <w:sz w:val="28"/>
          <w:szCs w:val="28"/>
          <w:highlight w:val="yellow"/>
          <w:lang w:eastAsia="ru-RU"/>
        </w:rPr>
        <w:t>.202</w:t>
      </w:r>
      <w:r w:rsidR="00C90A39">
        <w:rPr>
          <w:rFonts w:ascii="yandex-sans" w:eastAsia="Times New Roman" w:hAnsi="yandex-sans" w:cs="Times New Roman"/>
          <w:color w:val="000000"/>
          <w:sz w:val="28"/>
          <w:szCs w:val="28"/>
          <w:highlight w:val="yellow"/>
          <w:lang w:eastAsia="ru-RU"/>
        </w:rPr>
        <w:t>4</w:t>
      </w:r>
      <w:r w:rsidRPr="00F72268">
        <w:rPr>
          <w:rFonts w:ascii="yandex-sans" w:eastAsia="Times New Roman" w:hAnsi="yandex-sans" w:cs="Times New Roman"/>
          <w:color w:val="000000"/>
          <w:sz w:val="28"/>
          <w:szCs w:val="28"/>
          <w:highlight w:val="yellow"/>
          <w:lang w:eastAsia="ru-RU"/>
        </w:rPr>
        <w:t xml:space="preserve"> по </w:t>
      </w:r>
      <w:r w:rsidR="00C90A39">
        <w:rPr>
          <w:rFonts w:ascii="yandex-sans" w:eastAsia="Times New Roman" w:hAnsi="yandex-sans" w:cs="Times New Roman"/>
          <w:color w:val="000000"/>
          <w:sz w:val="28"/>
          <w:szCs w:val="28"/>
          <w:highlight w:val="yellow"/>
          <w:lang w:eastAsia="ru-RU"/>
        </w:rPr>
        <w:t>28</w:t>
      </w:r>
      <w:r w:rsidRPr="00F72268">
        <w:rPr>
          <w:rFonts w:ascii="yandex-sans" w:eastAsia="Times New Roman" w:hAnsi="yandex-sans" w:cs="Times New Roman"/>
          <w:color w:val="000000"/>
          <w:sz w:val="28"/>
          <w:szCs w:val="28"/>
          <w:highlight w:val="yellow"/>
          <w:lang w:eastAsia="ru-RU"/>
        </w:rPr>
        <w:t>.06.202</w:t>
      </w:r>
      <w:r w:rsidR="00C90A39">
        <w:rPr>
          <w:rFonts w:ascii="yandex-sans" w:eastAsia="Times New Roman" w:hAnsi="yandex-sans" w:cs="Times New Roman"/>
          <w:color w:val="000000"/>
          <w:sz w:val="28"/>
          <w:szCs w:val="28"/>
          <w:lang w:eastAsia="ru-RU"/>
        </w:rPr>
        <w:t>4</w:t>
      </w:r>
      <w:r w:rsidR="00236634">
        <w:rPr>
          <w:rFonts w:ascii="yandex-sans" w:eastAsia="Times New Roman" w:hAnsi="yandex-sans" w:cs="Times New Roman"/>
          <w:color w:val="000000"/>
          <w:sz w:val="28"/>
          <w:szCs w:val="28"/>
          <w:lang w:eastAsia="ru-RU"/>
        </w:rPr>
        <w:t xml:space="preserve"> </w:t>
      </w:r>
      <w:r w:rsidR="0002589E">
        <w:rPr>
          <w:rFonts w:ascii="yandex-sans" w:eastAsia="Times New Roman" w:hAnsi="yandex-sans" w:cs="Times New Roman"/>
          <w:color w:val="000000"/>
          <w:sz w:val="28"/>
          <w:szCs w:val="28"/>
          <w:lang w:eastAsia="ru-RU"/>
        </w:rPr>
        <w:t xml:space="preserve"> </w:t>
      </w:r>
      <w:r w:rsidR="006909B6">
        <w:rPr>
          <w:rFonts w:ascii="yandex-sans" w:eastAsia="Times New Roman" w:hAnsi="yandex-sans" w:cs="Times New Roman"/>
          <w:color w:val="000000"/>
          <w:sz w:val="28"/>
          <w:szCs w:val="28"/>
          <w:lang w:eastAsia="ru-RU"/>
        </w:rPr>
        <w:t xml:space="preserve"> г.</w:t>
      </w:r>
    </w:p>
    <w:p w:rsidR="00195253" w:rsidRDefault="00195253"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3125FE" w:rsidRDefault="00195253"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Pr>
          <w:rFonts w:ascii="yandex-sans" w:eastAsia="Times New Roman" w:hAnsi="yandex-sans" w:cs="Times New Roman"/>
          <w:b/>
          <w:color w:val="000000"/>
          <w:sz w:val="28"/>
          <w:szCs w:val="28"/>
          <w:lang w:eastAsia="ru-RU"/>
        </w:rPr>
        <w:t>5.</w:t>
      </w:r>
      <w:r w:rsidR="00116300" w:rsidRPr="0027522A">
        <w:rPr>
          <w:rFonts w:ascii="yandex-sans" w:eastAsia="Times New Roman" w:hAnsi="yandex-sans" w:cs="Times New Roman"/>
          <w:b/>
          <w:color w:val="000000"/>
          <w:sz w:val="28"/>
          <w:szCs w:val="28"/>
          <w:lang w:eastAsia="ru-RU"/>
        </w:rPr>
        <w:t xml:space="preserve"> </w:t>
      </w:r>
      <w:r w:rsidR="0027522A" w:rsidRPr="0027522A">
        <w:rPr>
          <w:rFonts w:ascii="yandex-sans" w:eastAsia="Times New Roman" w:hAnsi="yandex-sans" w:cs="Times New Roman"/>
          <w:b/>
          <w:color w:val="000000"/>
          <w:sz w:val="28"/>
          <w:szCs w:val="28"/>
          <w:lang w:eastAsia="ru-RU"/>
        </w:rPr>
        <w:t>ИНФОРМАЦИОННЫЕ МАТЕРИАЛЫ ДЛЯ ВКР</w:t>
      </w:r>
    </w:p>
    <w:p w:rsidR="00572089" w:rsidRPr="006909B6" w:rsidRDefault="00572089"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Подбор и изучение литературы для в</w:t>
      </w:r>
      <w:r w:rsidR="003125FE" w:rsidRPr="00EF3FE8">
        <w:rPr>
          <w:rFonts w:ascii="yandex-sans" w:eastAsia="Times New Roman" w:hAnsi="yandex-sans" w:cs="Times New Roman"/>
          <w:color w:val="000000"/>
          <w:sz w:val="28"/>
          <w:szCs w:val="28"/>
          <w:lang w:eastAsia="ru-RU"/>
        </w:rPr>
        <w:t xml:space="preserve">ыполнения ВКР является одним из </w:t>
      </w:r>
      <w:r w:rsidRPr="00EF3FE8">
        <w:rPr>
          <w:rFonts w:ascii="yandex-sans" w:eastAsia="Times New Roman" w:hAnsi="yandex-sans" w:cs="Times New Roman"/>
          <w:color w:val="000000"/>
          <w:sz w:val="28"/>
          <w:szCs w:val="28"/>
          <w:lang w:eastAsia="ru-RU"/>
        </w:rPr>
        <w:t>важнейших, и возможно, самым трудоемким эта</w:t>
      </w:r>
      <w:r w:rsidR="003125FE" w:rsidRPr="00EF3FE8">
        <w:rPr>
          <w:rFonts w:ascii="yandex-sans" w:eastAsia="Times New Roman" w:hAnsi="yandex-sans" w:cs="Times New Roman"/>
          <w:color w:val="000000"/>
          <w:sz w:val="28"/>
          <w:szCs w:val="28"/>
          <w:lang w:eastAsia="ru-RU"/>
        </w:rPr>
        <w:t xml:space="preserve">пом работы студента. Необходимо </w:t>
      </w:r>
      <w:r w:rsidRPr="00EF3FE8">
        <w:rPr>
          <w:rFonts w:ascii="yandex-sans" w:eastAsia="Times New Roman" w:hAnsi="yandex-sans" w:cs="Times New Roman"/>
          <w:color w:val="000000"/>
          <w:sz w:val="28"/>
          <w:szCs w:val="28"/>
          <w:lang w:eastAsia="ru-RU"/>
        </w:rPr>
        <w:t>просмотреть все источники, содержание которы</w:t>
      </w:r>
      <w:r w:rsidR="007565D9" w:rsidRPr="00EF3FE8">
        <w:rPr>
          <w:rFonts w:ascii="yandex-sans" w:eastAsia="Times New Roman" w:hAnsi="yandex-sans" w:cs="Times New Roman"/>
          <w:color w:val="000000"/>
          <w:sz w:val="28"/>
          <w:szCs w:val="28"/>
          <w:lang w:eastAsia="ru-RU"/>
        </w:rPr>
        <w:t xml:space="preserve">х связано с темой исследования: </w:t>
      </w:r>
      <w:r w:rsidRPr="00EF3FE8">
        <w:rPr>
          <w:rFonts w:ascii="yandex-sans" w:eastAsia="Times New Roman" w:hAnsi="yandex-sans" w:cs="Times New Roman"/>
          <w:color w:val="000000"/>
          <w:sz w:val="28"/>
          <w:szCs w:val="28"/>
          <w:lang w:eastAsia="ru-RU"/>
        </w:rPr>
        <w:t>материалы, опубликованные в отечественных и зарубе</w:t>
      </w:r>
      <w:r w:rsidR="003125FE" w:rsidRPr="00EF3FE8">
        <w:rPr>
          <w:rFonts w:ascii="yandex-sans" w:eastAsia="Times New Roman" w:hAnsi="yandex-sans" w:cs="Times New Roman"/>
          <w:color w:val="000000"/>
          <w:sz w:val="28"/>
          <w:szCs w:val="28"/>
          <w:lang w:eastAsia="ru-RU"/>
        </w:rPr>
        <w:t xml:space="preserve">жных изданиях, неопубликованные </w:t>
      </w:r>
      <w:r w:rsidRPr="00EF3FE8">
        <w:rPr>
          <w:rFonts w:ascii="yandex-sans" w:eastAsia="Times New Roman" w:hAnsi="yandex-sans" w:cs="Times New Roman"/>
          <w:color w:val="000000"/>
          <w:sz w:val="28"/>
          <w:szCs w:val="28"/>
          <w:lang w:eastAsia="ru-RU"/>
        </w:rPr>
        <w:t>документы (отчеты и материалы компаний, диссертации, депонированные рукописи и</w:t>
      </w:r>
      <w:r w:rsidR="003125FE" w:rsidRPr="00EF3FE8">
        <w:rPr>
          <w:rFonts w:ascii="yandex-sans" w:eastAsia="Times New Roman" w:hAnsi="yandex-sans" w:cs="Times New Roman"/>
          <w:color w:val="000000"/>
          <w:sz w:val="28"/>
          <w:szCs w:val="28"/>
          <w:lang w:eastAsia="ru-RU"/>
        </w:rPr>
        <w:t xml:space="preserve"> </w:t>
      </w:r>
      <w:r w:rsidRPr="00EF3FE8">
        <w:rPr>
          <w:rFonts w:ascii="yandex-sans" w:eastAsia="Times New Roman" w:hAnsi="yandex-sans" w:cs="Times New Roman"/>
          <w:color w:val="000000"/>
          <w:sz w:val="28"/>
          <w:szCs w:val="28"/>
          <w:lang w:eastAsia="ru-RU"/>
        </w:rPr>
        <w:t>др.), официальные материалы.</w:t>
      </w:r>
    </w:p>
    <w:p w:rsidR="00116300" w:rsidRPr="00EF3FE8" w:rsidRDefault="007565D9"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И</w:t>
      </w:r>
      <w:r w:rsidR="00116300" w:rsidRPr="00EF3FE8">
        <w:rPr>
          <w:rFonts w:ascii="yandex-sans" w:eastAsia="Times New Roman" w:hAnsi="yandex-sans" w:cs="Times New Roman"/>
          <w:color w:val="000000"/>
          <w:sz w:val="28"/>
          <w:szCs w:val="28"/>
          <w:lang w:eastAsia="ru-RU"/>
        </w:rPr>
        <w:t>зучен</w:t>
      </w:r>
      <w:r w:rsidRPr="00EF3FE8">
        <w:rPr>
          <w:rFonts w:ascii="yandex-sans" w:eastAsia="Times New Roman" w:hAnsi="yandex-sans" w:cs="Times New Roman"/>
          <w:color w:val="000000"/>
          <w:sz w:val="28"/>
          <w:szCs w:val="28"/>
          <w:lang w:eastAsia="ru-RU"/>
        </w:rPr>
        <w:t>ие</w:t>
      </w:r>
      <w:r w:rsidR="00116300" w:rsidRPr="00EF3FE8">
        <w:rPr>
          <w:rFonts w:ascii="yandex-sans" w:eastAsia="Times New Roman" w:hAnsi="yandex-sans" w:cs="Times New Roman"/>
          <w:color w:val="000000"/>
          <w:sz w:val="28"/>
          <w:szCs w:val="28"/>
          <w:lang w:eastAsia="ru-RU"/>
        </w:rPr>
        <w:t xml:space="preserve"> темы целесообразнее всего начать со знакомства </w:t>
      </w:r>
      <w:r w:rsidR="003125FE" w:rsidRPr="00EF3FE8">
        <w:rPr>
          <w:rFonts w:ascii="yandex-sans" w:eastAsia="Times New Roman" w:hAnsi="yandex-sans" w:cs="Times New Roman"/>
          <w:color w:val="000000"/>
          <w:sz w:val="28"/>
          <w:szCs w:val="28"/>
          <w:lang w:eastAsia="ru-RU"/>
        </w:rPr>
        <w:t xml:space="preserve">с </w:t>
      </w:r>
      <w:r w:rsidRPr="00EF3FE8">
        <w:rPr>
          <w:rFonts w:ascii="yandex-sans" w:eastAsia="Times New Roman" w:hAnsi="yandex-sans" w:cs="Times New Roman"/>
          <w:color w:val="000000"/>
          <w:sz w:val="28"/>
          <w:szCs w:val="28"/>
          <w:lang w:eastAsia="ru-RU"/>
        </w:rPr>
        <w:t>информационными изданиями.</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Источниками информационного материала для ВКР могут быть:</w:t>
      </w:r>
    </w:p>
    <w:p w:rsidR="00116300" w:rsidRPr="009B4630" w:rsidRDefault="00116300" w:rsidP="00227AA4">
      <w:pPr>
        <w:pStyle w:val="a3"/>
        <w:numPr>
          <w:ilvl w:val="0"/>
          <w:numId w:val="2"/>
        </w:numPr>
        <w:shd w:val="clear" w:color="auto" w:fill="FFFFFF"/>
        <w:spacing w:after="0" w:line="240" w:lineRule="auto"/>
        <w:ind w:left="0" w:firstLine="851"/>
        <w:jc w:val="both"/>
        <w:rPr>
          <w:rFonts w:ascii="yandex-sans" w:eastAsia="Times New Roman" w:hAnsi="yandex-sans" w:cs="Times New Roman"/>
          <w:color w:val="000000"/>
          <w:sz w:val="28"/>
          <w:szCs w:val="28"/>
          <w:lang w:eastAsia="ru-RU"/>
        </w:rPr>
      </w:pPr>
      <w:r w:rsidRPr="009B4630">
        <w:rPr>
          <w:rFonts w:ascii="yandex-sans" w:eastAsia="Times New Roman" w:hAnsi="yandex-sans" w:cs="Times New Roman"/>
          <w:color w:val="000000"/>
          <w:sz w:val="28"/>
          <w:szCs w:val="28"/>
          <w:lang w:eastAsia="ru-RU"/>
        </w:rPr>
        <w:t>отечественная и зарубежная литература (монографи</w:t>
      </w:r>
      <w:r w:rsidR="007565D9" w:rsidRPr="009B4630">
        <w:rPr>
          <w:rFonts w:ascii="yandex-sans" w:eastAsia="Times New Roman" w:hAnsi="yandex-sans" w:cs="Times New Roman"/>
          <w:color w:val="000000"/>
          <w:sz w:val="28"/>
          <w:szCs w:val="28"/>
          <w:lang w:eastAsia="ru-RU"/>
        </w:rPr>
        <w:t xml:space="preserve">и, брошюры, журнальные статьи), нормативно-правовые акты (законы, указы, </w:t>
      </w:r>
      <w:r w:rsidRPr="009B4630">
        <w:rPr>
          <w:rFonts w:ascii="yandex-sans" w:eastAsia="Times New Roman" w:hAnsi="yandex-sans" w:cs="Times New Roman"/>
          <w:color w:val="000000"/>
          <w:sz w:val="28"/>
          <w:szCs w:val="28"/>
          <w:lang w:eastAsia="ru-RU"/>
        </w:rPr>
        <w:t>постановлени</w:t>
      </w:r>
      <w:r w:rsidR="007565D9" w:rsidRPr="009B4630">
        <w:rPr>
          <w:rFonts w:ascii="yandex-sans" w:eastAsia="Times New Roman" w:hAnsi="yandex-sans" w:cs="Times New Roman"/>
          <w:color w:val="000000"/>
          <w:sz w:val="28"/>
          <w:szCs w:val="28"/>
          <w:lang w:eastAsia="ru-RU"/>
        </w:rPr>
        <w:t xml:space="preserve">я, инструкции и </w:t>
      </w:r>
      <w:r w:rsidR="0027522A" w:rsidRPr="009B4630">
        <w:rPr>
          <w:rFonts w:ascii="yandex-sans" w:eastAsia="Times New Roman" w:hAnsi="yandex-sans" w:cs="Times New Roman"/>
          <w:color w:val="000000"/>
          <w:sz w:val="28"/>
          <w:szCs w:val="28"/>
          <w:lang w:eastAsia="ru-RU"/>
        </w:rPr>
        <w:t xml:space="preserve">т.д.), </w:t>
      </w:r>
      <w:r w:rsidRPr="009B4630">
        <w:rPr>
          <w:rFonts w:ascii="yandex-sans" w:eastAsia="Times New Roman" w:hAnsi="yandex-sans" w:cs="Times New Roman"/>
          <w:color w:val="000000"/>
          <w:sz w:val="28"/>
          <w:szCs w:val="28"/>
          <w:lang w:eastAsia="ru-RU"/>
        </w:rPr>
        <w:t>периодические издания, статистические отчеты и сборн</w:t>
      </w:r>
      <w:r w:rsidR="007565D9" w:rsidRPr="009B4630">
        <w:rPr>
          <w:rFonts w:ascii="yandex-sans" w:eastAsia="Times New Roman" w:hAnsi="yandex-sans" w:cs="Times New Roman"/>
          <w:color w:val="000000"/>
          <w:sz w:val="28"/>
          <w:szCs w:val="28"/>
          <w:lang w:eastAsia="ru-RU"/>
        </w:rPr>
        <w:t xml:space="preserve">ики, материалы производственной </w:t>
      </w:r>
      <w:r w:rsidRPr="009B4630">
        <w:rPr>
          <w:rFonts w:ascii="yandex-sans" w:eastAsia="Times New Roman" w:hAnsi="yandex-sans" w:cs="Times New Roman"/>
          <w:color w:val="000000"/>
          <w:sz w:val="28"/>
          <w:szCs w:val="28"/>
          <w:lang w:eastAsia="ru-RU"/>
        </w:rPr>
        <w:t>и преддипломной практики;</w:t>
      </w:r>
    </w:p>
    <w:p w:rsidR="00116300" w:rsidRPr="009B4630" w:rsidRDefault="00116300" w:rsidP="00227AA4">
      <w:pPr>
        <w:pStyle w:val="a3"/>
        <w:numPr>
          <w:ilvl w:val="0"/>
          <w:numId w:val="2"/>
        </w:numPr>
        <w:shd w:val="clear" w:color="auto" w:fill="FFFFFF"/>
        <w:spacing w:after="0" w:line="240" w:lineRule="auto"/>
        <w:ind w:left="0" w:firstLine="851"/>
        <w:jc w:val="both"/>
        <w:rPr>
          <w:rFonts w:ascii="yandex-sans" w:eastAsia="Times New Roman" w:hAnsi="yandex-sans" w:cs="Times New Roman"/>
          <w:color w:val="000000"/>
          <w:sz w:val="28"/>
          <w:szCs w:val="28"/>
          <w:lang w:eastAsia="ru-RU"/>
        </w:rPr>
      </w:pPr>
      <w:r w:rsidRPr="009B4630">
        <w:rPr>
          <w:rFonts w:ascii="yandex-sans" w:eastAsia="Times New Roman" w:hAnsi="yandex-sans" w:cs="Times New Roman"/>
          <w:color w:val="000000"/>
          <w:sz w:val="28"/>
          <w:szCs w:val="28"/>
          <w:lang w:eastAsia="ru-RU"/>
        </w:rPr>
        <w:t>материалы ведущих газет, научных конференций и семинаров;</w:t>
      </w:r>
    </w:p>
    <w:p w:rsidR="00116300" w:rsidRPr="009B4630" w:rsidRDefault="00116300" w:rsidP="00227AA4">
      <w:pPr>
        <w:pStyle w:val="a3"/>
        <w:numPr>
          <w:ilvl w:val="0"/>
          <w:numId w:val="2"/>
        </w:numPr>
        <w:shd w:val="clear" w:color="auto" w:fill="FFFFFF"/>
        <w:spacing w:after="0" w:line="240" w:lineRule="auto"/>
        <w:ind w:left="0" w:firstLine="851"/>
        <w:jc w:val="both"/>
        <w:rPr>
          <w:rFonts w:ascii="yandex-sans" w:eastAsia="Times New Roman" w:hAnsi="yandex-sans" w:cs="Times New Roman"/>
          <w:color w:val="000000"/>
          <w:sz w:val="28"/>
          <w:szCs w:val="28"/>
          <w:lang w:eastAsia="ru-RU"/>
        </w:rPr>
      </w:pPr>
      <w:r w:rsidRPr="009B4630">
        <w:rPr>
          <w:rFonts w:ascii="yandex-sans" w:eastAsia="Times New Roman" w:hAnsi="yandex-sans" w:cs="Times New Roman"/>
          <w:color w:val="000000"/>
          <w:sz w:val="28"/>
          <w:szCs w:val="28"/>
          <w:lang w:eastAsia="ru-RU"/>
        </w:rPr>
        <w:t>материалы сети Интернет;</w:t>
      </w:r>
    </w:p>
    <w:p w:rsidR="00116300" w:rsidRPr="009B4630" w:rsidRDefault="00116300" w:rsidP="00227AA4">
      <w:pPr>
        <w:pStyle w:val="a3"/>
        <w:numPr>
          <w:ilvl w:val="0"/>
          <w:numId w:val="2"/>
        </w:numPr>
        <w:shd w:val="clear" w:color="auto" w:fill="FFFFFF"/>
        <w:spacing w:after="0" w:line="240" w:lineRule="auto"/>
        <w:ind w:left="0" w:firstLine="851"/>
        <w:jc w:val="both"/>
        <w:rPr>
          <w:rFonts w:ascii="yandex-sans" w:eastAsia="Times New Roman" w:hAnsi="yandex-sans" w:cs="Times New Roman"/>
          <w:color w:val="000000"/>
          <w:sz w:val="28"/>
          <w:szCs w:val="28"/>
          <w:lang w:eastAsia="ru-RU"/>
        </w:rPr>
      </w:pPr>
      <w:r w:rsidRPr="009B4630">
        <w:rPr>
          <w:rFonts w:ascii="yandex-sans" w:eastAsia="Times New Roman" w:hAnsi="yandex-sans" w:cs="Times New Roman"/>
          <w:color w:val="000000"/>
          <w:sz w:val="28"/>
          <w:szCs w:val="28"/>
          <w:lang w:eastAsia="ru-RU"/>
        </w:rPr>
        <w:t>информационно-правовые системы «Гарант», «Кодекс», «Консультант плюс».</w:t>
      </w:r>
    </w:p>
    <w:p w:rsidR="00F72268" w:rsidRDefault="00116300" w:rsidP="00572089">
      <w:pPr>
        <w:spacing w:after="0" w:line="237" w:lineRule="auto"/>
        <w:ind w:left="1" w:firstLine="566"/>
        <w:jc w:val="both"/>
        <w:rPr>
          <w:rFonts w:ascii="Times New Roman" w:eastAsia="Times New Roman" w:hAnsi="Times New Roman" w:cs="Times New Roman"/>
          <w:b/>
          <w:sz w:val="24"/>
          <w:szCs w:val="24"/>
          <w:lang w:eastAsia="ru-RU"/>
        </w:rPr>
      </w:pPr>
      <w:r w:rsidRPr="00EF3FE8">
        <w:rPr>
          <w:rFonts w:ascii="yandex-sans" w:eastAsia="Times New Roman" w:hAnsi="yandex-sans" w:cs="Times New Roman"/>
          <w:color w:val="000000"/>
          <w:sz w:val="28"/>
          <w:szCs w:val="28"/>
          <w:lang w:eastAsia="ru-RU"/>
        </w:rPr>
        <w:t>Таким образом, перечисленные источники сост</w:t>
      </w:r>
      <w:r w:rsidR="007565D9" w:rsidRPr="00EF3FE8">
        <w:rPr>
          <w:rFonts w:ascii="yandex-sans" w:eastAsia="Times New Roman" w:hAnsi="yandex-sans" w:cs="Times New Roman"/>
          <w:color w:val="000000"/>
          <w:sz w:val="28"/>
          <w:szCs w:val="28"/>
          <w:lang w:eastAsia="ru-RU"/>
        </w:rPr>
        <w:t xml:space="preserve">авляют основу списка литературы </w:t>
      </w:r>
      <w:r w:rsidRPr="00EF3FE8">
        <w:rPr>
          <w:rFonts w:ascii="yandex-sans" w:eastAsia="Times New Roman" w:hAnsi="yandex-sans" w:cs="Times New Roman"/>
          <w:color w:val="000000"/>
          <w:sz w:val="28"/>
          <w:szCs w:val="28"/>
          <w:lang w:eastAsia="ru-RU"/>
        </w:rPr>
        <w:t>по выбранной теме, который пополняется в процессе работы над дипломным проектом.</w:t>
      </w:r>
      <w:r w:rsidR="00F72268" w:rsidRPr="00F72268">
        <w:rPr>
          <w:rFonts w:ascii="Times New Roman" w:eastAsia="Times New Roman" w:hAnsi="Times New Roman" w:cs="Times New Roman"/>
          <w:b/>
          <w:sz w:val="24"/>
          <w:szCs w:val="24"/>
          <w:lang w:eastAsia="ru-RU"/>
        </w:rPr>
        <w:t xml:space="preserve"> </w:t>
      </w:r>
    </w:p>
    <w:p w:rsidR="00F72268" w:rsidRPr="00380A86" w:rsidRDefault="00F72268" w:rsidP="00F72268">
      <w:pPr>
        <w:spacing w:line="237" w:lineRule="auto"/>
        <w:ind w:left="1" w:firstLine="566"/>
        <w:jc w:val="both"/>
        <w:rPr>
          <w:rFonts w:ascii="Times New Roman" w:eastAsia="Times New Roman" w:hAnsi="Times New Roman" w:cs="Times New Roman"/>
          <w:sz w:val="28"/>
          <w:szCs w:val="28"/>
          <w:lang w:eastAsia="ru-RU"/>
        </w:rPr>
      </w:pPr>
      <w:r w:rsidRPr="00380A86">
        <w:rPr>
          <w:rFonts w:ascii="Times New Roman" w:eastAsia="Times New Roman" w:hAnsi="Times New Roman" w:cs="Times New Roman"/>
          <w:sz w:val="28"/>
          <w:szCs w:val="28"/>
          <w:lang w:eastAsia="ru-RU"/>
        </w:rPr>
        <w:t>Список использованных источников составляется строго в алфавитном порядке, включая нормативные правовые акты федерального и регионального уровней, индивидуальных и коллективных монографий, научных статей и т.д. В список использованных источников рекомендуется включать от 30  наименований.</w:t>
      </w:r>
    </w:p>
    <w:p w:rsidR="00F72268" w:rsidRPr="00F72268" w:rsidRDefault="00F72268" w:rsidP="00F72268">
      <w:pPr>
        <w:spacing w:after="0" w:line="13" w:lineRule="exact"/>
        <w:rPr>
          <w:rFonts w:ascii="Times New Roman" w:eastAsia="Times New Roman" w:hAnsi="Times New Roman" w:cs="Times New Roman"/>
          <w:sz w:val="28"/>
          <w:szCs w:val="28"/>
          <w:lang w:eastAsia="ru-RU"/>
        </w:rPr>
      </w:pPr>
    </w:p>
    <w:p w:rsidR="00116300" w:rsidRPr="00380A86" w:rsidRDefault="00F72268" w:rsidP="00F72268">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380A86">
        <w:rPr>
          <w:rFonts w:ascii="Times New Roman" w:eastAsia="Times New Roman" w:hAnsi="Times New Roman" w:cs="Times New Roman"/>
          <w:sz w:val="28"/>
          <w:szCs w:val="28"/>
          <w:lang w:eastAsia="ru-RU"/>
        </w:rPr>
        <w:lastRenderedPageBreak/>
        <w:t>В начало списка помещают официальные документы (законы, постановления, указы и т.д.), которые располагаются по юридической силе.</w:t>
      </w:r>
    </w:p>
    <w:p w:rsidR="0027522A" w:rsidRPr="00380A86" w:rsidRDefault="0027522A" w:rsidP="00227AA4">
      <w:pPr>
        <w:shd w:val="clear" w:color="auto" w:fill="FFFFFF"/>
        <w:spacing w:after="0" w:line="240" w:lineRule="auto"/>
        <w:ind w:firstLine="851"/>
        <w:jc w:val="center"/>
        <w:rPr>
          <w:rFonts w:ascii="yandex-sans" w:eastAsia="Times New Roman" w:hAnsi="yandex-sans" w:cs="Times New Roman"/>
          <w:color w:val="000000"/>
          <w:sz w:val="28"/>
          <w:szCs w:val="28"/>
          <w:lang w:eastAsia="ru-RU"/>
        </w:rPr>
      </w:pPr>
    </w:p>
    <w:p w:rsidR="00F37750" w:rsidRDefault="00195253"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Pr>
          <w:rFonts w:ascii="yandex-sans" w:eastAsia="Times New Roman" w:hAnsi="yandex-sans" w:cs="Times New Roman"/>
          <w:b/>
          <w:color w:val="000000"/>
          <w:sz w:val="28"/>
          <w:szCs w:val="28"/>
          <w:lang w:eastAsia="ru-RU"/>
        </w:rPr>
        <w:t>6</w:t>
      </w:r>
      <w:r w:rsidR="0027522A" w:rsidRPr="0027522A">
        <w:rPr>
          <w:rFonts w:ascii="yandex-sans" w:eastAsia="Times New Roman" w:hAnsi="yandex-sans" w:cs="Times New Roman"/>
          <w:b/>
          <w:color w:val="000000"/>
          <w:sz w:val="28"/>
          <w:szCs w:val="28"/>
          <w:lang w:eastAsia="ru-RU"/>
        </w:rPr>
        <w:t xml:space="preserve">. </w:t>
      </w:r>
      <w:r w:rsidR="00F37750" w:rsidRPr="009B4630">
        <w:rPr>
          <w:rFonts w:ascii="yandex-sans" w:eastAsia="Times New Roman" w:hAnsi="yandex-sans" w:cs="Times New Roman"/>
          <w:b/>
          <w:color w:val="000000"/>
          <w:sz w:val="28"/>
          <w:szCs w:val="28"/>
          <w:lang w:eastAsia="ru-RU"/>
        </w:rPr>
        <w:t>ОСНОВНЫЕ ТРЕБОВАНИЯ К НАПИСАНИЮ И ОФОРМЛЕНИЮ РАЗДЕЛОВ ВКР</w:t>
      </w:r>
    </w:p>
    <w:p w:rsidR="00572089" w:rsidRPr="009B4630" w:rsidRDefault="00572089"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F37750" w:rsidRPr="007B7CF1" w:rsidRDefault="00F37750" w:rsidP="00227AA4">
      <w:pPr>
        <w:shd w:val="clear" w:color="auto" w:fill="FFFFFF"/>
        <w:spacing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xml:space="preserve">Основные требования к написанию и оформлению разделов ВКР содержатся в </w:t>
      </w:r>
      <w:r w:rsidRPr="00EF3FE8">
        <w:rPr>
          <w:rFonts w:ascii="Times New Roman" w:eastAsia="Calibri" w:hAnsi="Times New Roman" w:cs="Times New Roman"/>
          <w:sz w:val="28"/>
          <w:szCs w:val="28"/>
        </w:rPr>
        <w:t>Методических рекомендациях по оформлению контрольной работы, реферата, индивидуального проекта, курсовой работы (проекта), выпускной квалификационной работы: для студентов всех специальностей и профессий</w:t>
      </w:r>
      <w:r>
        <w:rPr>
          <w:rFonts w:ascii="Times New Roman" w:eastAsia="Calibri" w:hAnsi="Times New Roman" w:cs="Times New Roman"/>
          <w:sz w:val="28"/>
        </w:rPr>
        <w:t xml:space="preserve"> БПОУ ВО «Вологодский колледж технологии и дизайна»</w:t>
      </w:r>
      <w:r w:rsidR="007B7CF1">
        <w:rPr>
          <w:rFonts w:ascii="Times New Roman" w:eastAsia="Calibri" w:hAnsi="Times New Roman" w:cs="Times New Roman"/>
          <w:sz w:val="28"/>
        </w:rPr>
        <w:t xml:space="preserve">. </w:t>
      </w:r>
      <w:r w:rsidR="007B7CF1" w:rsidRPr="007B7CF1">
        <w:rPr>
          <w:rFonts w:ascii="yandex-sans" w:eastAsia="Times New Roman" w:hAnsi="yandex-sans" w:cs="Times New Roman"/>
          <w:color w:val="000000"/>
          <w:sz w:val="28"/>
          <w:szCs w:val="28"/>
          <w:lang w:eastAsia="ru-RU"/>
        </w:rPr>
        <w:t>К дипломной работе должен прилагаться компьютерная версия ВКР</w:t>
      </w:r>
      <w:r w:rsidR="006909B6">
        <w:rPr>
          <w:rFonts w:ascii="yandex-sans" w:eastAsia="Times New Roman" w:hAnsi="yandex-sans" w:cs="Times New Roman"/>
          <w:color w:val="000000"/>
          <w:sz w:val="28"/>
          <w:szCs w:val="28"/>
          <w:lang w:eastAsia="ru-RU"/>
        </w:rPr>
        <w:t xml:space="preserve"> (диск)</w:t>
      </w:r>
      <w:r w:rsidR="007B7CF1" w:rsidRPr="007B7CF1">
        <w:rPr>
          <w:rFonts w:ascii="yandex-sans" w:eastAsia="Times New Roman" w:hAnsi="yandex-sans" w:cs="Times New Roman"/>
          <w:color w:val="000000"/>
          <w:sz w:val="28"/>
          <w:szCs w:val="28"/>
          <w:lang w:eastAsia="ru-RU"/>
        </w:rPr>
        <w:t>.</w:t>
      </w:r>
    </w:p>
    <w:p w:rsidR="00F37750" w:rsidRDefault="00F37750"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F37750" w:rsidRDefault="00F37750"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Pr>
          <w:rFonts w:ascii="yandex-sans" w:eastAsia="Times New Roman" w:hAnsi="yandex-sans" w:cs="Times New Roman"/>
          <w:b/>
          <w:color w:val="000000"/>
          <w:sz w:val="28"/>
          <w:szCs w:val="28"/>
          <w:lang w:eastAsia="ru-RU"/>
        </w:rPr>
        <w:t xml:space="preserve">7. </w:t>
      </w:r>
      <w:r w:rsidRPr="0027522A">
        <w:rPr>
          <w:rFonts w:ascii="yandex-sans" w:eastAsia="Times New Roman" w:hAnsi="yandex-sans" w:cs="Times New Roman"/>
          <w:b/>
          <w:color w:val="000000"/>
          <w:sz w:val="28"/>
          <w:szCs w:val="28"/>
          <w:lang w:eastAsia="ru-RU"/>
        </w:rPr>
        <w:t>ОБЪЕМ ВКР</w:t>
      </w:r>
    </w:p>
    <w:p w:rsidR="00572089" w:rsidRDefault="00572089"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F37750" w:rsidRPr="00EF3FE8" w:rsidRDefault="00F3775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hint="eastAsia"/>
          <w:color w:val="000000"/>
          <w:sz w:val="28"/>
          <w:szCs w:val="28"/>
          <w:lang w:eastAsia="ru-RU"/>
        </w:rPr>
        <w:t>Объем</w:t>
      </w:r>
      <w:r>
        <w:rPr>
          <w:rFonts w:ascii="yandex-sans" w:eastAsia="Times New Roman" w:hAnsi="yandex-sans" w:cs="Times New Roman"/>
          <w:color w:val="000000"/>
          <w:sz w:val="28"/>
          <w:szCs w:val="28"/>
          <w:lang w:eastAsia="ru-RU"/>
        </w:rPr>
        <w:t xml:space="preserve"> ВКР</w:t>
      </w:r>
      <w:r w:rsidRPr="00EF3FE8">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составляет 30-50 страниц</w:t>
      </w:r>
      <w:r w:rsidR="00DE786C">
        <w:rPr>
          <w:rFonts w:ascii="yandex-sans" w:eastAsia="Times New Roman" w:hAnsi="yandex-sans" w:cs="Times New Roman"/>
          <w:color w:val="000000"/>
          <w:sz w:val="28"/>
          <w:szCs w:val="28"/>
          <w:lang w:eastAsia="ru-RU"/>
        </w:rPr>
        <w:t>,</w:t>
      </w:r>
      <w:r>
        <w:rPr>
          <w:rFonts w:ascii="yandex-sans" w:eastAsia="Times New Roman" w:hAnsi="yandex-sans" w:cs="Times New Roman"/>
          <w:color w:val="000000"/>
          <w:sz w:val="28"/>
          <w:szCs w:val="28"/>
          <w:lang w:eastAsia="ru-RU"/>
        </w:rPr>
        <w:t xml:space="preserve"> включая титульный лист, не включая приложения. Р</w:t>
      </w:r>
      <w:r w:rsidRPr="00EF3FE8">
        <w:rPr>
          <w:rFonts w:ascii="yandex-sans" w:eastAsia="Times New Roman" w:hAnsi="yandex-sans" w:cs="Times New Roman"/>
          <w:color w:val="000000"/>
          <w:sz w:val="28"/>
          <w:szCs w:val="28"/>
          <w:lang w:eastAsia="ru-RU"/>
        </w:rPr>
        <w:t>еком</w:t>
      </w:r>
      <w:r>
        <w:rPr>
          <w:rFonts w:ascii="yandex-sans" w:eastAsia="Times New Roman" w:hAnsi="yandex-sans" w:cs="Times New Roman"/>
          <w:color w:val="000000"/>
          <w:sz w:val="28"/>
          <w:szCs w:val="28"/>
          <w:lang w:eastAsia="ru-RU"/>
        </w:rPr>
        <w:t xml:space="preserve">ендуется следующий удельный вес </w:t>
      </w:r>
      <w:r w:rsidRPr="00EF3FE8">
        <w:rPr>
          <w:rFonts w:ascii="yandex-sans" w:eastAsia="Times New Roman" w:hAnsi="yandex-sans" w:cs="Times New Roman"/>
          <w:color w:val="000000"/>
          <w:sz w:val="28"/>
          <w:szCs w:val="28"/>
          <w:lang w:eastAsia="ru-RU"/>
        </w:rPr>
        <w:t>отдельных частей в процентах:</w:t>
      </w:r>
    </w:p>
    <w:p w:rsidR="00F37750" w:rsidRPr="00EF3FE8" w:rsidRDefault="00F3775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введение – до 5 – 10%,</w:t>
      </w:r>
    </w:p>
    <w:p w:rsidR="00F37750" w:rsidRPr="00EF3FE8" w:rsidRDefault="00F3775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основная часть – 80 – 90%,</w:t>
      </w:r>
    </w:p>
    <w:p w:rsidR="00F37750" w:rsidRPr="00EF3FE8" w:rsidRDefault="00F3775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заключение – до 5 – 10%.</w:t>
      </w:r>
    </w:p>
    <w:p w:rsidR="00F37750" w:rsidRDefault="00F37750"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27522A" w:rsidRDefault="00F37750"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r>
        <w:rPr>
          <w:rFonts w:ascii="yandex-sans" w:eastAsia="Times New Roman" w:hAnsi="yandex-sans" w:cs="Times New Roman"/>
          <w:b/>
          <w:color w:val="000000"/>
          <w:sz w:val="28"/>
          <w:szCs w:val="28"/>
          <w:lang w:eastAsia="ru-RU"/>
        </w:rPr>
        <w:t xml:space="preserve">8. </w:t>
      </w:r>
      <w:r w:rsidR="0027522A" w:rsidRPr="0027522A">
        <w:rPr>
          <w:rFonts w:ascii="yandex-sans" w:eastAsia="Times New Roman" w:hAnsi="yandex-sans" w:cs="Times New Roman"/>
          <w:b/>
          <w:color w:val="000000"/>
          <w:sz w:val="28"/>
          <w:szCs w:val="28"/>
          <w:lang w:eastAsia="ru-RU"/>
        </w:rPr>
        <w:t xml:space="preserve">СТРУКТУРНЫЕ ЭЛЕМЕНТЫ </w:t>
      </w:r>
    </w:p>
    <w:p w:rsidR="00572089" w:rsidRPr="0027522A" w:rsidRDefault="00572089" w:rsidP="00227AA4">
      <w:pPr>
        <w:shd w:val="clear" w:color="auto" w:fill="FFFFFF"/>
        <w:spacing w:after="0" w:line="240" w:lineRule="auto"/>
        <w:ind w:firstLine="851"/>
        <w:jc w:val="center"/>
        <w:rPr>
          <w:rFonts w:ascii="yandex-sans" w:eastAsia="Times New Roman" w:hAnsi="yandex-sans" w:cs="Times New Roman"/>
          <w:b/>
          <w:color w:val="000000"/>
          <w:sz w:val="28"/>
          <w:szCs w:val="28"/>
          <w:lang w:eastAsia="ru-RU"/>
        </w:rPr>
      </w:pP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Каждая выпускная квалификационная работа должна иметь следующие элементы:</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титульный лист,</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содержание,</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введение,</w:t>
      </w:r>
    </w:p>
    <w:p w:rsidR="00116300" w:rsidRPr="00EF3FE8" w:rsidRDefault="00116300"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основную часть (теоретическую и практическую главы),</w:t>
      </w:r>
    </w:p>
    <w:p w:rsidR="00B71F51" w:rsidRPr="00EF3FE8"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заключение,</w:t>
      </w:r>
    </w:p>
    <w:p w:rsidR="00B71F51" w:rsidRPr="00EF3FE8"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xml:space="preserve">- список </w:t>
      </w:r>
      <w:r w:rsidR="00572089">
        <w:rPr>
          <w:rFonts w:ascii="yandex-sans" w:eastAsia="Times New Roman" w:hAnsi="yandex-sans" w:cs="Times New Roman"/>
          <w:color w:val="000000"/>
          <w:sz w:val="28"/>
          <w:szCs w:val="28"/>
          <w:lang w:eastAsia="ru-RU"/>
        </w:rPr>
        <w:t>используемых</w:t>
      </w:r>
      <w:r w:rsidRPr="00EF3FE8">
        <w:rPr>
          <w:rFonts w:ascii="yandex-sans" w:eastAsia="Times New Roman" w:hAnsi="yandex-sans" w:cs="Times New Roman"/>
          <w:color w:val="000000"/>
          <w:sz w:val="28"/>
          <w:szCs w:val="28"/>
          <w:lang w:eastAsia="ru-RU"/>
        </w:rPr>
        <w:t xml:space="preserve"> источников,</w:t>
      </w:r>
    </w:p>
    <w:p w:rsidR="00B71F51" w:rsidRPr="00EF3FE8"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приложения.</w:t>
      </w:r>
    </w:p>
    <w:p w:rsidR="00B71F51" w:rsidRPr="00EF3FE8"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К публичной защите допускаются ВКР,</w:t>
      </w:r>
      <w:r w:rsidR="00F37750">
        <w:rPr>
          <w:rFonts w:ascii="yandex-sans" w:eastAsia="Times New Roman" w:hAnsi="yandex-sans" w:cs="Times New Roman"/>
          <w:color w:val="000000"/>
          <w:sz w:val="28"/>
          <w:szCs w:val="28"/>
          <w:lang w:eastAsia="ru-RU"/>
        </w:rPr>
        <w:t xml:space="preserve"> сброшюрованные типографским способом и </w:t>
      </w:r>
      <w:r w:rsidR="00CC445D">
        <w:rPr>
          <w:rFonts w:ascii="yandex-sans" w:eastAsia="Times New Roman" w:hAnsi="yandex-sans" w:cs="Times New Roman"/>
          <w:color w:val="000000"/>
          <w:sz w:val="28"/>
          <w:szCs w:val="28"/>
          <w:lang w:eastAsia="ru-RU"/>
        </w:rPr>
        <w:t>имею</w:t>
      </w:r>
      <w:r w:rsidR="00F37750">
        <w:rPr>
          <w:rFonts w:ascii="yandex-sans" w:eastAsia="Times New Roman" w:hAnsi="yandex-sans" w:cs="Times New Roman"/>
          <w:color w:val="000000"/>
          <w:sz w:val="28"/>
          <w:szCs w:val="28"/>
          <w:lang w:eastAsia="ru-RU"/>
        </w:rPr>
        <w:t>щие</w:t>
      </w:r>
      <w:r w:rsidR="00CC445D">
        <w:rPr>
          <w:rFonts w:ascii="yandex-sans" w:eastAsia="Times New Roman" w:hAnsi="yandex-sans" w:cs="Times New Roman"/>
          <w:color w:val="000000"/>
          <w:sz w:val="28"/>
          <w:szCs w:val="28"/>
          <w:lang w:eastAsia="ru-RU"/>
        </w:rPr>
        <w:t xml:space="preserve"> следующие обязательные </w:t>
      </w:r>
      <w:r w:rsidRPr="00EF3FE8">
        <w:rPr>
          <w:rFonts w:ascii="yandex-sans" w:eastAsia="Times New Roman" w:hAnsi="yandex-sans" w:cs="Times New Roman"/>
          <w:color w:val="000000"/>
          <w:sz w:val="28"/>
          <w:szCs w:val="28"/>
          <w:lang w:eastAsia="ru-RU"/>
        </w:rPr>
        <w:t>сопроводительные документы:</w:t>
      </w:r>
    </w:p>
    <w:p w:rsidR="00572089"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отзыв руководи</w:t>
      </w:r>
      <w:r w:rsidR="00EF3FE8" w:rsidRPr="00EF3FE8">
        <w:rPr>
          <w:rFonts w:ascii="yandex-sans" w:eastAsia="Times New Roman" w:hAnsi="yandex-sans" w:cs="Times New Roman"/>
          <w:color w:val="000000"/>
          <w:sz w:val="28"/>
          <w:szCs w:val="28"/>
          <w:lang w:eastAsia="ru-RU"/>
        </w:rPr>
        <w:t>теля</w:t>
      </w:r>
      <w:r w:rsidR="00572089">
        <w:rPr>
          <w:rFonts w:ascii="yandex-sans" w:eastAsia="Times New Roman" w:hAnsi="yandex-sans" w:cs="Times New Roman"/>
          <w:color w:val="000000"/>
          <w:sz w:val="28"/>
          <w:szCs w:val="28"/>
          <w:lang w:eastAsia="ru-RU"/>
        </w:rPr>
        <w:t>,</w:t>
      </w:r>
    </w:p>
    <w:p w:rsidR="00B71F51" w:rsidRPr="00EF3FE8" w:rsidRDefault="00572089"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 отзыв консультантов</w:t>
      </w:r>
      <w:r w:rsidR="00EF3FE8" w:rsidRPr="00EF3FE8">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разделов,</w:t>
      </w:r>
    </w:p>
    <w:p w:rsidR="00B71F51" w:rsidRPr="00EF3FE8" w:rsidRDefault="00B71F51" w:rsidP="00227AA4">
      <w:pPr>
        <w:shd w:val="clear" w:color="auto" w:fill="FFFFFF"/>
        <w:spacing w:after="0" w:line="240" w:lineRule="auto"/>
        <w:ind w:firstLine="851"/>
        <w:jc w:val="both"/>
        <w:rPr>
          <w:rFonts w:ascii="yandex-sans" w:eastAsia="Times New Roman" w:hAnsi="yandex-sans" w:cs="Times New Roman"/>
          <w:color w:val="000000"/>
          <w:sz w:val="28"/>
          <w:szCs w:val="28"/>
          <w:lang w:eastAsia="ru-RU"/>
        </w:rPr>
      </w:pPr>
      <w:r w:rsidRPr="00EF3FE8">
        <w:rPr>
          <w:rFonts w:ascii="yandex-sans" w:eastAsia="Times New Roman" w:hAnsi="yandex-sans" w:cs="Times New Roman"/>
          <w:color w:val="000000"/>
          <w:sz w:val="28"/>
          <w:szCs w:val="28"/>
          <w:lang w:eastAsia="ru-RU"/>
        </w:rPr>
        <w:t>- рецензию с оценкой</w:t>
      </w:r>
      <w:r w:rsidR="00195253">
        <w:rPr>
          <w:rFonts w:ascii="yandex-sans" w:eastAsia="Times New Roman" w:hAnsi="yandex-sans" w:cs="Times New Roman"/>
          <w:color w:val="000000"/>
          <w:sz w:val="28"/>
          <w:szCs w:val="28"/>
          <w:lang w:eastAsia="ru-RU"/>
        </w:rPr>
        <w:t>.</w:t>
      </w:r>
      <w:r w:rsidRPr="00EF3FE8">
        <w:rPr>
          <w:rFonts w:ascii="yandex-sans" w:eastAsia="Times New Roman" w:hAnsi="yandex-sans" w:cs="Times New Roman"/>
          <w:color w:val="000000"/>
          <w:sz w:val="28"/>
          <w:szCs w:val="28"/>
          <w:lang w:eastAsia="ru-RU"/>
        </w:rPr>
        <w:t xml:space="preserve"> </w:t>
      </w:r>
    </w:p>
    <w:p w:rsidR="00195253" w:rsidRDefault="00195253" w:rsidP="00227AA4">
      <w:pPr>
        <w:shd w:val="clear" w:color="auto" w:fill="FFFFFF"/>
        <w:spacing w:after="0" w:line="240" w:lineRule="auto"/>
        <w:ind w:firstLine="851"/>
        <w:jc w:val="both"/>
        <w:rPr>
          <w:rFonts w:ascii="Times New Roman" w:eastAsia="Calibri" w:hAnsi="Times New Roman" w:cs="Times New Roman"/>
          <w:sz w:val="28"/>
        </w:rPr>
      </w:pPr>
    </w:p>
    <w:p w:rsidR="00195253" w:rsidRDefault="00F37750" w:rsidP="00227AA4">
      <w:pPr>
        <w:pStyle w:val="a3"/>
        <w:numPr>
          <w:ilvl w:val="1"/>
          <w:numId w:val="4"/>
        </w:numPr>
        <w:shd w:val="clear" w:color="auto" w:fill="FFFFFF"/>
        <w:spacing w:after="0" w:line="240" w:lineRule="auto"/>
        <w:ind w:firstLine="851"/>
        <w:jc w:val="both"/>
        <w:rPr>
          <w:rFonts w:ascii="Times New Roman" w:eastAsia="Calibri" w:hAnsi="Times New Roman" w:cs="Times New Roman"/>
          <w:b/>
          <w:sz w:val="28"/>
        </w:rPr>
      </w:pPr>
      <w:r w:rsidRPr="00F37750">
        <w:rPr>
          <w:rFonts w:ascii="Times New Roman" w:eastAsia="Calibri" w:hAnsi="Times New Roman" w:cs="Times New Roman"/>
          <w:b/>
          <w:sz w:val="28"/>
        </w:rPr>
        <w:t>Введение</w:t>
      </w:r>
    </w:p>
    <w:p w:rsidR="00572089" w:rsidRDefault="00572089" w:rsidP="00572089">
      <w:pPr>
        <w:pStyle w:val="a3"/>
        <w:shd w:val="clear" w:color="auto" w:fill="FFFFFF"/>
        <w:spacing w:after="0" w:line="240" w:lineRule="auto"/>
        <w:ind w:left="1586"/>
        <w:jc w:val="both"/>
        <w:rPr>
          <w:rFonts w:ascii="Times New Roman" w:eastAsia="Calibri" w:hAnsi="Times New Roman" w:cs="Times New Roman"/>
          <w:b/>
          <w:sz w:val="28"/>
        </w:rPr>
      </w:pPr>
    </w:p>
    <w:p w:rsidR="00F37750" w:rsidRPr="00F37750"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F37750">
        <w:rPr>
          <w:rFonts w:ascii="Times New Roman" w:eastAsia="Calibri" w:hAnsi="Times New Roman" w:cs="Times New Roman"/>
          <w:sz w:val="28"/>
        </w:rPr>
        <w:t>Важной частью ВКР является «Введен</w:t>
      </w:r>
      <w:r>
        <w:rPr>
          <w:rFonts w:ascii="Times New Roman" w:eastAsia="Calibri" w:hAnsi="Times New Roman" w:cs="Times New Roman"/>
          <w:sz w:val="28"/>
        </w:rPr>
        <w:t xml:space="preserve">ие». В нем должно быть отражено </w:t>
      </w:r>
      <w:r w:rsidRPr="00F37750">
        <w:rPr>
          <w:rFonts w:ascii="Times New Roman" w:eastAsia="Calibri" w:hAnsi="Times New Roman" w:cs="Times New Roman"/>
          <w:sz w:val="28"/>
        </w:rPr>
        <w:t>следующее:</w:t>
      </w:r>
    </w:p>
    <w:p w:rsidR="00F37750" w:rsidRPr="00F37750"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F37750">
        <w:rPr>
          <w:rFonts w:ascii="Times New Roman" w:eastAsia="Calibri" w:hAnsi="Times New Roman" w:cs="Times New Roman"/>
          <w:b/>
          <w:sz w:val="28"/>
        </w:rPr>
        <w:lastRenderedPageBreak/>
        <w:t>актуальность темы</w:t>
      </w:r>
      <w:r w:rsidRPr="00F37750">
        <w:rPr>
          <w:rFonts w:ascii="Times New Roman" w:eastAsia="Calibri" w:hAnsi="Times New Roman" w:cs="Times New Roman"/>
          <w:sz w:val="28"/>
        </w:rPr>
        <w:t xml:space="preserve"> - почему была выбрана данн</w:t>
      </w:r>
      <w:r>
        <w:rPr>
          <w:rFonts w:ascii="Times New Roman" w:eastAsia="Calibri" w:hAnsi="Times New Roman" w:cs="Times New Roman"/>
          <w:sz w:val="28"/>
        </w:rPr>
        <w:t xml:space="preserve">ая тема, чем она заинтересовала </w:t>
      </w:r>
      <w:r w:rsidRPr="00F37750">
        <w:rPr>
          <w:rFonts w:ascii="Times New Roman" w:eastAsia="Calibri" w:hAnsi="Times New Roman" w:cs="Times New Roman"/>
          <w:sz w:val="28"/>
        </w:rPr>
        <w:t>студента, почему она акт</w:t>
      </w:r>
      <w:r>
        <w:rPr>
          <w:rFonts w:ascii="Times New Roman" w:eastAsia="Calibri" w:hAnsi="Times New Roman" w:cs="Times New Roman"/>
          <w:sz w:val="28"/>
        </w:rPr>
        <w:t>уальна, ее общая характеристика;</w:t>
      </w:r>
    </w:p>
    <w:p w:rsidR="00F37750" w:rsidRPr="00833F2B"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F37750">
        <w:rPr>
          <w:rFonts w:ascii="Times New Roman" w:eastAsia="Calibri" w:hAnsi="Times New Roman" w:cs="Times New Roman"/>
          <w:b/>
          <w:sz w:val="28"/>
        </w:rPr>
        <w:t>цели и задачи</w:t>
      </w:r>
      <w:r w:rsidRPr="00F37750">
        <w:rPr>
          <w:rFonts w:ascii="Times New Roman" w:eastAsia="Calibri" w:hAnsi="Times New Roman" w:cs="Times New Roman"/>
          <w:sz w:val="28"/>
        </w:rPr>
        <w:t xml:space="preserve"> – Цель должна быть выражена именем существительным.</w:t>
      </w:r>
      <w:r>
        <w:rPr>
          <w:rFonts w:ascii="Times New Roman" w:eastAsia="Calibri" w:hAnsi="Times New Roman" w:cs="Times New Roman"/>
          <w:sz w:val="28"/>
        </w:rPr>
        <w:t xml:space="preserve"> </w:t>
      </w:r>
      <w:r w:rsidRPr="00F37750">
        <w:rPr>
          <w:rFonts w:ascii="Times New Roman" w:eastAsia="Calibri" w:hAnsi="Times New Roman" w:cs="Times New Roman"/>
          <w:sz w:val="28"/>
        </w:rPr>
        <w:t xml:space="preserve">Например: цель работы — изучение потенциала региона для развития культурно-познавательного туризма. </w:t>
      </w:r>
      <w:r w:rsidR="00833F2B">
        <w:rPr>
          <w:rFonts w:ascii="Times New Roman" w:eastAsia="Calibri" w:hAnsi="Times New Roman" w:cs="Times New Roman"/>
          <w:sz w:val="28"/>
        </w:rPr>
        <w:t xml:space="preserve">Количество задач должно быть 4 – 5, и обязательно должны быть отражены в заключениях, выводах и рекомендациях. </w:t>
      </w:r>
      <w:r w:rsidRPr="00F37750">
        <w:rPr>
          <w:rFonts w:ascii="Times New Roman" w:eastAsia="Calibri" w:hAnsi="Times New Roman" w:cs="Times New Roman"/>
          <w:sz w:val="28"/>
        </w:rPr>
        <w:t>Задачи, как правило, выражаются глаголом. Например: провести анализ туристских ресурсов района, выявить особенности построения экскурсионных</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программ и т.д.;</w:t>
      </w:r>
    </w:p>
    <w:p w:rsidR="00F37750" w:rsidRPr="00833F2B"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833F2B">
        <w:rPr>
          <w:rFonts w:ascii="Times New Roman" w:eastAsia="Calibri" w:hAnsi="Times New Roman" w:cs="Times New Roman"/>
          <w:b/>
          <w:sz w:val="28"/>
        </w:rPr>
        <w:t>объект исследования</w:t>
      </w:r>
      <w:r w:rsidRPr="00F37750">
        <w:rPr>
          <w:rFonts w:ascii="Times New Roman" w:eastAsia="Calibri" w:hAnsi="Times New Roman" w:cs="Times New Roman"/>
          <w:sz w:val="28"/>
        </w:rPr>
        <w:t xml:space="preserve"> - может являться </w:t>
      </w:r>
      <w:r w:rsidR="00833F2B">
        <w:rPr>
          <w:rFonts w:ascii="Times New Roman" w:eastAsia="Calibri" w:hAnsi="Times New Roman" w:cs="Times New Roman"/>
          <w:sz w:val="28"/>
        </w:rPr>
        <w:t xml:space="preserve">организация, </w:t>
      </w:r>
      <w:r w:rsidRPr="00F37750">
        <w:rPr>
          <w:rFonts w:ascii="Times New Roman" w:eastAsia="Calibri" w:hAnsi="Times New Roman" w:cs="Times New Roman"/>
          <w:sz w:val="28"/>
        </w:rPr>
        <w:t>внутренняя</w:t>
      </w:r>
      <w:r w:rsidR="00833F2B">
        <w:rPr>
          <w:rFonts w:ascii="Times New Roman" w:eastAsia="Calibri" w:hAnsi="Times New Roman" w:cs="Times New Roman"/>
          <w:sz w:val="28"/>
        </w:rPr>
        <w:t xml:space="preserve"> и внешняя среда, хозяйственная </w:t>
      </w:r>
      <w:r w:rsidRPr="00833F2B">
        <w:rPr>
          <w:rFonts w:ascii="Times New Roman" w:eastAsia="Calibri" w:hAnsi="Times New Roman" w:cs="Times New Roman"/>
          <w:sz w:val="28"/>
        </w:rPr>
        <w:t>деятельность организации; рынок предложений (региональный) аналогичных</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гостиничных услуг; зарубежный опыт осуществления гостиничного сервиса, а</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 xml:space="preserve">также другие процессы или явления в сфере </w:t>
      </w:r>
      <w:r w:rsidR="00833F2B">
        <w:rPr>
          <w:rFonts w:ascii="Times New Roman" w:eastAsia="Calibri" w:hAnsi="Times New Roman" w:cs="Times New Roman"/>
          <w:sz w:val="28"/>
        </w:rPr>
        <w:t>индустрии гостеприимства</w:t>
      </w:r>
      <w:r w:rsidRPr="00833F2B">
        <w:rPr>
          <w:rFonts w:ascii="Times New Roman" w:eastAsia="Calibri" w:hAnsi="Times New Roman" w:cs="Times New Roman"/>
          <w:sz w:val="28"/>
        </w:rPr>
        <w:t>;</w:t>
      </w:r>
    </w:p>
    <w:p w:rsidR="00F37750" w:rsidRPr="00833F2B"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833F2B">
        <w:rPr>
          <w:rFonts w:ascii="Times New Roman" w:eastAsia="Calibri" w:hAnsi="Times New Roman" w:cs="Times New Roman"/>
          <w:b/>
          <w:sz w:val="28"/>
        </w:rPr>
        <w:t>предмет исследования</w:t>
      </w:r>
      <w:r w:rsidRPr="00F37750">
        <w:rPr>
          <w:rFonts w:ascii="Times New Roman" w:eastAsia="Calibri" w:hAnsi="Times New Roman" w:cs="Times New Roman"/>
          <w:sz w:val="28"/>
        </w:rPr>
        <w:t xml:space="preserve"> - проблема, отдельные </w:t>
      </w:r>
      <w:r w:rsidR="00833F2B">
        <w:rPr>
          <w:rFonts w:ascii="Times New Roman" w:eastAsia="Calibri" w:hAnsi="Times New Roman" w:cs="Times New Roman"/>
          <w:sz w:val="28"/>
        </w:rPr>
        <w:t xml:space="preserve">стороны объекта, его свойства и </w:t>
      </w:r>
      <w:r w:rsidRPr="00833F2B">
        <w:rPr>
          <w:rFonts w:ascii="Times New Roman" w:eastAsia="Calibri" w:hAnsi="Times New Roman" w:cs="Times New Roman"/>
          <w:sz w:val="28"/>
        </w:rPr>
        <w:t>особенности,</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которые,</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не</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выходя</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за</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рамки</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исследуемого</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объекта,</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будут</w:t>
      </w:r>
      <w:r w:rsidR="00833F2B">
        <w:rPr>
          <w:rFonts w:ascii="Times New Roman" w:eastAsia="Calibri" w:hAnsi="Times New Roman" w:cs="Times New Roman"/>
          <w:sz w:val="28"/>
        </w:rPr>
        <w:t xml:space="preserve"> </w:t>
      </w:r>
      <w:r w:rsidRPr="00833F2B">
        <w:rPr>
          <w:rFonts w:ascii="Times New Roman" w:eastAsia="Calibri" w:hAnsi="Times New Roman" w:cs="Times New Roman"/>
          <w:sz w:val="28"/>
        </w:rPr>
        <w:t>исследованы в работе. Предмет уже, чем объект</w:t>
      </w:r>
      <w:r w:rsidR="00833F2B">
        <w:rPr>
          <w:rFonts w:ascii="Times New Roman" w:eastAsia="Calibri" w:hAnsi="Times New Roman" w:cs="Times New Roman"/>
          <w:sz w:val="28"/>
        </w:rPr>
        <w:t>;</w:t>
      </w:r>
    </w:p>
    <w:p w:rsidR="00F37750" w:rsidRPr="00F37750" w:rsidRDefault="00F37750" w:rsidP="00227AA4">
      <w:pPr>
        <w:pStyle w:val="a3"/>
        <w:shd w:val="clear" w:color="auto" w:fill="FFFFFF"/>
        <w:spacing w:after="0" w:line="240" w:lineRule="auto"/>
        <w:ind w:left="0" w:firstLine="851"/>
        <w:jc w:val="both"/>
        <w:rPr>
          <w:rFonts w:ascii="Times New Roman" w:eastAsia="Calibri" w:hAnsi="Times New Roman" w:cs="Times New Roman"/>
          <w:sz w:val="28"/>
        </w:rPr>
      </w:pPr>
      <w:r w:rsidRPr="00F37750">
        <w:rPr>
          <w:rFonts w:ascii="Times New Roman" w:eastAsia="Calibri" w:hAnsi="Times New Roman" w:cs="Times New Roman"/>
          <w:sz w:val="28"/>
        </w:rPr>
        <w:t xml:space="preserve">Объем введения </w:t>
      </w:r>
      <w:r w:rsidR="00833F2B">
        <w:rPr>
          <w:rFonts w:ascii="Times New Roman" w:eastAsia="Calibri" w:hAnsi="Times New Roman" w:cs="Times New Roman"/>
          <w:sz w:val="28"/>
        </w:rPr>
        <w:t>2</w:t>
      </w:r>
      <w:r w:rsidRPr="00F37750">
        <w:rPr>
          <w:rFonts w:ascii="Times New Roman" w:eastAsia="Calibri" w:hAnsi="Times New Roman" w:cs="Times New Roman"/>
          <w:sz w:val="28"/>
        </w:rPr>
        <w:t>-4 стр.</w:t>
      </w:r>
    </w:p>
    <w:p w:rsidR="00F37750" w:rsidRDefault="00F37750" w:rsidP="00227AA4">
      <w:pPr>
        <w:pStyle w:val="a3"/>
        <w:shd w:val="clear" w:color="auto" w:fill="FFFFFF"/>
        <w:spacing w:after="0" w:line="240" w:lineRule="auto"/>
        <w:ind w:left="735" w:firstLine="851"/>
        <w:jc w:val="both"/>
        <w:rPr>
          <w:rFonts w:ascii="Times New Roman" w:eastAsia="Calibri" w:hAnsi="Times New Roman" w:cs="Times New Roman"/>
          <w:sz w:val="28"/>
        </w:rPr>
      </w:pPr>
    </w:p>
    <w:p w:rsidR="00B71F51" w:rsidRPr="003B6215" w:rsidRDefault="007B7CF1" w:rsidP="00227AA4">
      <w:pPr>
        <w:pStyle w:val="a3"/>
        <w:numPr>
          <w:ilvl w:val="1"/>
          <w:numId w:val="4"/>
        </w:numPr>
        <w:shd w:val="clear" w:color="auto" w:fill="FFFFFF"/>
        <w:spacing w:after="0" w:line="240" w:lineRule="auto"/>
        <w:ind w:left="0" w:firstLine="851"/>
        <w:rPr>
          <w:rFonts w:ascii="Times New Roman" w:eastAsia="Calibri" w:hAnsi="Times New Roman" w:cs="Times New Roman"/>
          <w:b/>
          <w:sz w:val="28"/>
          <w:szCs w:val="28"/>
        </w:rPr>
      </w:pPr>
      <w:r w:rsidRPr="003B6215">
        <w:rPr>
          <w:rFonts w:ascii="yandex-sans" w:eastAsia="Times New Roman" w:hAnsi="yandex-sans" w:cs="Times New Roman"/>
          <w:color w:val="000000"/>
          <w:sz w:val="23"/>
          <w:szCs w:val="23"/>
          <w:lang w:eastAsia="ru-RU"/>
        </w:rPr>
        <w:t xml:space="preserve"> </w:t>
      </w:r>
      <w:r w:rsidR="00B71F51" w:rsidRPr="003B6215">
        <w:rPr>
          <w:rFonts w:ascii="yandex-sans" w:eastAsia="Times New Roman" w:hAnsi="yandex-sans" w:cs="Times New Roman"/>
          <w:b/>
          <w:color w:val="000000"/>
          <w:sz w:val="28"/>
          <w:szCs w:val="28"/>
          <w:lang w:eastAsia="ru-RU"/>
        </w:rPr>
        <w:t>Основн</w:t>
      </w:r>
      <w:r w:rsidRPr="003B6215">
        <w:rPr>
          <w:rFonts w:ascii="yandex-sans" w:eastAsia="Times New Roman" w:hAnsi="yandex-sans" w:cs="Times New Roman"/>
          <w:b/>
          <w:color w:val="000000"/>
          <w:sz w:val="28"/>
          <w:szCs w:val="28"/>
          <w:lang w:eastAsia="ru-RU"/>
        </w:rPr>
        <w:t>ая</w:t>
      </w:r>
      <w:r w:rsidR="00B71F51" w:rsidRPr="003B6215">
        <w:rPr>
          <w:rFonts w:ascii="yandex-sans" w:eastAsia="Times New Roman" w:hAnsi="yandex-sans" w:cs="Times New Roman"/>
          <w:b/>
          <w:color w:val="000000"/>
          <w:sz w:val="28"/>
          <w:szCs w:val="28"/>
          <w:lang w:eastAsia="ru-RU"/>
        </w:rPr>
        <w:t xml:space="preserve"> </w:t>
      </w:r>
      <w:r w:rsidRPr="003B6215">
        <w:rPr>
          <w:rFonts w:ascii="yandex-sans" w:eastAsia="Times New Roman" w:hAnsi="yandex-sans" w:cs="Times New Roman"/>
          <w:b/>
          <w:color w:val="000000"/>
          <w:sz w:val="28"/>
          <w:szCs w:val="28"/>
          <w:lang w:eastAsia="ru-RU"/>
        </w:rPr>
        <w:t>часть</w:t>
      </w:r>
      <w:r w:rsidR="00B71F51" w:rsidRPr="003B6215">
        <w:rPr>
          <w:rFonts w:ascii="yandex-sans" w:eastAsia="Times New Roman" w:hAnsi="yandex-sans" w:cs="Times New Roman"/>
          <w:b/>
          <w:color w:val="000000"/>
          <w:sz w:val="28"/>
          <w:szCs w:val="28"/>
          <w:lang w:eastAsia="ru-RU"/>
        </w:rPr>
        <w:t xml:space="preserve"> выпускной квалификационной работы</w:t>
      </w:r>
    </w:p>
    <w:p w:rsidR="007B7CF1" w:rsidRPr="00D14D70" w:rsidRDefault="007B7CF1" w:rsidP="00227AA4">
      <w:pPr>
        <w:pStyle w:val="a4"/>
        <w:ind w:firstLine="851"/>
        <w:jc w:val="both"/>
        <w:rPr>
          <w:rFonts w:ascii="Times New Roman" w:hAnsi="Times New Roman" w:cs="Times New Roman"/>
          <w:sz w:val="28"/>
          <w:szCs w:val="28"/>
        </w:rPr>
      </w:pPr>
      <w:r w:rsidRPr="00D14D70">
        <w:rPr>
          <w:rFonts w:ascii="Times New Roman" w:hAnsi="Times New Roman" w:cs="Times New Roman"/>
          <w:sz w:val="28"/>
          <w:szCs w:val="28"/>
        </w:rPr>
        <w:t>Основная часть ВКР включает главы и параграфы в соответствии с логической структурой изложения. Название глав не должно дублировать название темы ВКР, а название параграфов название глав. Формулировки должны быть</w:t>
      </w:r>
      <w:r w:rsidRPr="007B7CF1">
        <w:t xml:space="preserve"> </w:t>
      </w:r>
      <w:r w:rsidRPr="00D14D70">
        <w:rPr>
          <w:rFonts w:ascii="Times New Roman" w:hAnsi="Times New Roman" w:cs="Times New Roman"/>
          <w:sz w:val="28"/>
          <w:szCs w:val="28"/>
        </w:rPr>
        <w:t>лаконичными и отражать суть главы (параграфа)</w:t>
      </w:r>
    </w:p>
    <w:p w:rsidR="00D14D70" w:rsidRPr="00D14D70" w:rsidRDefault="007B7CF1" w:rsidP="00227AA4">
      <w:pPr>
        <w:pStyle w:val="a4"/>
        <w:ind w:firstLine="851"/>
        <w:jc w:val="both"/>
        <w:rPr>
          <w:rFonts w:ascii="Times New Roman" w:hAnsi="Times New Roman" w:cs="Times New Roman"/>
          <w:color w:val="000000"/>
          <w:sz w:val="28"/>
          <w:szCs w:val="28"/>
        </w:rPr>
      </w:pPr>
      <w:r w:rsidRPr="00D14D70">
        <w:rPr>
          <w:rFonts w:ascii="Times New Roman" w:hAnsi="Times New Roman" w:cs="Times New Roman"/>
          <w:sz w:val="28"/>
          <w:szCs w:val="28"/>
        </w:rPr>
        <w:t>Основная часть ВКР должна содержать 2 (две) главы</w:t>
      </w:r>
      <w:r w:rsidR="00D14D70" w:rsidRPr="00D14D70">
        <w:rPr>
          <w:rFonts w:ascii="Times New Roman" w:hAnsi="Times New Roman" w:cs="Times New Roman"/>
          <w:sz w:val="28"/>
          <w:szCs w:val="28"/>
        </w:rPr>
        <w:t>, которые целесообразно разделить</w:t>
      </w:r>
      <w:r w:rsidR="00D14D70" w:rsidRPr="00D14D70">
        <w:rPr>
          <w:rFonts w:ascii="Times New Roman" w:hAnsi="Times New Roman" w:cs="Times New Roman"/>
          <w:color w:val="000000"/>
          <w:sz w:val="28"/>
          <w:szCs w:val="28"/>
        </w:rPr>
        <w:t xml:space="preserve"> на подразделы. Рекомендуется выделение 2-3 подразделов в каждой главе.</w:t>
      </w:r>
    </w:p>
    <w:p w:rsidR="009F3EDD" w:rsidRDefault="007B7CF1" w:rsidP="00227AA4">
      <w:pPr>
        <w:pStyle w:val="a4"/>
        <w:ind w:firstLine="851"/>
        <w:jc w:val="both"/>
        <w:rPr>
          <w:rFonts w:ascii="Times New Roman" w:hAnsi="Times New Roman" w:cs="Times New Roman"/>
          <w:sz w:val="28"/>
          <w:szCs w:val="28"/>
        </w:rPr>
      </w:pPr>
      <w:r w:rsidRPr="00D14D70">
        <w:rPr>
          <w:rFonts w:ascii="Times New Roman" w:hAnsi="Times New Roman" w:cs="Times New Roman"/>
          <w:b/>
          <w:sz w:val="28"/>
          <w:szCs w:val="28"/>
        </w:rPr>
        <w:t>Первая глава ВКР</w:t>
      </w:r>
      <w:r w:rsidRPr="00D14D70">
        <w:rPr>
          <w:rFonts w:ascii="Times New Roman" w:hAnsi="Times New Roman" w:cs="Times New Roman"/>
          <w:sz w:val="28"/>
          <w:szCs w:val="28"/>
        </w:rPr>
        <w:t xml:space="preserve"> должна быть посвящена рассмотрению теоретических аспектов исследуемой темы работы</w:t>
      </w:r>
      <w:r w:rsidR="003B6215">
        <w:rPr>
          <w:rFonts w:ascii="Times New Roman" w:hAnsi="Times New Roman" w:cs="Times New Roman"/>
          <w:sz w:val="28"/>
          <w:szCs w:val="28"/>
        </w:rPr>
        <w:t xml:space="preserve"> и</w:t>
      </w:r>
      <w:r w:rsidRPr="00D14D70">
        <w:rPr>
          <w:rFonts w:ascii="Times New Roman" w:hAnsi="Times New Roman" w:cs="Times New Roman"/>
          <w:sz w:val="28"/>
          <w:szCs w:val="28"/>
        </w:rPr>
        <w:t xml:space="preserve"> должна включать</w:t>
      </w:r>
      <w:r w:rsidR="009F3EDD">
        <w:rPr>
          <w:rFonts w:ascii="Times New Roman" w:hAnsi="Times New Roman" w:cs="Times New Roman"/>
          <w:sz w:val="28"/>
          <w:szCs w:val="28"/>
        </w:rPr>
        <w:t>:</w:t>
      </w:r>
    </w:p>
    <w:p w:rsidR="009F3EDD" w:rsidRDefault="007B7CF1" w:rsidP="00227AA4">
      <w:pPr>
        <w:pStyle w:val="a4"/>
        <w:numPr>
          <w:ilvl w:val="0"/>
          <w:numId w:val="5"/>
        </w:numPr>
        <w:ind w:left="0" w:firstLine="851"/>
        <w:jc w:val="both"/>
        <w:rPr>
          <w:rFonts w:ascii="Times New Roman" w:hAnsi="Times New Roman" w:cs="Times New Roman"/>
          <w:sz w:val="28"/>
          <w:szCs w:val="28"/>
        </w:rPr>
      </w:pPr>
      <w:r w:rsidRPr="00D14D70">
        <w:rPr>
          <w:rFonts w:ascii="Times New Roman" w:hAnsi="Times New Roman" w:cs="Times New Roman"/>
          <w:sz w:val="28"/>
          <w:szCs w:val="28"/>
        </w:rPr>
        <w:t xml:space="preserve">теоретический обзор состояния проблемы, </w:t>
      </w:r>
    </w:p>
    <w:p w:rsidR="009F3EDD" w:rsidRDefault="007B7CF1" w:rsidP="00227AA4">
      <w:pPr>
        <w:pStyle w:val="a4"/>
        <w:numPr>
          <w:ilvl w:val="0"/>
          <w:numId w:val="5"/>
        </w:numPr>
        <w:ind w:left="0" w:firstLine="851"/>
        <w:jc w:val="both"/>
        <w:rPr>
          <w:rFonts w:ascii="Times New Roman" w:hAnsi="Times New Roman" w:cs="Times New Roman"/>
          <w:sz w:val="28"/>
          <w:szCs w:val="28"/>
        </w:rPr>
      </w:pPr>
      <w:r w:rsidRPr="00D14D70">
        <w:rPr>
          <w:rFonts w:ascii="Times New Roman" w:hAnsi="Times New Roman" w:cs="Times New Roman"/>
          <w:sz w:val="28"/>
          <w:szCs w:val="28"/>
        </w:rPr>
        <w:t xml:space="preserve">историческую характеристику, </w:t>
      </w:r>
    </w:p>
    <w:p w:rsidR="00572089" w:rsidRDefault="00572089" w:rsidP="00227AA4">
      <w:pPr>
        <w:pStyle w:val="a4"/>
        <w:numPr>
          <w:ilvl w:val="0"/>
          <w:numId w:val="5"/>
        </w:numPr>
        <w:ind w:left="0" w:firstLine="851"/>
        <w:jc w:val="both"/>
        <w:rPr>
          <w:rFonts w:ascii="Times New Roman" w:hAnsi="Times New Roman" w:cs="Times New Roman"/>
          <w:sz w:val="28"/>
          <w:szCs w:val="28"/>
        </w:rPr>
      </w:pPr>
      <w:r w:rsidRPr="00227AA4">
        <w:rPr>
          <w:rFonts w:ascii="Times New Roman" w:hAnsi="Times New Roman" w:cs="Times New Roman"/>
          <w:sz w:val="28"/>
          <w:szCs w:val="28"/>
        </w:rPr>
        <w:t>определение и описание процессов, составляющих основу рассматриваемой темы ВКР</w:t>
      </w:r>
    </w:p>
    <w:p w:rsidR="009F3EDD" w:rsidRPr="00572089" w:rsidRDefault="00572089" w:rsidP="00572089">
      <w:pPr>
        <w:pStyle w:val="a4"/>
        <w:numPr>
          <w:ilvl w:val="0"/>
          <w:numId w:val="5"/>
        </w:numPr>
        <w:ind w:left="0" w:firstLine="851"/>
        <w:jc w:val="both"/>
        <w:rPr>
          <w:rFonts w:ascii="Times New Roman" w:hAnsi="Times New Roman" w:cs="Times New Roman"/>
          <w:sz w:val="28"/>
          <w:szCs w:val="28"/>
        </w:rPr>
      </w:pPr>
      <w:r>
        <w:rPr>
          <w:rFonts w:ascii="Times New Roman" w:hAnsi="Times New Roman" w:cs="Times New Roman"/>
          <w:sz w:val="28"/>
          <w:szCs w:val="28"/>
        </w:rPr>
        <w:t>обзор нормативной базы</w:t>
      </w:r>
      <w:r w:rsidR="00B40A2B">
        <w:rPr>
          <w:rFonts w:ascii="Times New Roman" w:hAnsi="Times New Roman" w:cs="Times New Roman"/>
          <w:sz w:val="28"/>
          <w:szCs w:val="28"/>
        </w:rPr>
        <w:t>, включая охрану труда</w:t>
      </w:r>
      <w:r>
        <w:rPr>
          <w:rFonts w:ascii="Times New Roman" w:hAnsi="Times New Roman" w:cs="Times New Roman"/>
          <w:sz w:val="28"/>
          <w:szCs w:val="28"/>
        </w:rPr>
        <w:t>.</w:t>
      </w:r>
    </w:p>
    <w:p w:rsidR="007B7CF1" w:rsidRPr="00D14D70" w:rsidRDefault="007B7CF1" w:rsidP="00227AA4">
      <w:pPr>
        <w:pStyle w:val="a4"/>
        <w:ind w:firstLine="851"/>
        <w:jc w:val="both"/>
        <w:rPr>
          <w:rFonts w:ascii="Times New Roman" w:hAnsi="Times New Roman" w:cs="Times New Roman"/>
          <w:sz w:val="28"/>
          <w:szCs w:val="28"/>
        </w:rPr>
      </w:pPr>
      <w:r w:rsidRPr="00D14D70">
        <w:rPr>
          <w:rFonts w:ascii="Times New Roman" w:hAnsi="Times New Roman" w:cs="Times New Roman"/>
          <w:sz w:val="28"/>
          <w:szCs w:val="28"/>
        </w:rPr>
        <w:t>Здесь исследуются теоретические положения, раскрывающие исследуемую проблему,</w:t>
      </w:r>
      <w:r w:rsidRPr="00D14D70">
        <w:rPr>
          <w:rFonts w:ascii="Times New Roman" w:eastAsia="Times New Roman" w:hAnsi="Times New Roman" w:cs="Times New Roman"/>
          <w:color w:val="000000"/>
          <w:sz w:val="28"/>
          <w:szCs w:val="28"/>
          <w:lang w:eastAsia="ru-RU"/>
        </w:rPr>
        <w:t xml:space="preserve"> приводятся мнения различных специалистов, имеющиеся в литературе по избранной тематике. Изучаются действующие законодательные акты,</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инструктивные материалы, показываются различия российской и зарубежной</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практики</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по</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теме</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исследования</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(сравнительный</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анализ),</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отмечаются</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недостатки и возможные направления дальнейшего развития в зависимости</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от тематики ВКР.</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В этой главе могут быть использованы статистические данные,</w:t>
      </w:r>
      <w:r w:rsidR="00654173" w:rsidRPr="00D14D70">
        <w:rPr>
          <w:rFonts w:ascii="Times New Roman" w:eastAsia="Times New Roman" w:hAnsi="Times New Roman" w:cs="Times New Roman"/>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построенные в таблицы и графики.</w:t>
      </w:r>
    </w:p>
    <w:p w:rsidR="00654173" w:rsidRPr="00D14D70" w:rsidRDefault="00654173" w:rsidP="00227AA4">
      <w:pPr>
        <w:pStyle w:val="a4"/>
        <w:ind w:firstLine="851"/>
        <w:jc w:val="both"/>
        <w:rPr>
          <w:rFonts w:ascii="Times New Roman" w:eastAsia="Times New Roman" w:hAnsi="Times New Roman" w:cs="Times New Roman"/>
          <w:bCs/>
          <w:color w:val="000000"/>
          <w:sz w:val="28"/>
          <w:szCs w:val="28"/>
          <w:lang w:eastAsia="ru-RU"/>
        </w:rPr>
      </w:pPr>
      <w:r w:rsidRPr="00D14D70">
        <w:rPr>
          <w:rFonts w:ascii="Times New Roman" w:eastAsia="Times New Roman" w:hAnsi="Times New Roman" w:cs="Times New Roman"/>
          <w:bCs/>
          <w:color w:val="000000"/>
          <w:sz w:val="28"/>
          <w:szCs w:val="28"/>
          <w:lang w:eastAsia="ru-RU"/>
        </w:rPr>
        <w:t xml:space="preserve">В </w:t>
      </w:r>
      <w:r w:rsidR="00D14D70" w:rsidRPr="00D14D70">
        <w:rPr>
          <w:rFonts w:ascii="Times New Roman" w:eastAsia="Times New Roman" w:hAnsi="Times New Roman" w:cs="Times New Roman"/>
          <w:bCs/>
          <w:color w:val="000000"/>
          <w:sz w:val="28"/>
          <w:szCs w:val="28"/>
          <w:lang w:eastAsia="ru-RU"/>
        </w:rPr>
        <w:t>ВКР</w:t>
      </w:r>
      <w:r w:rsidRPr="00D14D70">
        <w:rPr>
          <w:rFonts w:ascii="Times New Roman" w:eastAsia="Times New Roman" w:hAnsi="Times New Roman" w:cs="Times New Roman"/>
          <w:bCs/>
          <w:color w:val="000000"/>
          <w:sz w:val="28"/>
          <w:szCs w:val="28"/>
          <w:lang w:eastAsia="ru-RU"/>
        </w:rPr>
        <w:t xml:space="preserve"> первая глава посвящена рассмотрению основных понятий, используемых в</w:t>
      </w:r>
      <w:r w:rsidR="00D14D70" w:rsidRPr="00D14D70">
        <w:rPr>
          <w:rFonts w:ascii="Times New Roman" w:eastAsia="Times New Roman" w:hAnsi="Times New Roman" w:cs="Times New Roman"/>
          <w:bCs/>
          <w:color w:val="000000"/>
          <w:sz w:val="28"/>
          <w:szCs w:val="28"/>
          <w:lang w:eastAsia="ru-RU"/>
        </w:rPr>
        <w:t xml:space="preserve"> </w:t>
      </w:r>
      <w:r w:rsidRPr="00D14D70">
        <w:rPr>
          <w:rFonts w:ascii="Times New Roman" w:eastAsia="Times New Roman" w:hAnsi="Times New Roman" w:cs="Times New Roman"/>
          <w:bCs/>
          <w:color w:val="000000"/>
          <w:sz w:val="28"/>
          <w:szCs w:val="28"/>
          <w:lang w:eastAsia="ru-RU"/>
        </w:rPr>
        <w:t>работе, их значение общепринятое или то, в котором использует его автор дипломной работы.</w:t>
      </w:r>
      <w:r w:rsidR="003B6215">
        <w:rPr>
          <w:rFonts w:ascii="Times New Roman" w:eastAsia="Times New Roman" w:hAnsi="Times New Roman" w:cs="Times New Roman"/>
          <w:bCs/>
          <w:color w:val="000000"/>
          <w:sz w:val="28"/>
          <w:szCs w:val="28"/>
          <w:lang w:eastAsia="ru-RU"/>
        </w:rPr>
        <w:t xml:space="preserve"> </w:t>
      </w:r>
      <w:r w:rsidRPr="00D14D70">
        <w:rPr>
          <w:rFonts w:ascii="Times New Roman" w:eastAsia="Times New Roman" w:hAnsi="Times New Roman" w:cs="Times New Roman"/>
          <w:bCs/>
          <w:color w:val="000000"/>
          <w:sz w:val="28"/>
          <w:szCs w:val="28"/>
          <w:lang w:eastAsia="ru-RU"/>
        </w:rPr>
        <w:t xml:space="preserve">Как правило, основные термины, </w:t>
      </w:r>
      <w:r w:rsidRPr="00D14D70">
        <w:rPr>
          <w:rFonts w:ascii="Times New Roman" w:eastAsia="Times New Roman" w:hAnsi="Times New Roman" w:cs="Times New Roman"/>
          <w:bCs/>
          <w:color w:val="000000"/>
          <w:sz w:val="28"/>
          <w:szCs w:val="28"/>
          <w:lang w:eastAsia="ru-RU"/>
        </w:rPr>
        <w:lastRenderedPageBreak/>
        <w:t>определения, подлежащие рассмотрению, содержатся в названии работы, так например, при написании дипломной работы по теме «Использование современных технологий в индустрии гостеприимства» следует рассмотреть значение понятий:</w:t>
      </w:r>
      <w:r w:rsidR="00D14D70" w:rsidRPr="00D14D70">
        <w:rPr>
          <w:rFonts w:ascii="Times New Roman" w:eastAsia="Times New Roman" w:hAnsi="Times New Roman" w:cs="Times New Roman"/>
          <w:bCs/>
          <w:color w:val="000000"/>
          <w:sz w:val="28"/>
          <w:szCs w:val="28"/>
          <w:lang w:eastAsia="ru-RU"/>
        </w:rPr>
        <w:t xml:space="preserve"> </w:t>
      </w:r>
      <w:r w:rsidRPr="00D14D70">
        <w:rPr>
          <w:rFonts w:ascii="Times New Roman" w:eastAsia="Times New Roman" w:hAnsi="Times New Roman" w:cs="Times New Roman"/>
          <w:color w:val="000000"/>
          <w:sz w:val="28"/>
          <w:szCs w:val="28"/>
          <w:lang w:eastAsia="ru-RU"/>
        </w:rPr>
        <w:t>«современных технологии», «индустрии гостеприимства», «гостеприимство». Следует давать определения всем терминам, используемым в дипломной работе.</w:t>
      </w:r>
      <w:r w:rsidR="00DD5416" w:rsidRPr="00DD5416">
        <w:t xml:space="preserve"> </w:t>
      </w:r>
      <w:r w:rsidR="00DD5416" w:rsidRPr="00DD5416">
        <w:rPr>
          <w:rFonts w:ascii="Times New Roman" w:eastAsia="Times New Roman" w:hAnsi="Times New Roman" w:cs="Times New Roman"/>
          <w:color w:val="000000"/>
          <w:sz w:val="28"/>
          <w:szCs w:val="28"/>
          <w:lang w:eastAsia="ru-RU"/>
        </w:rPr>
        <w:t xml:space="preserve">Также </w:t>
      </w:r>
      <w:r w:rsidR="00DD5416">
        <w:rPr>
          <w:rFonts w:ascii="Times New Roman" w:eastAsia="Times New Roman" w:hAnsi="Times New Roman" w:cs="Times New Roman"/>
          <w:color w:val="000000"/>
          <w:sz w:val="28"/>
          <w:szCs w:val="28"/>
          <w:lang w:eastAsia="ru-RU"/>
        </w:rPr>
        <w:t xml:space="preserve">в первой главе </w:t>
      </w:r>
      <w:r w:rsidR="00DD5416" w:rsidRPr="00DD5416">
        <w:rPr>
          <w:rFonts w:ascii="Times New Roman" w:eastAsia="Times New Roman" w:hAnsi="Times New Roman" w:cs="Times New Roman"/>
          <w:color w:val="000000"/>
          <w:sz w:val="28"/>
          <w:szCs w:val="28"/>
          <w:lang w:eastAsia="ru-RU"/>
        </w:rPr>
        <w:t xml:space="preserve">рассматриваются технологии, методы организации деятельности гостиничных предприятий, характерные особенности реализации темы ВКР на практических примерах предприятий индустрии гостеприимства.  </w:t>
      </w:r>
    </w:p>
    <w:p w:rsidR="00654173" w:rsidRPr="00D14D70" w:rsidRDefault="00654173" w:rsidP="00227AA4">
      <w:pPr>
        <w:pStyle w:val="a4"/>
        <w:ind w:firstLine="851"/>
        <w:jc w:val="both"/>
        <w:rPr>
          <w:rFonts w:ascii="Times New Roman" w:eastAsia="Times New Roman" w:hAnsi="Times New Roman" w:cs="Times New Roman"/>
          <w:color w:val="000000"/>
          <w:sz w:val="28"/>
          <w:szCs w:val="28"/>
          <w:lang w:eastAsia="ru-RU"/>
        </w:rPr>
      </w:pPr>
      <w:r w:rsidRPr="00D14D70">
        <w:rPr>
          <w:rFonts w:ascii="Times New Roman" w:eastAsia="Times New Roman" w:hAnsi="Times New Roman" w:cs="Times New Roman"/>
          <w:color w:val="000000"/>
          <w:sz w:val="28"/>
          <w:szCs w:val="28"/>
          <w:lang w:eastAsia="ru-RU"/>
        </w:rPr>
        <w:t>В первой главе при анализе литературы необходимо представить современное состояние проблемы. Здесь должны содержаться современные сведения об изучаемом объекте, соответствующие тематике дипломной работы, должен быть представлен материал, характеризующий состояние проблемы. В конце главы необходимо написать вывод.</w:t>
      </w:r>
    </w:p>
    <w:p w:rsidR="00654173" w:rsidRDefault="00654173" w:rsidP="00227AA4">
      <w:pPr>
        <w:pStyle w:val="a4"/>
        <w:ind w:firstLine="851"/>
        <w:jc w:val="both"/>
        <w:rPr>
          <w:rFonts w:ascii="Times New Roman" w:hAnsi="Times New Roman" w:cs="Times New Roman"/>
          <w:sz w:val="28"/>
          <w:szCs w:val="28"/>
        </w:rPr>
      </w:pPr>
      <w:r w:rsidRPr="00D14D70">
        <w:rPr>
          <w:rFonts w:ascii="Times New Roman" w:hAnsi="Times New Roman" w:cs="Times New Roman"/>
          <w:b/>
          <w:sz w:val="28"/>
          <w:szCs w:val="28"/>
          <w:lang w:eastAsia="ru-RU"/>
        </w:rPr>
        <w:t xml:space="preserve">Вторая глава </w:t>
      </w:r>
      <w:r w:rsidR="00D14D70" w:rsidRPr="00D14D70">
        <w:rPr>
          <w:rFonts w:ascii="Times New Roman" w:hAnsi="Times New Roman" w:cs="Times New Roman"/>
          <w:b/>
          <w:sz w:val="28"/>
          <w:szCs w:val="28"/>
          <w:lang w:eastAsia="ru-RU"/>
        </w:rPr>
        <w:t>ВКР</w:t>
      </w:r>
      <w:r w:rsidR="00D14D70">
        <w:rPr>
          <w:rFonts w:ascii="Times New Roman" w:hAnsi="Times New Roman" w:cs="Times New Roman"/>
          <w:sz w:val="28"/>
          <w:szCs w:val="28"/>
          <w:lang w:eastAsia="ru-RU"/>
        </w:rPr>
        <w:t xml:space="preserve"> </w:t>
      </w:r>
      <w:r w:rsidRPr="00D14D70">
        <w:rPr>
          <w:rFonts w:ascii="Times New Roman" w:hAnsi="Times New Roman" w:cs="Times New Roman"/>
          <w:sz w:val="28"/>
          <w:szCs w:val="28"/>
          <w:lang w:eastAsia="ru-RU"/>
        </w:rPr>
        <w:t xml:space="preserve"> по значимости является центральн</w:t>
      </w:r>
      <w:r w:rsidR="00D14D70">
        <w:rPr>
          <w:rFonts w:ascii="Times New Roman" w:hAnsi="Times New Roman" w:cs="Times New Roman"/>
          <w:sz w:val="28"/>
          <w:szCs w:val="28"/>
          <w:lang w:eastAsia="ru-RU"/>
        </w:rPr>
        <w:t>ой</w:t>
      </w:r>
      <w:r w:rsidRPr="00D14D70">
        <w:rPr>
          <w:rFonts w:ascii="Times New Roman" w:hAnsi="Times New Roman" w:cs="Times New Roman"/>
          <w:sz w:val="28"/>
          <w:szCs w:val="28"/>
          <w:lang w:eastAsia="ru-RU"/>
        </w:rPr>
        <w:t xml:space="preserve"> часть</w:t>
      </w:r>
      <w:r w:rsidR="00D14D70">
        <w:rPr>
          <w:rFonts w:ascii="Times New Roman" w:hAnsi="Times New Roman" w:cs="Times New Roman"/>
          <w:sz w:val="28"/>
          <w:szCs w:val="28"/>
          <w:lang w:eastAsia="ru-RU"/>
        </w:rPr>
        <w:t>ю</w:t>
      </w:r>
      <w:r w:rsidRPr="00D14D70">
        <w:rPr>
          <w:rFonts w:ascii="Times New Roman" w:hAnsi="Times New Roman" w:cs="Times New Roman"/>
          <w:sz w:val="28"/>
          <w:szCs w:val="28"/>
          <w:lang w:eastAsia="ru-RU"/>
        </w:rPr>
        <w:t xml:space="preserve"> дипломной работы. Он</w:t>
      </w:r>
      <w:r w:rsidR="009F3EDD">
        <w:rPr>
          <w:rFonts w:ascii="Times New Roman" w:hAnsi="Times New Roman" w:cs="Times New Roman"/>
          <w:sz w:val="28"/>
          <w:szCs w:val="28"/>
          <w:lang w:eastAsia="ru-RU"/>
        </w:rPr>
        <w:t>а</w:t>
      </w:r>
      <w:r w:rsidRPr="00D14D70">
        <w:rPr>
          <w:rFonts w:ascii="Times New Roman" w:hAnsi="Times New Roman" w:cs="Times New Roman"/>
          <w:sz w:val="28"/>
          <w:szCs w:val="28"/>
          <w:lang w:eastAsia="ru-RU"/>
        </w:rPr>
        <w:t xml:space="preserve"> представляет собой практическую часть работы и выполняется по материалам, собранным во время преддипломной практики. </w:t>
      </w:r>
      <w:r w:rsidRPr="00D14D70">
        <w:rPr>
          <w:rFonts w:ascii="Times New Roman" w:hAnsi="Times New Roman" w:cs="Times New Roman"/>
          <w:sz w:val="28"/>
          <w:szCs w:val="28"/>
        </w:rPr>
        <w:t xml:space="preserve">В разделе описываются </w:t>
      </w:r>
      <w:r w:rsidR="009F3EDD">
        <w:rPr>
          <w:rFonts w:ascii="Times New Roman" w:hAnsi="Times New Roman" w:cs="Times New Roman"/>
          <w:sz w:val="28"/>
          <w:szCs w:val="28"/>
        </w:rPr>
        <w:t xml:space="preserve">рассмотренные в первой главе и являющиеся предметом изучения в ВКР </w:t>
      </w:r>
      <w:r w:rsidRPr="00D14D70">
        <w:rPr>
          <w:rFonts w:ascii="Times New Roman" w:hAnsi="Times New Roman" w:cs="Times New Roman"/>
          <w:sz w:val="28"/>
          <w:szCs w:val="28"/>
        </w:rPr>
        <w:t>технологии, используемые в сфере гостиничного сервиса на примере конкретного гостиничного предприятия или любого средства размещения. При этом в зависимости от темы в работу могут включаться аналитические, экономические и маркетинговые вопросы.</w:t>
      </w:r>
    </w:p>
    <w:p w:rsidR="009506CA" w:rsidRPr="00D14D70" w:rsidRDefault="00622F3B" w:rsidP="00227AA4">
      <w:pPr>
        <w:pStyle w:val="a4"/>
        <w:ind w:firstLine="851"/>
        <w:jc w:val="both"/>
        <w:rPr>
          <w:rFonts w:ascii="Times New Roman" w:hAnsi="Times New Roman" w:cs="Times New Roman"/>
          <w:sz w:val="28"/>
          <w:szCs w:val="28"/>
        </w:rPr>
      </w:pPr>
      <w:r>
        <w:rPr>
          <w:rFonts w:ascii="Times New Roman" w:hAnsi="Times New Roman" w:cs="Times New Roman"/>
          <w:sz w:val="28"/>
          <w:szCs w:val="28"/>
        </w:rPr>
        <w:t>Во второй главе р</w:t>
      </w:r>
      <w:r w:rsidR="009506CA">
        <w:rPr>
          <w:rFonts w:ascii="Times New Roman" w:hAnsi="Times New Roman" w:cs="Times New Roman"/>
          <w:sz w:val="28"/>
          <w:szCs w:val="28"/>
        </w:rPr>
        <w:t xml:space="preserve">екомендуется рассмотреть </w:t>
      </w:r>
      <w:r w:rsidR="008C7834">
        <w:rPr>
          <w:rFonts w:ascii="Times New Roman" w:hAnsi="Times New Roman" w:cs="Times New Roman"/>
          <w:sz w:val="28"/>
          <w:szCs w:val="28"/>
        </w:rPr>
        <w:t xml:space="preserve">3 подраздела: описательный, аналитический и </w:t>
      </w:r>
      <w:r w:rsidR="009506CA">
        <w:rPr>
          <w:rFonts w:ascii="Times New Roman" w:hAnsi="Times New Roman" w:cs="Times New Roman"/>
          <w:sz w:val="28"/>
          <w:szCs w:val="28"/>
        </w:rPr>
        <w:t xml:space="preserve"> </w:t>
      </w:r>
      <w:r w:rsidR="008C7834">
        <w:rPr>
          <w:rFonts w:ascii="Times New Roman" w:hAnsi="Times New Roman" w:cs="Times New Roman"/>
          <w:sz w:val="28"/>
          <w:szCs w:val="28"/>
        </w:rPr>
        <w:t>проектный.</w:t>
      </w:r>
    </w:p>
    <w:p w:rsidR="009506CA" w:rsidRDefault="009F3EDD" w:rsidP="00227AA4">
      <w:pPr>
        <w:pStyle w:val="a4"/>
        <w:ind w:firstLine="851"/>
        <w:jc w:val="both"/>
        <w:rPr>
          <w:rFonts w:ascii="Times New Roman" w:hAnsi="Times New Roman" w:cs="Times New Roman"/>
          <w:sz w:val="28"/>
          <w:szCs w:val="28"/>
        </w:rPr>
      </w:pPr>
      <w:r w:rsidRPr="006909B6">
        <w:rPr>
          <w:rFonts w:ascii="Times New Roman" w:hAnsi="Times New Roman" w:cs="Times New Roman"/>
          <w:i/>
          <w:sz w:val="28"/>
          <w:szCs w:val="28"/>
        </w:rPr>
        <w:t>В</w:t>
      </w:r>
      <w:r w:rsidR="008C7834" w:rsidRPr="006909B6">
        <w:rPr>
          <w:rFonts w:ascii="Times New Roman" w:hAnsi="Times New Roman" w:cs="Times New Roman"/>
          <w:i/>
          <w:sz w:val="28"/>
          <w:szCs w:val="28"/>
        </w:rPr>
        <w:t xml:space="preserve"> описательной части</w:t>
      </w:r>
      <w:r w:rsidR="008C7834">
        <w:rPr>
          <w:rFonts w:ascii="Times New Roman" w:hAnsi="Times New Roman" w:cs="Times New Roman"/>
          <w:sz w:val="28"/>
          <w:szCs w:val="28"/>
        </w:rPr>
        <w:t xml:space="preserve"> </w:t>
      </w:r>
      <w:r w:rsidR="009506CA">
        <w:rPr>
          <w:rFonts w:ascii="Times New Roman" w:hAnsi="Times New Roman" w:cs="Times New Roman"/>
          <w:sz w:val="28"/>
          <w:szCs w:val="28"/>
        </w:rPr>
        <w:t>необходимо:</w:t>
      </w:r>
    </w:p>
    <w:p w:rsidR="008C7834" w:rsidRDefault="008C7834" w:rsidP="00227AA4">
      <w:pPr>
        <w:pStyle w:val="a4"/>
        <w:numPr>
          <w:ilvl w:val="0"/>
          <w:numId w:val="6"/>
        </w:numPr>
        <w:ind w:left="0"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представить описание</w:t>
      </w:r>
      <w:r w:rsidR="009506CA">
        <w:rPr>
          <w:rFonts w:ascii="Times New Roman" w:hAnsi="Times New Roman" w:cs="Times New Roman"/>
          <w:sz w:val="28"/>
          <w:szCs w:val="28"/>
          <w:lang w:eastAsia="ru-RU"/>
        </w:rPr>
        <w:t xml:space="preserve"> </w:t>
      </w:r>
      <w:r w:rsidR="00654173" w:rsidRPr="00D14D70">
        <w:rPr>
          <w:rFonts w:ascii="Times New Roman" w:hAnsi="Times New Roman" w:cs="Times New Roman"/>
          <w:sz w:val="28"/>
          <w:szCs w:val="28"/>
          <w:lang w:eastAsia="ru-RU"/>
        </w:rPr>
        <w:t>предприятия, на котором студент проходил практику</w:t>
      </w:r>
      <w:r w:rsidR="00622F3B">
        <w:rPr>
          <w:rFonts w:ascii="Times New Roman" w:hAnsi="Times New Roman" w:cs="Times New Roman"/>
          <w:sz w:val="28"/>
          <w:szCs w:val="28"/>
          <w:lang w:eastAsia="ru-RU"/>
        </w:rPr>
        <w:t>:</w:t>
      </w:r>
      <w:r w:rsidR="00654173" w:rsidRPr="00D14D70">
        <w:rPr>
          <w:rFonts w:ascii="Times New Roman" w:hAnsi="Times New Roman" w:cs="Times New Roman"/>
          <w:sz w:val="28"/>
          <w:szCs w:val="28"/>
          <w:lang w:eastAsia="ru-RU"/>
        </w:rPr>
        <w:t xml:space="preserve"> </w:t>
      </w:r>
      <w:r w:rsidR="00622F3B">
        <w:rPr>
          <w:rFonts w:ascii="Times New Roman" w:hAnsi="Times New Roman" w:cs="Times New Roman"/>
          <w:sz w:val="28"/>
          <w:szCs w:val="28"/>
          <w:lang w:eastAsia="ru-RU"/>
        </w:rPr>
        <w:t>н</w:t>
      </w:r>
      <w:r w:rsidR="00654173" w:rsidRPr="00D14D70">
        <w:rPr>
          <w:rFonts w:ascii="Times New Roman" w:hAnsi="Times New Roman" w:cs="Times New Roman"/>
          <w:sz w:val="28"/>
          <w:szCs w:val="28"/>
          <w:lang w:eastAsia="ru-RU"/>
        </w:rPr>
        <w:t xml:space="preserve">еобходимо указать форму собственности и расположение предприятия, определить его организационную структуру, дать характеристику структурных подразделений, отобразив </w:t>
      </w:r>
      <w:r w:rsidR="00654173" w:rsidRPr="009506CA">
        <w:rPr>
          <w:rFonts w:ascii="Times New Roman" w:hAnsi="Times New Roman" w:cs="Times New Roman"/>
          <w:sz w:val="28"/>
          <w:szCs w:val="28"/>
          <w:lang w:eastAsia="ru-RU"/>
        </w:rPr>
        <w:t>функциональные связи и зависимости между подразделениями, рассмотреть должностные инструкции</w:t>
      </w:r>
      <w:r>
        <w:rPr>
          <w:rFonts w:ascii="Times New Roman" w:hAnsi="Times New Roman" w:cs="Times New Roman"/>
          <w:sz w:val="28"/>
          <w:szCs w:val="28"/>
          <w:lang w:eastAsia="ru-RU"/>
        </w:rPr>
        <w:t xml:space="preserve"> и другую информацию, являющуюся ценной в рамках выбранной темы ВКР;</w:t>
      </w:r>
    </w:p>
    <w:p w:rsidR="008C7834" w:rsidRPr="008C7834" w:rsidRDefault="00654173" w:rsidP="00227AA4">
      <w:pPr>
        <w:pStyle w:val="a4"/>
        <w:numPr>
          <w:ilvl w:val="0"/>
          <w:numId w:val="6"/>
        </w:numPr>
        <w:ind w:left="0" w:firstLine="851"/>
        <w:jc w:val="both"/>
        <w:rPr>
          <w:rFonts w:ascii="Times New Roman" w:hAnsi="Times New Roman" w:cs="Times New Roman"/>
          <w:sz w:val="28"/>
          <w:szCs w:val="28"/>
          <w:lang w:eastAsia="ru-RU"/>
        </w:rPr>
      </w:pPr>
      <w:r w:rsidRPr="008C7834">
        <w:rPr>
          <w:rFonts w:ascii="Times New Roman" w:eastAsia="Times New Roman" w:hAnsi="Times New Roman" w:cs="Times New Roman"/>
          <w:color w:val="000000"/>
          <w:sz w:val="28"/>
          <w:szCs w:val="28"/>
          <w:lang w:eastAsia="ru-RU"/>
        </w:rPr>
        <w:t>сравни</w:t>
      </w:r>
      <w:r w:rsidR="009506CA" w:rsidRPr="008C7834">
        <w:rPr>
          <w:rFonts w:ascii="Times New Roman" w:eastAsia="Times New Roman" w:hAnsi="Times New Roman" w:cs="Times New Roman"/>
          <w:color w:val="000000"/>
          <w:sz w:val="28"/>
          <w:szCs w:val="28"/>
          <w:lang w:eastAsia="ru-RU"/>
        </w:rPr>
        <w:t>ть</w:t>
      </w:r>
      <w:r w:rsidRPr="008C7834">
        <w:rPr>
          <w:rFonts w:ascii="Times New Roman" w:eastAsia="Times New Roman" w:hAnsi="Times New Roman" w:cs="Times New Roman"/>
          <w:color w:val="000000"/>
          <w:sz w:val="28"/>
          <w:szCs w:val="28"/>
          <w:lang w:eastAsia="ru-RU"/>
        </w:rPr>
        <w:t xml:space="preserve"> деятельности рассматривае</w:t>
      </w:r>
      <w:r w:rsidR="009506CA" w:rsidRPr="008C7834">
        <w:rPr>
          <w:rFonts w:ascii="Times New Roman" w:eastAsia="Times New Roman" w:hAnsi="Times New Roman" w:cs="Times New Roman"/>
          <w:color w:val="000000"/>
          <w:sz w:val="28"/>
          <w:szCs w:val="28"/>
          <w:lang w:eastAsia="ru-RU"/>
        </w:rPr>
        <w:t>мого предприятия и конкурентов;</w:t>
      </w:r>
    </w:p>
    <w:p w:rsidR="008C7834" w:rsidRPr="00622F3B" w:rsidRDefault="008C7834" w:rsidP="00227AA4">
      <w:pPr>
        <w:pStyle w:val="a4"/>
        <w:ind w:firstLine="851"/>
        <w:jc w:val="both"/>
        <w:rPr>
          <w:rFonts w:ascii="Times New Roman" w:hAnsi="Times New Roman" w:cs="Times New Roman"/>
          <w:sz w:val="28"/>
          <w:szCs w:val="28"/>
          <w:lang w:eastAsia="ru-RU"/>
        </w:rPr>
      </w:pPr>
      <w:r w:rsidRPr="009974AA">
        <w:rPr>
          <w:rFonts w:ascii="Times New Roman" w:eastAsia="Times New Roman" w:hAnsi="Times New Roman" w:cs="Times New Roman"/>
          <w:i/>
          <w:color w:val="000000"/>
          <w:sz w:val="26"/>
          <w:szCs w:val="26"/>
          <w:lang w:eastAsia="ru-RU"/>
        </w:rPr>
        <w:t xml:space="preserve">В </w:t>
      </w:r>
      <w:r w:rsidRPr="009974AA">
        <w:rPr>
          <w:rFonts w:ascii="Times New Roman" w:eastAsia="Times New Roman" w:hAnsi="Times New Roman" w:cs="Times New Roman"/>
          <w:i/>
          <w:color w:val="000000"/>
          <w:sz w:val="28"/>
          <w:szCs w:val="28"/>
          <w:lang w:eastAsia="ru-RU"/>
        </w:rPr>
        <w:t>аналитической части</w:t>
      </w:r>
      <w:r w:rsidRPr="008C7834">
        <w:rPr>
          <w:rFonts w:ascii="Times New Roman" w:eastAsia="Times New Roman" w:hAnsi="Times New Roman" w:cs="Times New Roman"/>
          <w:color w:val="000000"/>
          <w:sz w:val="28"/>
          <w:szCs w:val="28"/>
          <w:lang w:eastAsia="ru-RU"/>
        </w:rPr>
        <w:t xml:space="preserve"> необходимо рассмотреть практическую деятельность гостиничного предприятия в части, соответствующей выбранной теме ВКР</w:t>
      </w:r>
      <w:r>
        <w:rPr>
          <w:rFonts w:ascii="Times New Roman" w:eastAsia="Times New Roman" w:hAnsi="Times New Roman" w:cs="Times New Roman"/>
          <w:color w:val="000000"/>
          <w:sz w:val="28"/>
          <w:szCs w:val="28"/>
          <w:lang w:eastAsia="ru-RU"/>
        </w:rPr>
        <w:t xml:space="preserve"> и подробно изученной в первом разделе работы</w:t>
      </w:r>
      <w:r w:rsidR="00622F3B">
        <w:rPr>
          <w:rFonts w:ascii="Times New Roman" w:eastAsia="Times New Roman" w:hAnsi="Times New Roman" w:cs="Times New Roman"/>
          <w:color w:val="000000"/>
          <w:sz w:val="28"/>
          <w:szCs w:val="28"/>
          <w:lang w:eastAsia="ru-RU"/>
        </w:rPr>
        <w:t xml:space="preserve">, </w:t>
      </w:r>
      <w:r w:rsidR="00622F3B" w:rsidRPr="008C7834">
        <w:rPr>
          <w:rFonts w:ascii="Times New Roman" w:eastAsia="Times New Roman" w:hAnsi="Times New Roman" w:cs="Times New Roman"/>
          <w:color w:val="000000"/>
          <w:sz w:val="28"/>
          <w:szCs w:val="28"/>
          <w:lang w:eastAsia="ru-RU"/>
        </w:rPr>
        <w:t>выявить основные проблемы в деятельности гостиничного предприятия и определить пути их решения</w:t>
      </w:r>
      <w:r w:rsidR="00622F3B" w:rsidRPr="008C7834">
        <w:rPr>
          <w:rFonts w:ascii="Times New Roman" w:eastAsia="Times New Roman" w:hAnsi="Times New Roman" w:cs="Times New Roman"/>
          <w:color w:val="000000"/>
          <w:sz w:val="26"/>
          <w:szCs w:val="26"/>
          <w:lang w:eastAsia="ru-RU"/>
        </w:rPr>
        <w:t>.</w:t>
      </w:r>
      <w:r w:rsidRPr="00622F3B">
        <w:rPr>
          <w:rFonts w:ascii="Times New Roman" w:eastAsia="Times New Roman" w:hAnsi="Times New Roman" w:cs="Times New Roman"/>
          <w:color w:val="000000"/>
          <w:sz w:val="28"/>
          <w:szCs w:val="28"/>
          <w:lang w:eastAsia="ru-RU"/>
        </w:rPr>
        <w:t xml:space="preserve"> </w:t>
      </w:r>
      <w:r w:rsidR="00654173" w:rsidRPr="00622F3B">
        <w:rPr>
          <w:rFonts w:ascii="Times New Roman" w:eastAsia="Times New Roman" w:hAnsi="Times New Roman" w:cs="Times New Roman"/>
          <w:color w:val="000000"/>
          <w:sz w:val="28"/>
          <w:szCs w:val="28"/>
          <w:lang w:eastAsia="ru-RU"/>
        </w:rPr>
        <w:t>Сделав анализ деятельности предприятия, рассмотрев технологии оказания гостиничных услуг, студент формулирует конкретные рекомендации</w:t>
      </w:r>
      <w:r w:rsidR="00DD5416" w:rsidRPr="00622F3B">
        <w:rPr>
          <w:rFonts w:ascii="Times New Roman" w:eastAsia="Times New Roman" w:hAnsi="Times New Roman" w:cs="Times New Roman"/>
          <w:color w:val="000000"/>
          <w:sz w:val="28"/>
          <w:szCs w:val="28"/>
          <w:lang w:eastAsia="ru-RU"/>
        </w:rPr>
        <w:t xml:space="preserve"> (целесообразней не более трёх)</w:t>
      </w:r>
      <w:r w:rsidR="00654173" w:rsidRPr="00622F3B">
        <w:rPr>
          <w:rFonts w:ascii="Times New Roman" w:eastAsia="Times New Roman" w:hAnsi="Times New Roman" w:cs="Times New Roman"/>
          <w:color w:val="000000"/>
          <w:sz w:val="28"/>
          <w:szCs w:val="28"/>
          <w:lang w:eastAsia="ru-RU"/>
        </w:rPr>
        <w:t xml:space="preserve"> по рассмотренным проблемам.</w:t>
      </w:r>
      <w:r w:rsidRPr="00622F3B">
        <w:rPr>
          <w:rFonts w:ascii="Times New Roman" w:eastAsia="Times New Roman" w:hAnsi="Times New Roman" w:cs="Times New Roman"/>
          <w:color w:val="000000"/>
          <w:sz w:val="28"/>
          <w:szCs w:val="28"/>
          <w:lang w:eastAsia="ru-RU"/>
        </w:rPr>
        <w:t xml:space="preserve"> </w:t>
      </w:r>
    </w:p>
    <w:p w:rsidR="00654173" w:rsidRDefault="008C7834" w:rsidP="00227AA4">
      <w:pPr>
        <w:pStyle w:val="a4"/>
        <w:ind w:firstLine="851"/>
        <w:jc w:val="both"/>
        <w:rPr>
          <w:rFonts w:ascii="Times New Roman" w:eastAsia="Times New Roman" w:hAnsi="Times New Roman" w:cs="Times New Roman"/>
          <w:color w:val="000000"/>
          <w:sz w:val="26"/>
          <w:szCs w:val="26"/>
          <w:lang w:eastAsia="ru-RU"/>
        </w:rPr>
      </w:pPr>
      <w:r w:rsidRPr="009974AA">
        <w:rPr>
          <w:rFonts w:ascii="Times New Roman" w:eastAsia="Times New Roman" w:hAnsi="Times New Roman" w:cs="Times New Roman"/>
          <w:i/>
          <w:color w:val="000000"/>
          <w:sz w:val="28"/>
          <w:szCs w:val="28"/>
          <w:lang w:eastAsia="ru-RU"/>
        </w:rPr>
        <w:t>В проектной части</w:t>
      </w:r>
      <w:r w:rsidRPr="008C7834">
        <w:rPr>
          <w:rFonts w:ascii="Times New Roman" w:eastAsia="Times New Roman" w:hAnsi="Times New Roman" w:cs="Times New Roman"/>
          <w:color w:val="000000"/>
          <w:sz w:val="28"/>
          <w:szCs w:val="28"/>
          <w:lang w:eastAsia="ru-RU"/>
        </w:rPr>
        <w:t xml:space="preserve"> необходимо дать</w:t>
      </w:r>
      <w:r w:rsidR="00654173" w:rsidRPr="00654173">
        <w:rPr>
          <w:rFonts w:ascii="Times New Roman" w:eastAsia="Times New Roman" w:hAnsi="Times New Roman" w:cs="Times New Roman"/>
          <w:color w:val="000000"/>
          <w:sz w:val="28"/>
          <w:szCs w:val="28"/>
          <w:lang w:eastAsia="ru-RU"/>
        </w:rPr>
        <w:t xml:space="preserve"> обоснование целесообразности каждого мероприятия (рекомендации), описание их сущности. Дается оценка экономической эффективности мероприятия и характеристика работ по </w:t>
      </w:r>
      <w:r w:rsidR="00654173" w:rsidRPr="00654173">
        <w:rPr>
          <w:rFonts w:ascii="Times New Roman" w:eastAsia="Times New Roman" w:hAnsi="Times New Roman" w:cs="Times New Roman"/>
          <w:color w:val="000000"/>
          <w:sz w:val="28"/>
          <w:szCs w:val="28"/>
          <w:lang w:eastAsia="ru-RU"/>
        </w:rPr>
        <w:lastRenderedPageBreak/>
        <w:t xml:space="preserve">подготовке их к практической реализации. Она может представлять собой разработку рекламной кампании, </w:t>
      </w:r>
      <w:r>
        <w:rPr>
          <w:rFonts w:ascii="Times New Roman" w:eastAsia="Times New Roman" w:hAnsi="Times New Roman" w:cs="Times New Roman"/>
          <w:color w:val="000000"/>
          <w:sz w:val="28"/>
          <w:szCs w:val="28"/>
          <w:lang w:eastAsia="ru-RU"/>
        </w:rPr>
        <w:t>гостиничного продукта</w:t>
      </w:r>
      <w:r w:rsidR="00654173" w:rsidRPr="00654173">
        <w:rPr>
          <w:rFonts w:ascii="Times New Roman" w:eastAsia="Times New Roman" w:hAnsi="Times New Roman" w:cs="Times New Roman"/>
          <w:color w:val="000000"/>
          <w:sz w:val="28"/>
          <w:szCs w:val="28"/>
          <w:lang w:eastAsia="ru-RU"/>
        </w:rPr>
        <w:t>, направлений деятельности гостиничного комплекса и т.д. для</w:t>
      </w:r>
      <w:r w:rsidR="00654173" w:rsidRPr="00654173">
        <w:rPr>
          <w:rFonts w:ascii="Times New Roman" w:eastAsia="Times New Roman" w:hAnsi="Times New Roman" w:cs="Times New Roman"/>
          <w:color w:val="000000"/>
          <w:sz w:val="26"/>
          <w:szCs w:val="26"/>
          <w:lang w:eastAsia="ru-RU"/>
        </w:rPr>
        <w:t xml:space="preserve"> конкретного заказчика.</w:t>
      </w:r>
    </w:p>
    <w:p w:rsidR="009974AA" w:rsidRPr="00654173" w:rsidRDefault="009974AA" w:rsidP="00227AA4">
      <w:pPr>
        <w:pStyle w:val="a4"/>
        <w:ind w:firstLine="851"/>
        <w:jc w:val="both"/>
        <w:rPr>
          <w:rFonts w:ascii="Times New Roman" w:hAnsi="Times New Roman" w:cs="Times New Roman"/>
          <w:sz w:val="28"/>
          <w:szCs w:val="28"/>
          <w:lang w:eastAsia="ru-RU"/>
        </w:rPr>
      </w:pPr>
    </w:p>
    <w:p w:rsidR="00535C06" w:rsidRPr="00535C06" w:rsidRDefault="00654173" w:rsidP="00227AA4">
      <w:pPr>
        <w:pStyle w:val="a3"/>
        <w:numPr>
          <w:ilvl w:val="1"/>
          <w:numId w:val="4"/>
        </w:numPr>
        <w:spacing w:before="168" w:after="168" w:line="330" w:lineRule="atLeast"/>
        <w:ind w:left="0" w:firstLine="851"/>
        <w:jc w:val="both"/>
        <w:rPr>
          <w:rFonts w:ascii="Times New Roman" w:eastAsia="Times New Roman" w:hAnsi="Times New Roman" w:cs="Times New Roman"/>
          <w:b/>
          <w:color w:val="000000"/>
          <w:sz w:val="28"/>
          <w:szCs w:val="28"/>
          <w:lang w:eastAsia="ru-RU"/>
        </w:rPr>
      </w:pPr>
      <w:r w:rsidRPr="00535C06">
        <w:rPr>
          <w:rFonts w:ascii="Times New Roman" w:eastAsia="Times New Roman" w:hAnsi="Times New Roman" w:cs="Times New Roman"/>
          <w:b/>
          <w:color w:val="000000"/>
          <w:sz w:val="28"/>
          <w:szCs w:val="28"/>
          <w:lang w:eastAsia="ru-RU"/>
        </w:rPr>
        <w:t xml:space="preserve">Заключение </w:t>
      </w:r>
    </w:p>
    <w:p w:rsidR="00654173" w:rsidRPr="00535C06" w:rsidRDefault="003B6215" w:rsidP="00227AA4">
      <w:pPr>
        <w:pStyle w:val="a3"/>
        <w:spacing w:before="168" w:after="168" w:line="330" w:lineRule="atLeast"/>
        <w:ind w:left="0" w:firstLine="851"/>
        <w:jc w:val="both"/>
        <w:rPr>
          <w:rFonts w:ascii="Times New Roman" w:eastAsia="Times New Roman" w:hAnsi="Times New Roman" w:cs="Times New Roman"/>
          <w:b/>
          <w:color w:val="000000"/>
          <w:sz w:val="26"/>
          <w:szCs w:val="26"/>
          <w:lang w:eastAsia="ru-RU"/>
        </w:rPr>
      </w:pPr>
      <w:r w:rsidRPr="00535C06">
        <w:rPr>
          <w:rFonts w:ascii="Times New Roman" w:eastAsia="Times New Roman" w:hAnsi="Times New Roman" w:cs="Times New Roman"/>
          <w:color w:val="000000"/>
          <w:sz w:val="28"/>
          <w:szCs w:val="28"/>
          <w:lang w:eastAsia="ru-RU"/>
        </w:rPr>
        <w:t xml:space="preserve">Главная задача «Заключения» в ВКР – раскрыть основные выводы теоретического и практического характера, которые получены в процессе работы. Наибольший интерес представляют именно итоги самостоятельной работы выпускника. Выводы и предложения излагаются кратко, как правило, без обоснования, пишутся тезисно, должны следовать из содержания основной части работы, ее глав и разделов и отражать решение поставленных во введении цели и задач. Объем заключения 3 –5 </w:t>
      </w:r>
      <w:r w:rsidR="00535C06" w:rsidRPr="00535C06">
        <w:rPr>
          <w:rFonts w:ascii="Times New Roman" w:eastAsia="Times New Roman" w:hAnsi="Times New Roman" w:cs="Times New Roman"/>
          <w:color w:val="000000"/>
          <w:sz w:val="28"/>
          <w:szCs w:val="28"/>
          <w:lang w:eastAsia="ru-RU"/>
        </w:rPr>
        <w:t>стр.</w:t>
      </w:r>
    </w:p>
    <w:p w:rsidR="007B7CF1" w:rsidRPr="007B7CF1" w:rsidRDefault="007B7CF1" w:rsidP="00227AA4">
      <w:pPr>
        <w:pStyle w:val="a3"/>
        <w:shd w:val="clear" w:color="auto" w:fill="FFFFFF"/>
        <w:spacing w:after="0" w:line="240" w:lineRule="auto"/>
        <w:ind w:left="735" w:firstLine="851"/>
        <w:jc w:val="both"/>
        <w:rPr>
          <w:rFonts w:ascii="Times New Roman" w:eastAsia="Calibri" w:hAnsi="Times New Roman" w:cs="Times New Roman"/>
          <w:sz w:val="28"/>
        </w:rPr>
      </w:pPr>
    </w:p>
    <w:p w:rsidR="00DD5416" w:rsidRPr="00E718FF" w:rsidRDefault="00DD5416" w:rsidP="00227AA4">
      <w:pPr>
        <w:pStyle w:val="a3"/>
        <w:shd w:val="clear" w:color="auto" w:fill="FFFFFF"/>
        <w:spacing w:after="0" w:line="240" w:lineRule="auto"/>
        <w:ind w:left="0"/>
        <w:jc w:val="center"/>
        <w:rPr>
          <w:rFonts w:ascii="Times New Roman" w:eastAsia="Calibri" w:hAnsi="Times New Roman" w:cs="Times New Roman"/>
          <w:b/>
          <w:sz w:val="28"/>
        </w:rPr>
      </w:pPr>
      <w:r w:rsidRPr="00DD5416">
        <w:rPr>
          <w:rFonts w:ascii="Times New Roman" w:eastAsia="Calibri" w:hAnsi="Times New Roman" w:cs="Times New Roman"/>
          <w:b/>
          <w:sz w:val="28"/>
        </w:rPr>
        <w:t>9. ЗАЩИТА ВКР</w:t>
      </w:r>
    </w:p>
    <w:p w:rsidR="00B71F51" w:rsidRPr="00535C06" w:rsidRDefault="00DD5416" w:rsidP="00227AA4">
      <w:pPr>
        <w:pStyle w:val="a3"/>
        <w:numPr>
          <w:ilvl w:val="1"/>
          <w:numId w:val="7"/>
        </w:numPr>
        <w:shd w:val="clear" w:color="auto" w:fill="FFFFFF"/>
        <w:spacing w:after="0" w:line="240" w:lineRule="auto"/>
        <w:ind w:left="0" w:firstLine="851"/>
        <w:jc w:val="both"/>
        <w:rPr>
          <w:rFonts w:ascii="yandex-sans" w:eastAsia="Times New Roman" w:hAnsi="yandex-sans" w:cs="Times New Roman"/>
          <w:b/>
          <w:color w:val="000000"/>
          <w:sz w:val="28"/>
          <w:szCs w:val="28"/>
          <w:lang w:eastAsia="ru-RU"/>
        </w:rPr>
      </w:pPr>
      <w:r w:rsidRPr="00535C06">
        <w:rPr>
          <w:rFonts w:ascii="yandex-sans" w:eastAsia="Times New Roman" w:hAnsi="yandex-sans" w:cs="Times New Roman"/>
          <w:b/>
          <w:color w:val="000000"/>
          <w:sz w:val="28"/>
          <w:szCs w:val="28"/>
          <w:lang w:eastAsia="ru-RU"/>
        </w:rPr>
        <w:t xml:space="preserve"> </w:t>
      </w:r>
      <w:r w:rsidR="00B71F51" w:rsidRPr="00535C06">
        <w:rPr>
          <w:rFonts w:ascii="yandex-sans" w:eastAsia="Times New Roman" w:hAnsi="yandex-sans" w:cs="Times New Roman"/>
          <w:b/>
          <w:color w:val="000000"/>
          <w:sz w:val="28"/>
          <w:szCs w:val="28"/>
          <w:lang w:eastAsia="ru-RU"/>
        </w:rPr>
        <w:t xml:space="preserve"> Подготовка к защите</w:t>
      </w:r>
    </w:p>
    <w:p w:rsidR="00DD5416" w:rsidRPr="00535C06" w:rsidRDefault="00DD5416" w:rsidP="00227AA4">
      <w:pPr>
        <w:pStyle w:val="a3"/>
        <w:shd w:val="clear" w:color="auto" w:fill="FFFFFF"/>
        <w:spacing w:after="0" w:line="240" w:lineRule="auto"/>
        <w:ind w:left="360" w:firstLine="491"/>
        <w:jc w:val="both"/>
        <w:rPr>
          <w:rFonts w:ascii="yandex-sans" w:eastAsia="Times New Roman" w:hAnsi="yandex-sans" w:cs="Times New Roman"/>
          <w:color w:val="000000"/>
          <w:sz w:val="28"/>
          <w:szCs w:val="28"/>
          <w:lang w:eastAsia="ru-RU"/>
        </w:rPr>
      </w:pPr>
      <w:r w:rsidRPr="00535C06">
        <w:rPr>
          <w:rFonts w:ascii="yandex-sans" w:eastAsia="Times New Roman" w:hAnsi="yandex-sans" w:cs="Times New Roman"/>
          <w:color w:val="000000"/>
          <w:sz w:val="28"/>
          <w:szCs w:val="28"/>
          <w:lang w:eastAsia="ru-RU"/>
        </w:rPr>
        <w:t>При подготовке к защите выпускной квалификационной работы следует:</w:t>
      </w:r>
    </w:p>
    <w:p w:rsidR="00535C06" w:rsidRDefault="00DD5416" w:rsidP="00227AA4">
      <w:pPr>
        <w:pStyle w:val="a3"/>
        <w:numPr>
          <w:ilvl w:val="0"/>
          <w:numId w:val="8"/>
        </w:numPr>
        <w:shd w:val="clear" w:color="auto" w:fill="FFFFFF"/>
        <w:spacing w:after="0" w:line="240" w:lineRule="auto"/>
        <w:ind w:left="0" w:firstLine="851"/>
        <w:jc w:val="both"/>
        <w:rPr>
          <w:rFonts w:ascii="yandex-sans" w:eastAsia="Times New Roman" w:hAnsi="yandex-sans" w:cs="Times New Roman"/>
          <w:color w:val="000000"/>
          <w:sz w:val="28"/>
          <w:szCs w:val="28"/>
          <w:lang w:eastAsia="ru-RU"/>
        </w:rPr>
      </w:pPr>
      <w:r w:rsidRPr="00535C06">
        <w:rPr>
          <w:rFonts w:ascii="yandex-sans" w:eastAsia="Times New Roman" w:hAnsi="yandex-sans" w:cs="Times New Roman"/>
          <w:color w:val="000000"/>
          <w:sz w:val="28"/>
          <w:szCs w:val="28"/>
          <w:lang w:eastAsia="ru-RU"/>
        </w:rPr>
        <w:t xml:space="preserve">Составить план выступления, в котором отразить актуальность темы, самостоятельно выполненные работы соответствующие главные выводы и предложения, их краткое обоснование и практическое значение. Это поможет последовательно изложить выступление, не пропустить наиболее ценный материал. Заранее следует подготовить наиболее важные цифры, формулы, примеры из практики, чтобы не забыть привести их. Некоторые студенты пишут полный текст и репетируют выступление, которое должно занять </w:t>
      </w:r>
      <w:r w:rsidR="00535C06">
        <w:rPr>
          <w:rFonts w:ascii="yandex-sans" w:eastAsia="Times New Roman" w:hAnsi="yandex-sans" w:cs="Times New Roman"/>
          <w:color w:val="000000"/>
          <w:sz w:val="28"/>
          <w:szCs w:val="28"/>
          <w:lang w:eastAsia="ru-RU"/>
        </w:rPr>
        <w:t xml:space="preserve">не более </w:t>
      </w:r>
      <w:r w:rsidRPr="00535C06">
        <w:rPr>
          <w:rFonts w:ascii="yandex-sans" w:eastAsia="Times New Roman" w:hAnsi="yandex-sans" w:cs="Times New Roman"/>
          <w:color w:val="000000"/>
          <w:sz w:val="28"/>
          <w:szCs w:val="28"/>
          <w:lang w:eastAsia="ru-RU"/>
        </w:rPr>
        <w:t xml:space="preserve">10 </w:t>
      </w:r>
      <w:r w:rsidR="00535C06">
        <w:rPr>
          <w:rFonts w:ascii="yandex-sans" w:eastAsia="Times New Roman" w:hAnsi="yandex-sans" w:cs="Times New Roman"/>
          <w:color w:val="000000"/>
          <w:sz w:val="28"/>
          <w:szCs w:val="28"/>
          <w:lang w:eastAsia="ru-RU"/>
        </w:rPr>
        <w:t xml:space="preserve">-15 </w:t>
      </w:r>
      <w:r w:rsidRPr="00535C06">
        <w:rPr>
          <w:rFonts w:ascii="yandex-sans" w:eastAsia="Times New Roman" w:hAnsi="yandex-sans" w:cs="Times New Roman"/>
          <w:color w:val="000000"/>
          <w:sz w:val="28"/>
          <w:szCs w:val="28"/>
          <w:lang w:eastAsia="ru-RU"/>
        </w:rPr>
        <w:t>минут</w:t>
      </w:r>
    </w:p>
    <w:p w:rsidR="00535C06" w:rsidRPr="00535C06" w:rsidRDefault="00B71F51" w:rsidP="00227AA4">
      <w:pPr>
        <w:pStyle w:val="a3"/>
        <w:numPr>
          <w:ilvl w:val="0"/>
          <w:numId w:val="8"/>
        </w:numPr>
        <w:shd w:val="clear" w:color="auto" w:fill="FFFFFF"/>
        <w:spacing w:after="0" w:line="240" w:lineRule="auto"/>
        <w:ind w:left="0" w:firstLine="851"/>
        <w:jc w:val="both"/>
        <w:rPr>
          <w:rFonts w:ascii="Times New Roman" w:eastAsia="Times New Roman" w:hAnsi="Times New Roman" w:cs="Times New Roman"/>
          <w:color w:val="000000"/>
          <w:sz w:val="28"/>
          <w:szCs w:val="28"/>
          <w:lang w:eastAsia="ru-RU"/>
        </w:rPr>
      </w:pPr>
      <w:r w:rsidRPr="00535C06">
        <w:rPr>
          <w:rFonts w:ascii="yandex-sans" w:eastAsia="Times New Roman" w:hAnsi="yandex-sans" w:cs="Times New Roman"/>
          <w:color w:val="000000"/>
          <w:sz w:val="28"/>
          <w:szCs w:val="28"/>
          <w:lang w:eastAsia="ru-RU"/>
        </w:rPr>
        <w:t>Подготовить иллюстрированный материал – схемы, таблицы, графики и пр. наглядную</w:t>
      </w:r>
      <w:r w:rsidR="00DD5416" w:rsidRPr="00535C06">
        <w:rPr>
          <w:rFonts w:ascii="yandex-sans" w:eastAsia="Times New Roman" w:hAnsi="yandex-sans" w:cs="Times New Roman"/>
          <w:color w:val="000000"/>
          <w:sz w:val="28"/>
          <w:szCs w:val="28"/>
          <w:lang w:eastAsia="ru-RU"/>
        </w:rPr>
        <w:t xml:space="preserve"> </w:t>
      </w:r>
      <w:r w:rsidRPr="00535C06">
        <w:rPr>
          <w:rFonts w:ascii="yandex-sans" w:eastAsia="Times New Roman" w:hAnsi="yandex-sans" w:cs="Times New Roman"/>
          <w:color w:val="000000"/>
          <w:sz w:val="28"/>
          <w:szCs w:val="28"/>
          <w:lang w:eastAsia="ru-RU"/>
        </w:rPr>
        <w:t>информацию в виде мультимедийной презентации, выполненной в программе Power Point.</w:t>
      </w:r>
      <w:r w:rsidR="00535C06" w:rsidRPr="00535C06">
        <w:rPr>
          <w:rFonts w:ascii="yandex-sans" w:eastAsia="Times New Roman" w:hAnsi="yandex-sans" w:cs="Times New Roman"/>
          <w:color w:val="000000"/>
          <w:sz w:val="28"/>
          <w:szCs w:val="28"/>
          <w:lang w:eastAsia="ru-RU"/>
        </w:rPr>
        <w:t xml:space="preserve"> Рекомендуемое количество слайдов 12-15. Вся презентация должна быть выполнена в едином стиле. Выбор цветовых решений зависит от выпускника, но рекомендуется  использовать не более 2 видов и цветов шрифта и не перегружать анимационными эффектами. Особое внимание необходимо уделить композиции слайдов – размещению и компоновке материалов на каждом слайде, не следует </w:t>
      </w:r>
      <w:r w:rsidR="00535C06" w:rsidRPr="00535C06">
        <w:rPr>
          <w:rFonts w:ascii="Times New Roman" w:eastAsia="Times New Roman" w:hAnsi="Times New Roman" w:cs="Times New Roman"/>
          <w:color w:val="000000"/>
          <w:sz w:val="28"/>
          <w:szCs w:val="28"/>
          <w:lang w:eastAsia="ru-RU"/>
        </w:rPr>
        <w:t>перегружать слайды текстовой информацией, т.к. презентация иллюстрирует выступление, а не дублирует его.</w:t>
      </w:r>
    </w:p>
    <w:p w:rsidR="00DD5416" w:rsidRPr="00535C06" w:rsidRDefault="00B71F51" w:rsidP="00227AA4">
      <w:pPr>
        <w:pStyle w:val="a3"/>
        <w:numPr>
          <w:ilvl w:val="0"/>
          <w:numId w:val="8"/>
        </w:numPr>
        <w:shd w:val="clear" w:color="auto" w:fill="FFFFFF"/>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color w:val="000000"/>
          <w:sz w:val="28"/>
          <w:szCs w:val="28"/>
          <w:lang w:eastAsia="ru-RU"/>
        </w:rPr>
        <w:t xml:space="preserve">Продумать ответы на возможные вопросы и замечания. </w:t>
      </w:r>
    </w:p>
    <w:p w:rsidR="00535C06" w:rsidRDefault="00535C06" w:rsidP="00227AA4">
      <w:pPr>
        <w:shd w:val="clear" w:color="auto" w:fill="FFFFFF"/>
        <w:spacing w:after="0" w:line="240" w:lineRule="auto"/>
        <w:ind w:firstLine="851"/>
        <w:jc w:val="both"/>
        <w:rPr>
          <w:rFonts w:ascii="yandex-sans" w:eastAsia="Times New Roman" w:hAnsi="yandex-sans" w:cs="Times New Roman"/>
          <w:color w:val="000000"/>
          <w:sz w:val="23"/>
          <w:szCs w:val="23"/>
          <w:highlight w:val="yellow"/>
          <w:lang w:eastAsia="ru-RU"/>
        </w:rPr>
      </w:pPr>
    </w:p>
    <w:p w:rsidR="00057E41" w:rsidRPr="00057E41" w:rsidRDefault="00057E41" w:rsidP="00227AA4">
      <w:pPr>
        <w:pStyle w:val="a3"/>
        <w:widowControl w:val="0"/>
        <w:numPr>
          <w:ilvl w:val="1"/>
          <w:numId w:val="7"/>
        </w:numPr>
        <w:spacing w:after="0"/>
        <w:ind w:left="0" w:firstLine="85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057E41">
        <w:rPr>
          <w:rFonts w:ascii="Times New Roman" w:eastAsia="Times New Roman" w:hAnsi="Times New Roman" w:cs="Times New Roman"/>
          <w:b/>
          <w:sz w:val="28"/>
          <w:szCs w:val="28"/>
          <w:lang w:eastAsia="ru-RU"/>
        </w:rPr>
        <w:t xml:space="preserve">Содержание  и организация процедуры </w:t>
      </w:r>
      <w:r>
        <w:rPr>
          <w:rFonts w:ascii="Times New Roman" w:eastAsia="Times New Roman" w:hAnsi="Times New Roman" w:cs="Times New Roman"/>
          <w:b/>
          <w:sz w:val="28"/>
          <w:szCs w:val="28"/>
          <w:lang w:eastAsia="ru-RU"/>
        </w:rPr>
        <w:t>ГИА</w:t>
      </w:r>
    </w:p>
    <w:p w:rsidR="00057E41" w:rsidRP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Для проведения ГИА создается Государственная экзаменационная комиссия (далее ГЭК), численностью не менее 5 человек. </w:t>
      </w:r>
    </w:p>
    <w:p w:rsidR="00057E41" w:rsidRP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В состав комиссии входят: председатель, ответственный секретарь, члены комиссии. </w:t>
      </w:r>
    </w:p>
    <w:p w:rsidR="00057E41" w:rsidRP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Кандидатура председателя ГЭК утверждается приказом учредителя –Департаментом образования Вологодской области. Ответственный секретарь </w:t>
      </w:r>
      <w:r w:rsidRPr="00057E41">
        <w:rPr>
          <w:rFonts w:ascii="Times New Roman" w:eastAsia="Times New Roman" w:hAnsi="Times New Roman" w:cs="Times New Roman"/>
          <w:sz w:val="28"/>
          <w:szCs w:val="28"/>
          <w:lang w:eastAsia="ru-RU"/>
        </w:rPr>
        <w:lastRenderedPageBreak/>
        <w:t>ГЭК и ее члены утверждаются приказом директора колледжа. Основные функции ГЭК:</w:t>
      </w:r>
    </w:p>
    <w:p w:rsidR="00057E41" w:rsidRP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 - комплексная оценка уровня освоения ОПОП и соответствия результатов её освоения  требованиям ФГОС СПО по специальности.</w:t>
      </w:r>
    </w:p>
    <w:p w:rsid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 - решение вопроса о присвоении квалификации по результатам ГИА и выдаче диплома о среднем профессиональном образовании;</w:t>
      </w:r>
    </w:p>
    <w:p w:rsid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r w:rsidRPr="00057E41">
        <w:rPr>
          <w:rFonts w:ascii="Times New Roman" w:eastAsia="Times New Roman" w:hAnsi="Times New Roman" w:cs="Times New Roman"/>
          <w:sz w:val="28"/>
          <w:szCs w:val="28"/>
          <w:lang w:eastAsia="ru-RU"/>
        </w:rPr>
        <w:t xml:space="preserve"> - разработка рекомендаций по совершенствованию подготовки выпускников специальности и совершенствованию процедуры государственной итоговой аттестации</w:t>
      </w:r>
      <w:r>
        <w:rPr>
          <w:rFonts w:ascii="Times New Roman" w:eastAsia="Times New Roman" w:hAnsi="Times New Roman" w:cs="Times New Roman"/>
          <w:sz w:val="28"/>
          <w:szCs w:val="28"/>
          <w:lang w:eastAsia="ru-RU"/>
        </w:rPr>
        <w:t>.</w:t>
      </w:r>
    </w:p>
    <w:p w:rsidR="00057E41" w:rsidRPr="00057E41" w:rsidRDefault="00057E41" w:rsidP="00227AA4">
      <w:pPr>
        <w:widowControl w:val="0"/>
        <w:spacing w:after="0" w:line="240" w:lineRule="auto"/>
        <w:ind w:firstLine="851"/>
        <w:jc w:val="both"/>
        <w:rPr>
          <w:rFonts w:ascii="Times New Roman" w:eastAsia="Times New Roman" w:hAnsi="Times New Roman" w:cs="Times New Roman"/>
          <w:sz w:val="28"/>
          <w:szCs w:val="28"/>
          <w:lang w:eastAsia="ru-RU"/>
        </w:rPr>
      </w:pPr>
    </w:p>
    <w:p w:rsidR="00B71F51" w:rsidRPr="00057E41" w:rsidRDefault="00057E41" w:rsidP="00227AA4">
      <w:pPr>
        <w:pStyle w:val="a3"/>
        <w:numPr>
          <w:ilvl w:val="1"/>
          <w:numId w:val="7"/>
        </w:numPr>
        <w:shd w:val="clear" w:color="auto" w:fill="FFFFFF"/>
        <w:spacing w:after="0" w:line="240" w:lineRule="auto"/>
        <w:ind w:left="0" w:firstLine="851"/>
        <w:jc w:val="both"/>
        <w:rPr>
          <w:rFonts w:ascii="Times New Roman" w:eastAsia="Times New Roman" w:hAnsi="Times New Roman" w:cs="Times New Roman"/>
          <w:b/>
          <w:color w:val="000000"/>
          <w:sz w:val="28"/>
          <w:szCs w:val="28"/>
          <w:lang w:eastAsia="ru-RU"/>
        </w:rPr>
      </w:pPr>
      <w:r w:rsidRPr="00057E41">
        <w:rPr>
          <w:rFonts w:ascii="Times New Roman" w:eastAsia="Times New Roman" w:hAnsi="Times New Roman" w:cs="Times New Roman"/>
          <w:b/>
          <w:color w:val="000000"/>
          <w:sz w:val="28"/>
          <w:szCs w:val="28"/>
          <w:lang w:eastAsia="ru-RU"/>
        </w:rPr>
        <w:t xml:space="preserve"> </w:t>
      </w:r>
      <w:r w:rsidR="00B71F51" w:rsidRPr="00057E41">
        <w:rPr>
          <w:rFonts w:ascii="Times New Roman" w:eastAsia="Times New Roman" w:hAnsi="Times New Roman" w:cs="Times New Roman"/>
          <w:b/>
          <w:color w:val="000000"/>
          <w:sz w:val="28"/>
          <w:szCs w:val="28"/>
          <w:lang w:eastAsia="ru-RU"/>
        </w:rPr>
        <w:t>Порядок защиты дипломной работы</w:t>
      </w:r>
    </w:p>
    <w:p w:rsidR="00535C06" w:rsidRPr="00535C06"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sz w:val="28"/>
          <w:szCs w:val="28"/>
          <w:lang w:eastAsia="ru-RU"/>
        </w:rPr>
        <w:t xml:space="preserve">Защита дипломной работы проводится в специально подготовленной аудитории на открытых заседаниях государственной экзаменационной комиссии (ГЭК). </w:t>
      </w:r>
      <w:r w:rsidRPr="00535C06">
        <w:rPr>
          <w:rFonts w:ascii="Times New Roman" w:eastAsia="Times New Roman" w:hAnsi="Times New Roman" w:cs="Times New Roman"/>
          <w:color w:val="000000"/>
          <w:sz w:val="28"/>
          <w:szCs w:val="28"/>
          <w:lang w:eastAsia="ru-RU"/>
        </w:rPr>
        <w:t>Процесс защиты выпускной квалификационной работы на заседании ГЭК включает:</w:t>
      </w:r>
    </w:p>
    <w:p w:rsidR="00535C06" w:rsidRPr="00535C06"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color w:val="000000"/>
          <w:sz w:val="28"/>
          <w:szCs w:val="28"/>
          <w:lang w:eastAsia="ru-RU"/>
        </w:rPr>
        <w:t>- выступление студента на заседании ГЭК,</w:t>
      </w:r>
    </w:p>
    <w:p w:rsidR="00535C06" w:rsidRPr="00535C06"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color w:val="000000"/>
          <w:sz w:val="28"/>
          <w:szCs w:val="28"/>
          <w:lang w:eastAsia="ru-RU"/>
        </w:rPr>
        <w:t>- озвучивание отзыва руководителя ВКР и рецензии;</w:t>
      </w:r>
    </w:p>
    <w:p w:rsidR="00535C06" w:rsidRPr="00535C06"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color w:val="000000"/>
          <w:sz w:val="28"/>
          <w:szCs w:val="28"/>
          <w:lang w:eastAsia="ru-RU"/>
        </w:rPr>
        <w:t>- вопросы членов ГЭК и присутствующих и ответы студентов,</w:t>
      </w:r>
    </w:p>
    <w:p w:rsidR="00535C06" w:rsidRPr="00535C06"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535C06">
        <w:rPr>
          <w:rFonts w:ascii="Times New Roman" w:eastAsia="Times New Roman" w:hAnsi="Times New Roman" w:cs="Times New Roman"/>
          <w:color w:val="000000"/>
          <w:sz w:val="28"/>
          <w:szCs w:val="28"/>
          <w:lang w:eastAsia="ru-RU"/>
        </w:rPr>
        <w:t>- оценка работы членами ГЭК.</w:t>
      </w:r>
    </w:p>
    <w:p w:rsidR="00622F3B" w:rsidRDefault="00535C0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положи</w:t>
      </w:r>
      <w:r w:rsidR="00DE786C">
        <w:rPr>
          <w:rFonts w:ascii="Times New Roman" w:eastAsia="Times New Roman" w:hAnsi="Times New Roman" w:cs="Times New Roman"/>
          <w:color w:val="000000"/>
          <w:sz w:val="28"/>
          <w:szCs w:val="28"/>
          <w:lang w:eastAsia="ru-RU"/>
        </w:rPr>
        <w:t xml:space="preserve">тельным результатам ГИА ГЭК принимает решение о присвоении выпускнику </w:t>
      </w:r>
      <w:r w:rsidR="00622F3B">
        <w:rPr>
          <w:rFonts w:ascii="Times New Roman" w:eastAsia="Times New Roman" w:hAnsi="Times New Roman" w:cs="Times New Roman"/>
          <w:color w:val="000000"/>
          <w:sz w:val="28"/>
          <w:szCs w:val="28"/>
          <w:lang w:eastAsia="ru-RU"/>
        </w:rPr>
        <w:t>квалификации «Менеджер</w:t>
      </w:r>
      <w:r w:rsidR="009974AA">
        <w:rPr>
          <w:rFonts w:ascii="Times New Roman" w:eastAsia="Times New Roman" w:hAnsi="Times New Roman" w:cs="Times New Roman"/>
          <w:color w:val="000000"/>
          <w:sz w:val="28"/>
          <w:szCs w:val="28"/>
          <w:lang w:eastAsia="ru-RU"/>
        </w:rPr>
        <w:t xml:space="preserve"> гостиничного сервиса</w:t>
      </w:r>
      <w:r w:rsidR="00622F3B">
        <w:rPr>
          <w:rFonts w:ascii="Times New Roman" w:eastAsia="Times New Roman" w:hAnsi="Times New Roman" w:cs="Times New Roman"/>
          <w:color w:val="000000"/>
          <w:sz w:val="28"/>
          <w:szCs w:val="28"/>
          <w:lang w:eastAsia="ru-RU"/>
        </w:rPr>
        <w:t>»</w:t>
      </w:r>
      <w:r w:rsidR="00DE786C">
        <w:rPr>
          <w:rFonts w:ascii="Times New Roman" w:eastAsia="Times New Roman" w:hAnsi="Times New Roman" w:cs="Times New Roman"/>
          <w:color w:val="000000"/>
          <w:sz w:val="28"/>
          <w:szCs w:val="28"/>
          <w:lang w:eastAsia="ru-RU"/>
        </w:rPr>
        <w:t xml:space="preserve"> </w:t>
      </w:r>
      <w:r w:rsidR="00622F3B">
        <w:rPr>
          <w:rFonts w:ascii="Times New Roman" w:eastAsia="Times New Roman" w:hAnsi="Times New Roman" w:cs="Times New Roman"/>
          <w:color w:val="000000"/>
          <w:sz w:val="28"/>
          <w:szCs w:val="28"/>
          <w:lang w:eastAsia="ru-RU"/>
        </w:rPr>
        <w:t>и выдаче диплома о среднем профессиональном образовании.</w:t>
      </w:r>
    </w:p>
    <w:p w:rsidR="00622F3B" w:rsidRPr="00622F3B" w:rsidRDefault="00622F3B"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22F3B">
        <w:rPr>
          <w:rFonts w:ascii="Times New Roman" w:hAnsi="Times New Roman" w:cs="Times New Roman"/>
          <w:sz w:val="28"/>
          <w:szCs w:val="28"/>
        </w:rPr>
        <w:t>При неудовлетворительной оценке дипломной работы рецензентом или руководителем дипломной работы обучающийся не допускается к защите дипломной работы.</w:t>
      </w:r>
    </w:p>
    <w:p w:rsidR="00622F3B" w:rsidRDefault="00622F3B" w:rsidP="00227AA4">
      <w:pPr>
        <w:widowControl w:val="0"/>
        <w:spacing w:after="0" w:line="240" w:lineRule="auto"/>
        <w:ind w:firstLine="851"/>
        <w:jc w:val="both"/>
        <w:rPr>
          <w:rFonts w:ascii="Times New Roman" w:hAnsi="Times New Roman" w:cs="Times New Roman"/>
          <w:sz w:val="28"/>
          <w:szCs w:val="28"/>
        </w:rPr>
      </w:pPr>
      <w:r w:rsidRPr="00622F3B">
        <w:rPr>
          <w:rFonts w:ascii="Times New Roman" w:hAnsi="Times New Roman" w:cs="Times New Roman"/>
          <w:sz w:val="28"/>
          <w:szCs w:val="28"/>
        </w:rPr>
        <w:t>Обучающиеся, не прошедшие ГИА без уважительной причины, или получившие неудовлетворительные оценки, проходят ГИА не ранее чем через 6 месяцев после прохождения ГИА впервые</w:t>
      </w:r>
      <w:r>
        <w:rPr>
          <w:rFonts w:ascii="Times New Roman" w:hAnsi="Times New Roman" w:cs="Times New Roman"/>
          <w:sz w:val="28"/>
          <w:szCs w:val="28"/>
        </w:rPr>
        <w:t>.</w:t>
      </w:r>
    </w:p>
    <w:p w:rsidR="00057E41" w:rsidRDefault="00622F3B" w:rsidP="00227AA4">
      <w:pPr>
        <w:widowControl w:val="0"/>
        <w:spacing w:after="0" w:line="240" w:lineRule="auto"/>
        <w:ind w:firstLine="851"/>
        <w:jc w:val="both"/>
        <w:rPr>
          <w:rFonts w:ascii="Times New Roman" w:hAnsi="Times New Roman" w:cs="Times New Roman"/>
          <w:sz w:val="28"/>
          <w:szCs w:val="28"/>
        </w:rPr>
      </w:pPr>
      <w:r w:rsidRPr="00622F3B">
        <w:rPr>
          <w:rFonts w:ascii="Times New Roman" w:hAnsi="Times New Roman" w:cs="Times New Roman"/>
          <w:sz w:val="28"/>
          <w:szCs w:val="28"/>
        </w:rPr>
        <w:t>Повторное прохождение ГИА для одного лица допускается не более двух раз.</w:t>
      </w:r>
      <w:r>
        <w:rPr>
          <w:rFonts w:ascii="Times New Roman" w:hAnsi="Times New Roman" w:cs="Times New Roman"/>
          <w:sz w:val="28"/>
          <w:szCs w:val="28"/>
        </w:rPr>
        <w:t xml:space="preserve"> </w:t>
      </w:r>
      <w:r w:rsidRPr="00622F3B">
        <w:rPr>
          <w:rFonts w:ascii="Times New Roman" w:hAnsi="Times New Roman" w:cs="Times New Roman"/>
          <w:sz w:val="28"/>
          <w:szCs w:val="28"/>
        </w:rPr>
        <w:t xml:space="preserve">Студент вправе подать апелляцию на оценку, полученную во время государственной итоговой аттестации в порядке, установленном Положением об </w:t>
      </w:r>
      <w:r w:rsidR="00057E41" w:rsidRPr="00622F3B">
        <w:rPr>
          <w:rFonts w:ascii="Times New Roman" w:hAnsi="Times New Roman" w:cs="Times New Roman"/>
          <w:sz w:val="28"/>
          <w:szCs w:val="28"/>
        </w:rPr>
        <w:t>апелляционной</w:t>
      </w:r>
      <w:r w:rsidRPr="00622F3B">
        <w:rPr>
          <w:rFonts w:ascii="Times New Roman" w:hAnsi="Times New Roman" w:cs="Times New Roman"/>
          <w:sz w:val="28"/>
          <w:szCs w:val="28"/>
        </w:rPr>
        <w:t xml:space="preserve"> комиссии БПОУ ВО  «Вологодский колледж технологии и дизайна». </w:t>
      </w:r>
    </w:p>
    <w:p w:rsidR="00622F3B" w:rsidRPr="00622F3B" w:rsidRDefault="00622F3B" w:rsidP="00227AA4">
      <w:pPr>
        <w:widowControl w:val="0"/>
        <w:spacing w:after="0"/>
        <w:ind w:firstLine="851"/>
        <w:jc w:val="both"/>
        <w:rPr>
          <w:rFonts w:ascii="Times New Roman" w:hAnsi="Times New Roman" w:cs="Times New Roman"/>
          <w:sz w:val="28"/>
          <w:szCs w:val="28"/>
        </w:rPr>
      </w:pPr>
      <w:r w:rsidRPr="00622F3B">
        <w:rPr>
          <w:rFonts w:ascii="Times New Roman" w:hAnsi="Times New Roman" w:cs="Times New Roman"/>
          <w:sz w:val="28"/>
          <w:szCs w:val="28"/>
        </w:rPr>
        <w:t xml:space="preserve"> </w:t>
      </w:r>
    </w:p>
    <w:p w:rsidR="00622F3B" w:rsidRPr="00057E41" w:rsidRDefault="00057E41" w:rsidP="00227AA4">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r w:rsidRPr="00057E41">
        <w:rPr>
          <w:rFonts w:ascii="Times New Roman" w:eastAsia="Times New Roman" w:hAnsi="Times New Roman" w:cs="Times New Roman"/>
          <w:b/>
          <w:color w:val="000000"/>
          <w:sz w:val="28"/>
          <w:szCs w:val="28"/>
          <w:lang w:eastAsia="ru-RU"/>
        </w:rPr>
        <w:t>10</w:t>
      </w:r>
      <w:r>
        <w:rPr>
          <w:rFonts w:ascii="Times New Roman" w:eastAsia="Times New Roman" w:hAnsi="Times New Roman" w:cs="Times New Roman"/>
          <w:b/>
          <w:color w:val="000000"/>
          <w:sz w:val="28"/>
          <w:szCs w:val="28"/>
          <w:lang w:eastAsia="ru-RU"/>
        </w:rPr>
        <w:t>.</w:t>
      </w:r>
      <w:r w:rsidRPr="00057E41">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ОЦЕНКА ВКР ЧЛЕНАМИ ГЭК</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После защиты всех ВКР, принятых на данном</w:t>
      </w:r>
      <w:r w:rsidR="00057E41">
        <w:rPr>
          <w:rFonts w:ascii="Times New Roman" w:eastAsia="Times New Roman" w:hAnsi="Times New Roman" w:cs="Times New Roman"/>
          <w:color w:val="000000"/>
          <w:sz w:val="28"/>
          <w:szCs w:val="28"/>
          <w:lang w:eastAsia="ru-RU"/>
        </w:rPr>
        <w:t xml:space="preserve"> заседании, начинается закрытое </w:t>
      </w:r>
      <w:r w:rsidRPr="00057E41">
        <w:rPr>
          <w:rFonts w:ascii="Times New Roman" w:eastAsia="Times New Roman" w:hAnsi="Times New Roman" w:cs="Times New Roman"/>
          <w:color w:val="000000"/>
          <w:sz w:val="28"/>
          <w:szCs w:val="28"/>
          <w:lang w:eastAsia="ru-RU"/>
        </w:rPr>
        <w:t>обсуждение, в котором участвуют члены ГЭК.</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В решении ГЭК об оценке работ учитывается теор</w:t>
      </w:r>
      <w:r w:rsidR="00057E41">
        <w:rPr>
          <w:rFonts w:ascii="Times New Roman" w:eastAsia="Times New Roman" w:hAnsi="Times New Roman" w:cs="Times New Roman"/>
          <w:color w:val="000000"/>
          <w:sz w:val="28"/>
          <w:szCs w:val="28"/>
          <w:lang w:eastAsia="ru-RU"/>
        </w:rPr>
        <w:t xml:space="preserve">етический уровень, практическое </w:t>
      </w:r>
      <w:r w:rsidRPr="00057E41">
        <w:rPr>
          <w:rFonts w:ascii="Times New Roman" w:eastAsia="Times New Roman" w:hAnsi="Times New Roman" w:cs="Times New Roman"/>
          <w:color w:val="000000"/>
          <w:sz w:val="28"/>
          <w:szCs w:val="28"/>
          <w:lang w:eastAsia="ru-RU"/>
        </w:rPr>
        <w:t>значение работы, ее оформление, умение выпускника защищать свои взгляды и</w:t>
      </w:r>
      <w:r w:rsidR="00057E41">
        <w:rPr>
          <w:rFonts w:ascii="Times New Roman" w:eastAsia="Times New Roman" w:hAnsi="Times New Roman" w:cs="Times New Roman"/>
          <w:color w:val="000000"/>
          <w:sz w:val="28"/>
          <w:szCs w:val="28"/>
          <w:lang w:eastAsia="ru-RU"/>
        </w:rPr>
        <w:t xml:space="preserve"> </w:t>
      </w:r>
      <w:r w:rsidRPr="00057E41">
        <w:rPr>
          <w:rFonts w:ascii="Times New Roman" w:eastAsia="Times New Roman" w:hAnsi="Times New Roman" w:cs="Times New Roman"/>
          <w:color w:val="000000"/>
          <w:sz w:val="28"/>
          <w:szCs w:val="28"/>
          <w:lang w:eastAsia="ru-RU"/>
        </w:rPr>
        <w:t>полученные результаты, проявленные при этом знания, а также принимаются во внимание</w:t>
      </w:r>
      <w:r w:rsidR="00057E41">
        <w:rPr>
          <w:rFonts w:ascii="Times New Roman" w:eastAsia="Times New Roman" w:hAnsi="Times New Roman" w:cs="Times New Roman"/>
          <w:color w:val="000000"/>
          <w:sz w:val="28"/>
          <w:szCs w:val="28"/>
          <w:lang w:eastAsia="ru-RU"/>
        </w:rPr>
        <w:t xml:space="preserve"> </w:t>
      </w:r>
      <w:r w:rsidRPr="00057E41">
        <w:rPr>
          <w:rFonts w:ascii="Times New Roman" w:eastAsia="Times New Roman" w:hAnsi="Times New Roman" w:cs="Times New Roman"/>
          <w:color w:val="000000"/>
          <w:sz w:val="28"/>
          <w:szCs w:val="28"/>
          <w:lang w:eastAsia="ru-RU"/>
        </w:rPr>
        <w:t>рецензия и отзыв руководителя.</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 xml:space="preserve">Выпускная квалификационная работа может быть </w:t>
      </w:r>
      <w:r w:rsidR="00057E41">
        <w:rPr>
          <w:rFonts w:ascii="Times New Roman" w:eastAsia="Times New Roman" w:hAnsi="Times New Roman" w:cs="Times New Roman"/>
          <w:color w:val="000000"/>
          <w:sz w:val="28"/>
          <w:szCs w:val="28"/>
          <w:lang w:eastAsia="ru-RU"/>
        </w:rPr>
        <w:t xml:space="preserve">оценена на «отлично», «хорошо», </w:t>
      </w:r>
      <w:r w:rsidRPr="00057E41">
        <w:rPr>
          <w:rFonts w:ascii="Times New Roman" w:eastAsia="Times New Roman" w:hAnsi="Times New Roman" w:cs="Times New Roman"/>
          <w:color w:val="000000"/>
          <w:sz w:val="28"/>
          <w:szCs w:val="28"/>
          <w:lang w:eastAsia="ru-RU"/>
        </w:rPr>
        <w:t>«удовлетворительно» и «неудовлетворительно» в зависимости от следующих критериев:</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1 Научный, теоретический уровень и актуальность тематики;</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lastRenderedPageBreak/>
        <w:t>2 Личный вклад студента в разработку темы;</w:t>
      </w:r>
    </w:p>
    <w:p w:rsidR="00B71F51" w:rsidRPr="00057E4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3 Качество оформления работы;</w:t>
      </w:r>
    </w:p>
    <w:p w:rsidR="00B71F5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4 Качество защиты работы.</w:t>
      </w:r>
    </w:p>
    <w:p w:rsidR="00C80896" w:rsidRPr="00C80896" w:rsidRDefault="00C80896" w:rsidP="00227AA4">
      <w:pPr>
        <w:spacing w:after="0" w:line="240" w:lineRule="auto"/>
        <w:ind w:firstLine="851"/>
        <w:jc w:val="both"/>
        <w:rPr>
          <w:rFonts w:ascii="Times New Roman" w:hAnsi="Times New Roman" w:cs="Times New Roman"/>
          <w:sz w:val="28"/>
          <w:szCs w:val="28"/>
        </w:rPr>
      </w:pPr>
      <w:r w:rsidRPr="00E718FF">
        <w:rPr>
          <w:rFonts w:ascii="Times New Roman" w:hAnsi="Times New Roman" w:cs="Times New Roman"/>
          <w:i/>
          <w:sz w:val="28"/>
          <w:szCs w:val="28"/>
        </w:rPr>
        <w:t>Оценки «отлично»</w:t>
      </w:r>
      <w:r w:rsidRPr="00C80896">
        <w:rPr>
          <w:rFonts w:ascii="Times New Roman" w:hAnsi="Times New Roman" w:cs="Times New Roman"/>
          <w:sz w:val="28"/>
          <w:szCs w:val="28"/>
        </w:rPr>
        <w:t xml:space="preserve"> заслуживает дипломная работа, в которой полно и достоверно раскрыто теоретическое содержание темы, содержатся элементы творческого подхода к решению проблемных вопросов, сделаны практические выводы и рекомендации в полном объеме по организации и выполнению технологического процесса. Ряд положений работы рекомендуется к внедрению, на все вопросы студент составил аргументированные ответы.</w:t>
      </w:r>
    </w:p>
    <w:p w:rsidR="00C80896" w:rsidRPr="00C80896" w:rsidRDefault="00C80896" w:rsidP="00227AA4">
      <w:pPr>
        <w:spacing w:after="0" w:line="240" w:lineRule="auto"/>
        <w:ind w:firstLine="851"/>
        <w:jc w:val="both"/>
        <w:rPr>
          <w:rFonts w:ascii="Times New Roman" w:hAnsi="Times New Roman" w:cs="Times New Roman"/>
          <w:sz w:val="28"/>
          <w:szCs w:val="28"/>
        </w:rPr>
      </w:pPr>
      <w:r w:rsidRPr="00E718FF">
        <w:rPr>
          <w:rFonts w:ascii="Times New Roman" w:hAnsi="Times New Roman" w:cs="Times New Roman"/>
          <w:i/>
          <w:sz w:val="28"/>
          <w:szCs w:val="28"/>
        </w:rPr>
        <w:t>Оценки «хорошо»</w:t>
      </w:r>
      <w:r w:rsidRPr="00C80896">
        <w:rPr>
          <w:rFonts w:ascii="Times New Roman" w:hAnsi="Times New Roman" w:cs="Times New Roman"/>
          <w:sz w:val="28"/>
          <w:szCs w:val="28"/>
        </w:rPr>
        <w:t xml:space="preserve"> заслуживает дипломная работа, в которой содержание изложено на достаточно высоком теоретическом уровне, полно и всесторонне освещены вопросы темы, но не присутствуют элементы творческого подхода к теме, в основном правильно сформулированы выводы, но даны </w:t>
      </w:r>
      <w:r>
        <w:rPr>
          <w:rFonts w:ascii="Times New Roman" w:hAnsi="Times New Roman" w:cs="Times New Roman"/>
          <w:sz w:val="28"/>
          <w:szCs w:val="28"/>
        </w:rPr>
        <w:t>недостаточные</w:t>
      </w:r>
      <w:r w:rsidRPr="00C80896">
        <w:rPr>
          <w:rFonts w:ascii="Times New Roman" w:hAnsi="Times New Roman" w:cs="Times New Roman"/>
          <w:sz w:val="28"/>
          <w:szCs w:val="28"/>
        </w:rPr>
        <w:t xml:space="preserve"> предложения по организации и выполнению технологического процесса. На все вопросы студент при защите дал правильные, лаконичные ответы, но не выделил практическую значимость работы.</w:t>
      </w:r>
    </w:p>
    <w:p w:rsidR="00C80896" w:rsidRPr="00C80896" w:rsidRDefault="00C80896" w:rsidP="00227AA4">
      <w:pPr>
        <w:spacing w:after="0" w:line="240" w:lineRule="auto"/>
        <w:ind w:firstLine="851"/>
        <w:jc w:val="both"/>
        <w:rPr>
          <w:rFonts w:ascii="Times New Roman" w:hAnsi="Times New Roman" w:cs="Times New Roman"/>
          <w:sz w:val="28"/>
          <w:szCs w:val="28"/>
        </w:rPr>
      </w:pPr>
      <w:r w:rsidRPr="00E718FF">
        <w:rPr>
          <w:rFonts w:ascii="Times New Roman" w:hAnsi="Times New Roman" w:cs="Times New Roman"/>
          <w:i/>
          <w:sz w:val="28"/>
          <w:szCs w:val="28"/>
        </w:rPr>
        <w:t>Оценки «удовлетворительно»</w:t>
      </w:r>
      <w:r w:rsidRPr="00C80896">
        <w:rPr>
          <w:rFonts w:ascii="Times New Roman" w:hAnsi="Times New Roman" w:cs="Times New Roman"/>
          <w:sz w:val="28"/>
          <w:szCs w:val="28"/>
        </w:rPr>
        <w:t xml:space="preserve"> заслуживает дипломная работа, в которой правильно освещаются основные вопросы темы, сделаны в основном правильные выводы, предложения представляют практический интерес, но не представлено умение автора логически стройно излагать материал, самостоятельно анализировать информационные источники и фактические данные, небрежное оформление работы в соответствии с принятыми требованиями, неполные и нечеткие ответы на заданные вопросы при ее защите.</w:t>
      </w:r>
    </w:p>
    <w:p w:rsidR="00C80896" w:rsidRPr="00C80896" w:rsidRDefault="00C80896" w:rsidP="00227AA4">
      <w:pPr>
        <w:spacing w:after="0" w:line="240" w:lineRule="auto"/>
        <w:ind w:firstLine="851"/>
        <w:jc w:val="both"/>
        <w:rPr>
          <w:rFonts w:ascii="Times New Roman" w:hAnsi="Times New Roman" w:cs="Times New Roman"/>
          <w:sz w:val="28"/>
          <w:szCs w:val="28"/>
        </w:rPr>
      </w:pPr>
      <w:r w:rsidRPr="00E718FF">
        <w:rPr>
          <w:rFonts w:ascii="Times New Roman" w:hAnsi="Times New Roman" w:cs="Times New Roman"/>
          <w:i/>
          <w:sz w:val="28"/>
          <w:szCs w:val="28"/>
        </w:rPr>
        <w:t>Оценки «неудовлетворительно»</w:t>
      </w:r>
      <w:r w:rsidRPr="00C80896">
        <w:rPr>
          <w:rFonts w:ascii="Times New Roman" w:hAnsi="Times New Roman" w:cs="Times New Roman"/>
          <w:sz w:val="28"/>
          <w:szCs w:val="28"/>
        </w:rPr>
        <w:t xml:space="preserve"> заслуживает дипломная работа, в которой отсутствуют необходимые разделы, оформление не соответствует принятым требованиям, допущены ошибки при ответах на заданные вопросы, студент не владеет материалом работы, не раскрыта проблематика работы</w:t>
      </w:r>
      <w:r>
        <w:rPr>
          <w:rFonts w:ascii="Times New Roman" w:hAnsi="Times New Roman" w:cs="Times New Roman"/>
          <w:sz w:val="28"/>
          <w:szCs w:val="28"/>
        </w:rPr>
        <w:t>, студент не владеет риторикой.</w:t>
      </w:r>
    </w:p>
    <w:p w:rsidR="00B71F51" w:rsidRPr="00057E41" w:rsidRDefault="00057E4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Решение об оценке ВКР принимается большинством голосов открытым </w:t>
      </w:r>
      <w:r w:rsidR="00B71F51" w:rsidRPr="00057E41">
        <w:rPr>
          <w:rFonts w:ascii="Times New Roman" w:eastAsia="Times New Roman" w:hAnsi="Times New Roman" w:cs="Times New Roman"/>
          <w:color w:val="000000"/>
          <w:sz w:val="28"/>
          <w:szCs w:val="28"/>
          <w:lang w:eastAsia="ru-RU"/>
        </w:rPr>
        <w:t>голосованием.</w:t>
      </w:r>
    </w:p>
    <w:p w:rsidR="00B71F51" w:rsidRDefault="00B71F5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057E41">
        <w:rPr>
          <w:rFonts w:ascii="Times New Roman" w:eastAsia="Times New Roman" w:hAnsi="Times New Roman" w:cs="Times New Roman"/>
          <w:color w:val="000000"/>
          <w:sz w:val="28"/>
          <w:szCs w:val="28"/>
          <w:lang w:eastAsia="ru-RU"/>
        </w:rPr>
        <w:t>Если голоса присутствующих разделяются поро</w:t>
      </w:r>
      <w:r w:rsidR="00057E41">
        <w:rPr>
          <w:rFonts w:ascii="Times New Roman" w:eastAsia="Times New Roman" w:hAnsi="Times New Roman" w:cs="Times New Roman"/>
          <w:color w:val="000000"/>
          <w:sz w:val="28"/>
          <w:szCs w:val="28"/>
          <w:lang w:eastAsia="ru-RU"/>
        </w:rPr>
        <w:t xml:space="preserve">вну, то решающим является голос </w:t>
      </w:r>
      <w:r w:rsidRPr="00057E41">
        <w:rPr>
          <w:rFonts w:ascii="Times New Roman" w:eastAsia="Times New Roman" w:hAnsi="Times New Roman" w:cs="Times New Roman"/>
          <w:color w:val="000000"/>
          <w:sz w:val="28"/>
          <w:szCs w:val="28"/>
          <w:lang w:eastAsia="ru-RU"/>
        </w:rPr>
        <w:t>председателя ГАК.</w:t>
      </w:r>
    </w:p>
    <w:p w:rsidR="00C80896" w:rsidRPr="00057E41" w:rsidRDefault="00C80896"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rsidR="00057E41" w:rsidRPr="00057E41" w:rsidRDefault="00057E41" w:rsidP="00227AA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rsidR="006727FF" w:rsidRDefault="006727FF" w:rsidP="00227AA4">
      <w:pPr>
        <w:ind w:firstLine="851"/>
      </w:pPr>
      <w:r>
        <w:br w:type="page"/>
      </w:r>
    </w:p>
    <w:p w:rsidR="006727FF" w:rsidRDefault="006727FF" w:rsidP="00227AA4">
      <w:pPr>
        <w:widowControl w:val="0"/>
        <w:spacing w:after="0" w:line="240" w:lineRule="auto"/>
        <w:ind w:firstLine="851"/>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Приложение 1</w:t>
      </w:r>
      <w:r w:rsidR="00C80896">
        <w:rPr>
          <w:rFonts w:ascii="Times New Roman" w:eastAsia="Times New Roman" w:hAnsi="Times New Roman" w:cs="Times New Roman"/>
          <w:b/>
          <w:sz w:val="28"/>
          <w:szCs w:val="28"/>
          <w:lang w:eastAsia="ru-RU"/>
        </w:rPr>
        <w:t>.</w:t>
      </w:r>
    </w:p>
    <w:p w:rsidR="006727FF" w:rsidRPr="006727FF" w:rsidRDefault="006727FF" w:rsidP="00227AA4">
      <w:pPr>
        <w:widowControl w:val="0"/>
        <w:spacing w:after="0" w:line="240" w:lineRule="auto"/>
        <w:ind w:firstLine="851"/>
        <w:jc w:val="center"/>
        <w:rPr>
          <w:rFonts w:ascii="Times New Roman" w:eastAsia="Times New Roman" w:hAnsi="Times New Roman" w:cs="Times New Roman"/>
          <w:b/>
          <w:sz w:val="28"/>
          <w:szCs w:val="28"/>
          <w:lang w:eastAsia="ru-RU"/>
        </w:rPr>
      </w:pPr>
      <w:r w:rsidRPr="006727FF">
        <w:rPr>
          <w:rFonts w:ascii="Times New Roman" w:eastAsia="Times New Roman" w:hAnsi="Times New Roman" w:cs="Times New Roman"/>
          <w:b/>
          <w:sz w:val="28"/>
          <w:szCs w:val="28"/>
          <w:lang w:eastAsia="ru-RU"/>
        </w:rPr>
        <w:t xml:space="preserve">Примерная тематика дипломных работ по специальности </w:t>
      </w:r>
    </w:p>
    <w:p w:rsidR="006727FF" w:rsidRPr="006727FF" w:rsidRDefault="006727FF" w:rsidP="00227AA4">
      <w:pPr>
        <w:shd w:val="clear" w:color="auto" w:fill="FFFFFF"/>
        <w:spacing w:after="0" w:line="240" w:lineRule="auto"/>
        <w:ind w:left="360" w:firstLine="851"/>
        <w:jc w:val="center"/>
        <w:rPr>
          <w:rFonts w:ascii="Times New Roman" w:eastAsia="Times New Roman" w:hAnsi="Times New Roman" w:cs="Times New Roman"/>
          <w:b/>
          <w:color w:val="000000"/>
          <w:sz w:val="28"/>
          <w:szCs w:val="28"/>
          <w:lang w:eastAsia="ru-RU"/>
        </w:rPr>
      </w:pPr>
      <w:r w:rsidRPr="006727FF">
        <w:rPr>
          <w:rFonts w:ascii="Times New Roman" w:eastAsia="Times New Roman" w:hAnsi="Times New Roman" w:cs="Times New Roman"/>
          <w:b/>
          <w:sz w:val="28"/>
          <w:szCs w:val="28"/>
          <w:lang w:eastAsia="ru-RU"/>
        </w:rPr>
        <w:t>43.02.1</w:t>
      </w:r>
      <w:r w:rsidR="00196727">
        <w:rPr>
          <w:rFonts w:ascii="Times New Roman" w:eastAsia="Times New Roman" w:hAnsi="Times New Roman" w:cs="Times New Roman"/>
          <w:b/>
          <w:sz w:val="28"/>
          <w:szCs w:val="28"/>
          <w:lang w:eastAsia="ru-RU"/>
        </w:rPr>
        <w:t>4</w:t>
      </w:r>
      <w:r w:rsidRPr="006727FF">
        <w:rPr>
          <w:rFonts w:ascii="Times New Roman" w:eastAsia="Times New Roman" w:hAnsi="Times New Roman" w:cs="Times New Roman"/>
          <w:b/>
          <w:sz w:val="28"/>
          <w:szCs w:val="28"/>
          <w:lang w:eastAsia="ru-RU"/>
        </w:rPr>
        <w:t xml:space="preserve"> Гостиничн</w:t>
      </w:r>
      <w:r w:rsidR="00196727">
        <w:rPr>
          <w:rFonts w:ascii="Times New Roman" w:eastAsia="Times New Roman" w:hAnsi="Times New Roman" w:cs="Times New Roman"/>
          <w:b/>
          <w:sz w:val="28"/>
          <w:szCs w:val="28"/>
          <w:lang w:eastAsia="ru-RU"/>
        </w:rPr>
        <w:t>ое дело</w:t>
      </w:r>
    </w:p>
    <w:p w:rsidR="006727FF" w:rsidRPr="006727FF" w:rsidRDefault="006727FF" w:rsidP="00227AA4">
      <w:pPr>
        <w:spacing w:line="240" w:lineRule="auto"/>
        <w:ind w:firstLine="851"/>
        <w:jc w:val="center"/>
        <w:rPr>
          <w:rFonts w:ascii="Times New Roman" w:eastAsia="Times New Roman" w:hAnsi="Times New Roman" w:cs="Times New Roman"/>
          <w:b/>
          <w:sz w:val="28"/>
          <w:szCs w:val="28"/>
          <w:lang w:eastAsia="ru-RU"/>
        </w:rPr>
      </w:pPr>
      <w:r w:rsidRPr="006727FF">
        <w:rPr>
          <w:rFonts w:ascii="Times New Roman" w:eastAsia="Times New Roman" w:hAnsi="Times New Roman" w:cs="Times New Roman"/>
          <w:b/>
          <w:sz w:val="28"/>
          <w:szCs w:val="28"/>
          <w:lang w:eastAsia="ru-RU"/>
        </w:rPr>
        <w:t xml:space="preserve">Перечень тем для выпускной квалификационной работы </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Бронирование гостиничных услуг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программы повышения лояльности гостей отеля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хозяйственной службы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административной службы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коммерческой службы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инженерно-технической службы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службы дополнительных услуг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Оптимизация работы службы бронирования в гостинице (на примере действующего гостиничного предприятия).</w:t>
      </w:r>
    </w:p>
    <w:p w:rsidR="006727FF" w:rsidRPr="006727FF" w:rsidRDefault="006727FF" w:rsidP="00227AA4">
      <w:pPr>
        <w:numPr>
          <w:ilvl w:val="0"/>
          <w:numId w:val="12"/>
        </w:numPr>
        <w:tabs>
          <w:tab w:val="left" w:pos="567"/>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службы безопасности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работы службы маркетинга (на примере действующего гостиничного предприятия).</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обслуживания в курортных гостиницах.</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обслуживания   в   гостиницах   с   оказанием   лечебно-оздоровительных услуг.</w:t>
      </w:r>
    </w:p>
    <w:p w:rsidR="006727FF" w:rsidRPr="006727FF" w:rsidRDefault="006727FF" w:rsidP="00227AA4">
      <w:pPr>
        <w:numPr>
          <w:ilvl w:val="0"/>
          <w:numId w:val="12"/>
        </w:numPr>
        <w:tabs>
          <w:tab w:val="left" w:pos="567"/>
          <w:tab w:val="left" w:pos="762"/>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color w:val="000000"/>
          <w:sz w:val="28"/>
          <w:szCs w:val="28"/>
          <w:lang w:eastAsia="ru-RU"/>
        </w:rPr>
        <w:t>Продвижение услуг питания гостиницы</w:t>
      </w:r>
      <w:r w:rsidRPr="006727FF">
        <w:rPr>
          <w:rFonts w:ascii="Times New Roman" w:eastAsia="Times New Roman" w:hAnsi="Times New Roman" w:cs="Times New Roman"/>
          <w:sz w:val="28"/>
          <w:szCs w:val="28"/>
          <w:lang w:eastAsia="ru-RU"/>
        </w:rPr>
        <w:t xml:space="preserve"> (на примере конкретной гостиницы).</w:t>
      </w:r>
    </w:p>
    <w:p w:rsidR="006727FF" w:rsidRPr="006727FF" w:rsidRDefault="006727FF" w:rsidP="00227AA4">
      <w:pPr>
        <w:numPr>
          <w:ilvl w:val="0"/>
          <w:numId w:val="12"/>
        </w:numPr>
        <w:tabs>
          <w:tab w:val="left" w:pos="567"/>
          <w:tab w:val="left" w:pos="8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обслуживания в транзитных гостиницах.</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обслуживания в отелях делового назначения.</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Проектирование положительного имиджа гостиницы (на примере конкретной гостиницы).</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Организация сетевого бизнеса в индустрии гостеприимства.</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Анимационная деятельность в индустрии гостеприимства.</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Маркетинговые исследования гостиничной индустрии.</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Взаимодействие гостиничного и туристского сервиса.</w:t>
      </w:r>
    </w:p>
    <w:p w:rsidR="006727FF" w:rsidRPr="006727FF" w:rsidRDefault="006727FF" w:rsidP="00227AA4">
      <w:pPr>
        <w:numPr>
          <w:ilvl w:val="0"/>
          <w:numId w:val="12"/>
        </w:numPr>
        <w:tabs>
          <w:tab w:val="left" w:pos="567"/>
          <w:tab w:val="left" w:pos="762"/>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Системы автоматизированной обработки данных в гостиничной деятельности.</w:t>
      </w:r>
    </w:p>
    <w:p w:rsidR="006727FF" w:rsidRPr="006727FF" w:rsidRDefault="006727FF" w:rsidP="00227AA4">
      <w:pPr>
        <w:numPr>
          <w:ilvl w:val="0"/>
          <w:numId w:val="12"/>
        </w:numPr>
        <w:tabs>
          <w:tab w:val="left" w:pos="567"/>
          <w:tab w:val="left" w:pos="762"/>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Методы продвижения гостиничных услуг (на примере конкретной гостиницы).</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программы аттестации персонала службы приёма и размещения в отеле (на примере действующего гостиничного предприятия).</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Анализ конкурентных преимуществ предприятий гостиничного сервиса</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lastRenderedPageBreak/>
        <w:t>Сегментирование рынка гостиничных услуг на примере г. Вологды или Вологодской  области.</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color w:val="000000"/>
          <w:sz w:val="28"/>
          <w:szCs w:val="28"/>
          <w:lang w:eastAsia="ru-RU"/>
        </w:rPr>
        <w:t>Разработка программы адаптации новых сотрудников отеля (</w:t>
      </w:r>
      <w:r w:rsidRPr="006727FF">
        <w:rPr>
          <w:rFonts w:ascii="Times New Roman" w:eastAsia="Times New Roman" w:hAnsi="Times New Roman" w:cs="Times New Roman"/>
          <w:sz w:val="28"/>
          <w:szCs w:val="28"/>
          <w:lang w:eastAsia="ru-RU"/>
        </w:rPr>
        <w:t>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Покупательское поведение в индустрии гостеприимства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Проектирование спектра дополнительных услуг на предприятиях сферы гостеприимства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пакета дополнительных услуг для гостей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Управление конфликтами при обслуживании гостей (на примере действующего гостиничного предприятия).</w:t>
      </w:r>
    </w:p>
    <w:p w:rsidR="006727FF" w:rsidRPr="006727FF" w:rsidRDefault="006727FF" w:rsidP="00227AA4">
      <w:pPr>
        <w:numPr>
          <w:ilvl w:val="0"/>
          <w:numId w:val="12"/>
        </w:numPr>
        <w:tabs>
          <w:tab w:val="left" w:pos="567"/>
          <w:tab w:val="left" w:pos="76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Формирование коммуникационной политики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Проектирование продвижения гостиничного предприятия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программы повышения качества обслуживания гостей службой приема и размещения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Проектирование экскурсионного обслуживания в гостиничном предприятии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мероприятий по увеличению загрузки номерного фонда гостиницы (на примере конкретной гостиницы)</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и внедрение стандартов обслуживания на предприятиях гостиничного  сервиса (на примере конкретной гостиницы)</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Анализ и оценка организации деятельности службы бронирования в гостинице и пути ее совершенствования (на примере конкретной гостиницы)</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Анализ и оценка организации обслуживания гостей в гостинице и пути   ее совершенствования (на конкретном примере)</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методов и способов  стимулирования продаж  гостиничного продукта (на примере конкретной гостиницы)</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маркетинговой стратегии гостиничного предприятия (на примере конкретной гостиницы)</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и внедрение новых гостиничных продуктов и услуг (на материалах отеля "Николаевский")</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мероприятий продвижения гостиничного предприятия  (на примере действующего гостиничного предприятия)</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Анализ конкурентных преимуществ услуг гостиничного предприятия. </w:t>
      </w:r>
    </w:p>
    <w:p w:rsidR="006727FF" w:rsidRP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Разработка бизнес-плана мини-отеля</w:t>
      </w:r>
    </w:p>
    <w:p w:rsidR="006727FF" w:rsidRDefault="006727FF" w:rsidP="00227AA4">
      <w:pPr>
        <w:numPr>
          <w:ilvl w:val="0"/>
          <w:numId w:val="12"/>
        </w:numPr>
        <w:tabs>
          <w:tab w:val="left" w:pos="567"/>
          <w:tab w:val="left" w:pos="740"/>
          <w:tab w:val="left" w:pos="1418"/>
        </w:tabs>
        <w:spacing w:after="0" w:line="240" w:lineRule="auto"/>
        <w:ind w:left="0" w:firstLine="0"/>
        <w:jc w:val="both"/>
        <w:rPr>
          <w:rFonts w:ascii="Times New Roman" w:eastAsia="Times New Roman" w:hAnsi="Times New Roman" w:cs="Times New Roman"/>
          <w:sz w:val="28"/>
          <w:szCs w:val="28"/>
          <w:lang w:eastAsia="ru-RU"/>
        </w:rPr>
      </w:pPr>
      <w:r w:rsidRPr="006727FF">
        <w:rPr>
          <w:rFonts w:ascii="Times New Roman" w:eastAsia="Times New Roman" w:hAnsi="Times New Roman" w:cs="Times New Roman"/>
          <w:sz w:val="28"/>
          <w:szCs w:val="28"/>
          <w:lang w:eastAsia="ru-RU"/>
        </w:rPr>
        <w:t>Оценка конкурентоспособности гостиничного предприятия. (на примере конкретной гостиницы)</w:t>
      </w:r>
    </w:p>
    <w:p w:rsidR="00196727" w:rsidRPr="006727FF" w:rsidRDefault="00196727" w:rsidP="00196727">
      <w:pPr>
        <w:tabs>
          <w:tab w:val="left" w:pos="567"/>
          <w:tab w:val="left" w:pos="740"/>
          <w:tab w:val="left" w:pos="1418"/>
        </w:tabs>
        <w:spacing w:after="0" w:line="240" w:lineRule="auto"/>
        <w:jc w:val="both"/>
        <w:rPr>
          <w:rFonts w:ascii="Times New Roman" w:eastAsia="Times New Roman" w:hAnsi="Times New Roman" w:cs="Times New Roman"/>
          <w:sz w:val="28"/>
          <w:szCs w:val="28"/>
          <w:lang w:eastAsia="ru-RU"/>
        </w:rPr>
      </w:pPr>
    </w:p>
    <w:p w:rsidR="00193292" w:rsidRPr="00C80896" w:rsidRDefault="006727FF" w:rsidP="00227AA4">
      <w:pPr>
        <w:tabs>
          <w:tab w:val="left" w:pos="567"/>
          <w:tab w:val="left" w:pos="1418"/>
        </w:tabs>
        <w:spacing w:after="0" w:line="240" w:lineRule="auto"/>
        <w:rPr>
          <w:rFonts w:ascii="Times New Roman" w:eastAsia="Times New Roman" w:hAnsi="Times New Roman" w:cs="Times New Roman"/>
          <w:bCs/>
          <w:color w:val="000000"/>
          <w:sz w:val="24"/>
          <w:szCs w:val="24"/>
          <w:lang w:eastAsia="ru-RU"/>
        </w:rPr>
      </w:pPr>
      <w:r w:rsidRPr="006727FF">
        <w:rPr>
          <w:rFonts w:ascii="Times New Roman" w:eastAsia="Times New Roman" w:hAnsi="Times New Roman" w:cs="Times New Roman"/>
          <w:b/>
          <w:bCs/>
          <w:color w:val="000000"/>
          <w:sz w:val="28"/>
          <w:szCs w:val="28"/>
          <w:lang w:eastAsia="ru-RU"/>
        </w:rPr>
        <w:t>*</w:t>
      </w:r>
      <w:r w:rsidRPr="006727FF">
        <w:rPr>
          <w:rFonts w:ascii="Times New Roman" w:eastAsia="Times New Roman" w:hAnsi="Times New Roman" w:cs="Times New Roman"/>
          <w:bCs/>
          <w:color w:val="000000"/>
          <w:sz w:val="24"/>
          <w:szCs w:val="24"/>
          <w:lang w:eastAsia="ru-RU"/>
        </w:rPr>
        <w:t>По выбору студента, по согласованию с научным руководителем, тема выпускной квалификационной работы может быть вне предложенного списка.</w:t>
      </w:r>
    </w:p>
    <w:sectPr w:rsidR="00193292" w:rsidRPr="00C80896" w:rsidSect="003C0CCA">
      <w:pgSz w:w="11906" w:h="16838"/>
      <w:pgMar w:top="993"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8C5" w:rsidRDefault="003B28C5">
      <w:pPr>
        <w:spacing w:after="0" w:line="240" w:lineRule="auto"/>
      </w:pPr>
      <w:r>
        <w:separator/>
      </w:r>
    </w:p>
  </w:endnote>
  <w:endnote w:type="continuationSeparator" w:id="0">
    <w:p w:rsidR="003B28C5" w:rsidRDefault="003B2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89E" w:rsidRDefault="0002589E">
    <w:pPr>
      <w:pStyle w:val="ae"/>
      <w:jc w:val="center"/>
    </w:pPr>
    <w:r>
      <w:fldChar w:fldCharType="begin"/>
    </w:r>
    <w:r>
      <w:instrText>PAGE   \* MERGEFORMAT</w:instrText>
    </w:r>
    <w:r>
      <w:fldChar w:fldCharType="separate"/>
    </w:r>
    <w:r w:rsidR="003A583E">
      <w:rPr>
        <w:noProof/>
      </w:rPr>
      <w:t>9</w:t>
    </w:r>
    <w:r>
      <w:fldChar w:fldCharType="end"/>
    </w:r>
  </w:p>
  <w:p w:rsidR="0002589E" w:rsidRDefault="0002589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8C5" w:rsidRDefault="003B28C5">
      <w:pPr>
        <w:spacing w:after="0" w:line="240" w:lineRule="auto"/>
      </w:pPr>
      <w:r>
        <w:separator/>
      </w:r>
    </w:p>
  </w:footnote>
  <w:footnote w:type="continuationSeparator" w:id="0">
    <w:p w:rsidR="003B28C5" w:rsidRDefault="003B28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659B"/>
    <w:multiLevelType w:val="hybridMultilevel"/>
    <w:tmpl w:val="4FEECE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373E75"/>
    <w:multiLevelType w:val="multilevel"/>
    <w:tmpl w:val="B522879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BF9566E"/>
    <w:multiLevelType w:val="multilevel"/>
    <w:tmpl w:val="00D2FAC6"/>
    <w:lvl w:ilvl="0">
      <w:start w:val="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202C74FF"/>
    <w:multiLevelType w:val="hybridMultilevel"/>
    <w:tmpl w:val="79A4ED68"/>
    <w:lvl w:ilvl="0" w:tplc="1E8C419E">
      <w:start w:val="1"/>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6172411"/>
    <w:multiLevelType w:val="hybridMultilevel"/>
    <w:tmpl w:val="5B706534"/>
    <w:lvl w:ilvl="0" w:tplc="1E8C419E">
      <w:start w:val="1"/>
      <w:numFmt w:val="bullet"/>
      <w:lvlText w:val="-"/>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4A6A0BED"/>
    <w:multiLevelType w:val="hybridMultilevel"/>
    <w:tmpl w:val="15B07984"/>
    <w:lvl w:ilvl="0" w:tplc="1E8C419E">
      <w:start w:val="1"/>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A5B1A88"/>
    <w:multiLevelType w:val="multilevel"/>
    <w:tmpl w:val="B522879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61693EFB"/>
    <w:multiLevelType w:val="hybridMultilevel"/>
    <w:tmpl w:val="1C5AE7EC"/>
    <w:lvl w:ilvl="0" w:tplc="1E8C419E">
      <w:start w:val="1"/>
      <w:numFmt w:val="bullet"/>
      <w:lvlText w:val="-"/>
      <w:lvlJc w:val="left"/>
      <w:pPr>
        <w:ind w:left="1365" w:hanging="360"/>
      </w:pPr>
      <w:rPr>
        <w:rFont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8">
    <w:nsid w:val="644C0B11"/>
    <w:multiLevelType w:val="hybridMultilevel"/>
    <w:tmpl w:val="6C92BDFE"/>
    <w:lvl w:ilvl="0" w:tplc="1E8C419E">
      <w:start w:val="1"/>
      <w:numFmt w:val="bullet"/>
      <w:lvlText w:val="-"/>
      <w:lvlJc w:val="left"/>
      <w:pPr>
        <w:ind w:left="1365" w:hanging="360"/>
      </w:pPr>
      <w:rPr>
        <w:rFont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9">
    <w:nsid w:val="6E2D7467"/>
    <w:multiLevelType w:val="hybridMultilevel"/>
    <w:tmpl w:val="C11A7C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4232832"/>
    <w:multiLevelType w:val="hybridMultilevel"/>
    <w:tmpl w:val="9A787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755164"/>
    <w:multiLevelType w:val="hybridMultilevel"/>
    <w:tmpl w:val="13E45C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5"/>
  </w:num>
  <w:num w:numId="3">
    <w:abstractNumId w:val="10"/>
  </w:num>
  <w:num w:numId="4">
    <w:abstractNumId w:val="2"/>
  </w:num>
  <w:num w:numId="5">
    <w:abstractNumId w:val="8"/>
  </w:num>
  <w:num w:numId="6">
    <w:abstractNumId w:val="7"/>
  </w:num>
  <w:num w:numId="7">
    <w:abstractNumId w:val="1"/>
  </w:num>
  <w:num w:numId="8">
    <w:abstractNumId w:val="4"/>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00"/>
    <w:rsid w:val="0002589E"/>
    <w:rsid w:val="00057E41"/>
    <w:rsid w:val="000B4499"/>
    <w:rsid w:val="00116300"/>
    <w:rsid w:val="00193292"/>
    <w:rsid w:val="00195253"/>
    <w:rsid w:val="00196727"/>
    <w:rsid w:val="002132EE"/>
    <w:rsid w:val="00220938"/>
    <w:rsid w:val="00227AA4"/>
    <w:rsid w:val="00236634"/>
    <w:rsid w:val="0027522A"/>
    <w:rsid w:val="002D49BA"/>
    <w:rsid w:val="003125FE"/>
    <w:rsid w:val="00380A86"/>
    <w:rsid w:val="00381A42"/>
    <w:rsid w:val="003A583E"/>
    <w:rsid w:val="003B28C5"/>
    <w:rsid w:val="003B6215"/>
    <w:rsid w:val="003C0CCA"/>
    <w:rsid w:val="004D6348"/>
    <w:rsid w:val="00535C06"/>
    <w:rsid w:val="00572089"/>
    <w:rsid w:val="00622F3B"/>
    <w:rsid w:val="00654173"/>
    <w:rsid w:val="006727FF"/>
    <w:rsid w:val="006909B6"/>
    <w:rsid w:val="007565D9"/>
    <w:rsid w:val="00757AAF"/>
    <w:rsid w:val="007B7CF1"/>
    <w:rsid w:val="007E5DE4"/>
    <w:rsid w:val="00833F2B"/>
    <w:rsid w:val="008B2FC4"/>
    <w:rsid w:val="008C7834"/>
    <w:rsid w:val="008D4E23"/>
    <w:rsid w:val="009506CA"/>
    <w:rsid w:val="009974AA"/>
    <w:rsid w:val="009B4630"/>
    <w:rsid w:val="009F3EDD"/>
    <w:rsid w:val="00A07149"/>
    <w:rsid w:val="00A9081C"/>
    <w:rsid w:val="00B40A2B"/>
    <w:rsid w:val="00B71F51"/>
    <w:rsid w:val="00B86188"/>
    <w:rsid w:val="00C409F3"/>
    <w:rsid w:val="00C80896"/>
    <w:rsid w:val="00C90A39"/>
    <w:rsid w:val="00CC445D"/>
    <w:rsid w:val="00D0732C"/>
    <w:rsid w:val="00D14D70"/>
    <w:rsid w:val="00D868C7"/>
    <w:rsid w:val="00DD5416"/>
    <w:rsid w:val="00DE786C"/>
    <w:rsid w:val="00E45728"/>
    <w:rsid w:val="00E718FF"/>
    <w:rsid w:val="00E724D5"/>
    <w:rsid w:val="00EF3FE8"/>
    <w:rsid w:val="00F37750"/>
    <w:rsid w:val="00F72268"/>
    <w:rsid w:val="00FA7CD3"/>
    <w:rsid w:val="00FE0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9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938"/>
    <w:pPr>
      <w:ind w:left="720"/>
      <w:contextualSpacing/>
    </w:pPr>
  </w:style>
  <w:style w:type="paragraph" w:customStyle="1" w:styleId="s1">
    <w:name w:val="s_1"/>
    <w:basedOn w:val="a"/>
    <w:rsid w:val="00C409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E724D5"/>
    <w:pPr>
      <w:spacing w:after="0" w:line="240" w:lineRule="auto"/>
    </w:pPr>
  </w:style>
  <w:style w:type="paragraph" w:styleId="a6">
    <w:name w:val="Normal (Web)"/>
    <w:basedOn w:val="a"/>
    <w:uiPriority w:val="99"/>
    <w:semiHidden/>
    <w:unhideWhenUsed/>
    <w:rsid w:val="006541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54173"/>
    <w:rPr>
      <w:b/>
      <w:bCs/>
    </w:rPr>
  </w:style>
  <w:style w:type="character" w:styleId="a8">
    <w:name w:val="Hyperlink"/>
    <w:basedOn w:val="a0"/>
    <w:uiPriority w:val="99"/>
    <w:semiHidden/>
    <w:unhideWhenUsed/>
    <w:rsid w:val="00654173"/>
    <w:rPr>
      <w:color w:val="0000FF"/>
      <w:u w:val="single"/>
    </w:rPr>
  </w:style>
  <w:style w:type="paragraph" w:styleId="a9">
    <w:name w:val="Balloon Text"/>
    <w:basedOn w:val="a"/>
    <w:link w:val="aa"/>
    <w:uiPriority w:val="99"/>
    <w:semiHidden/>
    <w:unhideWhenUsed/>
    <w:rsid w:val="0065417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4173"/>
    <w:rPr>
      <w:rFonts w:ascii="Tahoma" w:hAnsi="Tahoma" w:cs="Tahoma"/>
      <w:sz w:val="16"/>
      <w:szCs w:val="16"/>
    </w:rPr>
  </w:style>
  <w:style w:type="paragraph" w:styleId="ab">
    <w:name w:val="Body Text"/>
    <w:basedOn w:val="a"/>
    <w:link w:val="ac"/>
    <w:uiPriority w:val="99"/>
    <w:semiHidden/>
    <w:unhideWhenUsed/>
    <w:rsid w:val="00057E41"/>
    <w:pPr>
      <w:spacing w:after="120"/>
    </w:pPr>
  </w:style>
  <w:style w:type="character" w:customStyle="1" w:styleId="ac">
    <w:name w:val="Основной текст Знак"/>
    <w:basedOn w:val="a0"/>
    <w:link w:val="ab"/>
    <w:uiPriority w:val="99"/>
    <w:semiHidden/>
    <w:rsid w:val="00057E41"/>
  </w:style>
  <w:style w:type="table" w:styleId="ad">
    <w:name w:val="Table Grid"/>
    <w:basedOn w:val="a1"/>
    <w:uiPriority w:val="59"/>
    <w:rsid w:val="00672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Без интервала Знак"/>
    <w:basedOn w:val="a0"/>
    <w:link w:val="a4"/>
    <w:uiPriority w:val="1"/>
    <w:rsid w:val="003C0CCA"/>
  </w:style>
  <w:style w:type="paragraph" w:styleId="ae">
    <w:name w:val="footer"/>
    <w:basedOn w:val="a"/>
    <w:link w:val="af"/>
    <w:uiPriority w:val="99"/>
    <w:unhideWhenUsed/>
    <w:rsid w:val="00F72268"/>
    <w:pPr>
      <w:tabs>
        <w:tab w:val="center" w:pos="4677"/>
        <w:tab w:val="right" w:pos="9355"/>
      </w:tabs>
      <w:spacing w:after="0" w:line="240" w:lineRule="auto"/>
    </w:pPr>
    <w:rPr>
      <w:rFonts w:ascii="Times New Roman" w:eastAsia="Times New Roman" w:hAnsi="Times New Roman" w:cs="Times New Roman"/>
      <w:lang w:val="x-none" w:eastAsia="x-none"/>
    </w:rPr>
  </w:style>
  <w:style w:type="character" w:customStyle="1" w:styleId="af">
    <w:name w:val="Нижний колонтитул Знак"/>
    <w:basedOn w:val="a0"/>
    <w:link w:val="ae"/>
    <w:uiPriority w:val="99"/>
    <w:rsid w:val="00F72268"/>
    <w:rPr>
      <w:rFonts w:ascii="Times New Roman" w:eastAsia="Times New Roman" w:hAnsi="Times New Roman"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9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938"/>
    <w:pPr>
      <w:ind w:left="720"/>
      <w:contextualSpacing/>
    </w:pPr>
  </w:style>
  <w:style w:type="paragraph" w:customStyle="1" w:styleId="s1">
    <w:name w:val="s_1"/>
    <w:basedOn w:val="a"/>
    <w:rsid w:val="00C409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E724D5"/>
    <w:pPr>
      <w:spacing w:after="0" w:line="240" w:lineRule="auto"/>
    </w:pPr>
  </w:style>
  <w:style w:type="paragraph" w:styleId="a6">
    <w:name w:val="Normal (Web)"/>
    <w:basedOn w:val="a"/>
    <w:uiPriority w:val="99"/>
    <w:semiHidden/>
    <w:unhideWhenUsed/>
    <w:rsid w:val="006541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54173"/>
    <w:rPr>
      <w:b/>
      <w:bCs/>
    </w:rPr>
  </w:style>
  <w:style w:type="character" w:styleId="a8">
    <w:name w:val="Hyperlink"/>
    <w:basedOn w:val="a0"/>
    <w:uiPriority w:val="99"/>
    <w:semiHidden/>
    <w:unhideWhenUsed/>
    <w:rsid w:val="00654173"/>
    <w:rPr>
      <w:color w:val="0000FF"/>
      <w:u w:val="single"/>
    </w:rPr>
  </w:style>
  <w:style w:type="paragraph" w:styleId="a9">
    <w:name w:val="Balloon Text"/>
    <w:basedOn w:val="a"/>
    <w:link w:val="aa"/>
    <w:uiPriority w:val="99"/>
    <w:semiHidden/>
    <w:unhideWhenUsed/>
    <w:rsid w:val="0065417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4173"/>
    <w:rPr>
      <w:rFonts w:ascii="Tahoma" w:hAnsi="Tahoma" w:cs="Tahoma"/>
      <w:sz w:val="16"/>
      <w:szCs w:val="16"/>
    </w:rPr>
  </w:style>
  <w:style w:type="paragraph" w:styleId="ab">
    <w:name w:val="Body Text"/>
    <w:basedOn w:val="a"/>
    <w:link w:val="ac"/>
    <w:uiPriority w:val="99"/>
    <w:semiHidden/>
    <w:unhideWhenUsed/>
    <w:rsid w:val="00057E41"/>
    <w:pPr>
      <w:spacing w:after="120"/>
    </w:pPr>
  </w:style>
  <w:style w:type="character" w:customStyle="1" w:styleId="ac">
    <w:name w:val="Основной текст Знак"/>
    <w:basedOn w:val="a0"/>
    <w:link w:val="ab"/>
    <w:uiPriority w:val="99"/>
    <w:semiHidden/>
    <w:rsid w:val="00057E41"/>
  </w:style>
  <w:style w:type="table" w:styleId="ad">
    <w:name w:val="Table Grid"/>
    <w:basedOn w:val="a1"/>
    <w:uiPriority w:val="59"/>
    <w:rsid w:val="00672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Без интервала Знак"/>
    <w:basedOn w:val="a0"/>
    <w:link w:val="a4"/>
    <w:uiPriority w:val="1"/>
    <w:rsid w:val="003C0CCA"/>
  </w:style>
  <w:style w:type="paragraph" w:styleId="ae">
    <w:name w:val="footer"/>
    <w:basedOn w:val="a"/>
    <w:link w:val="af"/>
    <w:uiPriority w:val="99"/>
    <w:unhideWhenUsed/>
    <w:rsid w:val="00F72268"/>
    <w:pPr>
      <w:tabs>
        <w:tab w:val="center" w:pos="4677"/>
        <w:tab w:val="right" w:pos="9355"/>
      </w:tabs>
      <w:spacing w:after="0" w:line="240" w:lineRule="auto"/>
    </w:pPr>
    <w:rPr>
      <w:rFonts w:ascii="Times New Roman" w:eastAsia="Times New Roman" w:hAnsi="Times New Roman" w:cs="Times New Roman"/>
      <w:lang w:val="x-none" w:eastAsia="x-none"/>
    </w:rPr>
  </w:style>
  <w:style w:type="character" w:customStyle="1" w:styleId="af">
    <w:name w:val="Нижний колонтитул Знак"/>
    <w:basedOn w:val="a0"/>
    <w:link w:val="ae"/>
    <w:uiPriority w:val="99"/>
    <w:rsid w:val="00F72268"/>
    <w:rPr>
      <w:rFonts w:ascii="Times New Roman" w:eastAsia="Times New Roman" w:hAnsi="Times New Roman"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5132">
      <w:bodyDiv w:val="1"/>
      <w:marLeft w:val="0"/>
      <w:marRight w:val="0"/>
      <w:marTop w:val="0"/>
      <w:marBottom w:val="0"/>
      <w:divBdr>
        <w:top w:val="none" w:sz="0" w:space="0" w:color="auto"/>
        <w:left w:val="none" w:sz="0" w:space="0" w:color="auto"/>
        <w:bottom w:val="none" w:sz="0" w:space="0" w:color="auto"/>
        <w:right w:val="none" w:sz="0" w:space="0" w:color="auto"/>
      </w:divBdr>
    </w:div>
    <w:div w:id="95248556">
      <w:bodyDiv w:val="1"/>
      <w:marLeft w:val="0"/>
      <w:marRight w:val="0"/>
      <w:marTop w:val="0"/>
      <w:marBottom w:val="0"/>
      <w:divBdr>
        <w:top w:val="none" w:sz="0" w:space="0" w:color="auto"/>
        <w:left w:val="none" w:sz="0" w:space="0" w:color="auto"/>
        <w:bottom w:val="none" w:sz="0" w:space="0" w:color="auto"/>
        <w:right w:val="none" w:sz="0" w:space="0" w:color="auto"/>
      </w:divBdr>
    </w:div>
    <w:div w:id="110054164">
      <w:bodyDiv w:val="1"/>
      <w:marLeft w:val="0"/>
      <w:marRight w:val="0"/>
      <w:marTop w:val="0"/>
      <w:marBottom w:val="0"/>
      <w:divBdr>
        <w:top w:val="none" w:sz="0" w:space="0" w:color="auto"/>
        <w:left w:val="none" w:sz="0" w:space="0" w:color="auto"/>
        <w:bottom w:val="none" w:sz="0" w:space="0" w:color="auto"/>
        <w:right w:val="none" w:sz="0" w:space="0" w:color="auto"/>
      </w:divBdr>
    </w:div>
    <w:div w:id="119960475">
      <w:bodyDiv w:val="1"/>
      <w:marLeft w:val="0"/>
      <w:marRight w:val="0"/>
      <w:marTop w:val="0"/>
      <w:marBottom w:val="0"/>
      <w:divBdr>
        <w:top w:val="none" w:sz="0" w:space="0" w:color="auto"/>
        <w:left w:val="none" w:sz="0" w:space="0" w:color="auto"/>
        <w:bottom w:val="none" w:sz="0" w:space="0" w:color="auto"/>
        <w:right w:val="none" w:sz="0" w:space="0" w:color="auto"/>
      </w:divBdr>
    </w:div>
    <w:div w:id="544409300">
      <w:bodyDiv w:val="1"/>
      <w:marLeft w:val="0"/>
      <w:marRight w:val="0"/>
      <w:marTop w:val="0"/>
      <w:marBottom w:val="0"/>
      <w:divBdr>
        <w:top w:val="none" w:sz="0" w:space="0" w:color="auto"/>
        <w:left w:val="none" w:sz="0" w:space="0" w:color="auto"/>
        <w:bottom w:val="none" w:sz="0" w:space="0" w:color="auto"/>
        <w:right w:val="none" w:sz="0" w:space="0" w:color="auto"/>
      </w:divBdr>
    </w:div>
    <w:div w:id="649553420">
      <w:bodyDiv w:val="1"/>
      <w:marLeft w:val="0"/>
      <w:marRight w:val="0"/>
      <w:marTop w:val="0"/>
      <w:marBottom w:val="0"/>
      <w:divBdr>
        <w:top w:val="none" w:sz="0" w:space="0" w:color="auto"/>
        <w:left w:val="none" w:sz="0" w:space="0" w:color="auto"/>
        <w:bottom w:val="none" w:sz="0" w:space="0" w:color="auto"/>
        <w:right w:val="none" w:sz="0" w:space="0" w:color="auto"/>
      </w:divBdr>
    </w:div>
    <w:div w:id="776019459">
      <w:bodyDiv w:val="1"/>
      <w:marLeft w:val="0"/>
      <w:marRight w:val="0"/>
      <w:marTop w:val="0"/>
      <w:marBottom w:val="0"/>
      <w:divBdr>
        <w:top w:val="none" w:sz="0" w:space="0" w:color="auto"/>
        <w:left w:val="none" w:sz="0" w:space="0" w:color="auto"/>
        <w:bottom w:val="none" w:sz="0" w:space="0" w:color="auto"/>
        <w:right w:val="none" w:sz="0" w:space="0" w:color="auto"/>
      </w:divBdr>
      <w:divsChild>
        <w:div w:id="858662616">
          <w:marLeft w:val="0"/>
          <w:marRight w:val="0"/>
          <w:marTop w:val="0"/>
          <w:marBottom w:val="0"/>
          <w:divBdr>
            <w:top w:val="none" w:sz="0" w:space="0" w:color="auto"/>
            <w:left w:val="none" w:sz="0" w:space="0" w:color="auto"/>
            <w:bottom w:val="none" w:sz="0" w:space="0" w:color="auto"/>
            <w:right w:val="none" w:sz="0" w:space="0" w:color="auto"/>
          </w:divBdr>
          <w:divsChild>
            <w:div w:id="5673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137545">
      <w:bodyDiv w:val="1"/>
      <w:marLeft w:val="0"/>
      <w:marRight w:val="0"/>
      <w:marTop w:val="0"/>
      <w:marBottom w:val="0"/>
      <w:divBdr>
        <w:top w:val="none" w:sz="0" w:space="0" w:color="auto"/>
        <w:left w:val="none" w:sz="0" w:space="0" w:color="auto"/>
        <w:bottom w:val="none" w:sz="0" w:space="0" w:color="auto"/>
        <w:right w:val="none" w:sz="0" w:space="0" w:color="auto"/>
      </w:divBdr>
    </w:div>
    <w:div w:id="906038197">
      <w:bodyDiv w:val="1"/>
      <w:marLeft w:val="0"/>
      <w:marRight w:val="0"/>
      <w:marTop w:val="0"/>
      <w:marBottom w:val="0"/>
      <w:divBdr>
        <w:top w:val="none" w:sz="0" w:space="0" w:color="auto"/>
        <w:left w:val="none" w:sz="0" w:space="0" w:color="auto"/>
        <w:bottom w:val="none" w:sz="0" w:space="0" w:color="auto"/>
        <w:right w:val="none" w:sz="0" w:space="0" w:color="auto"/>
      </w:divBdr>
    </w:div>
    <w:div w:id="934632142">
      <w:bodyDiv w:val="1"/>
      <w:marLeft w:val="0"/>
      <w:marRight w:val="0"/>
      <w:marTop w:val="0"/>
      <w:marBottom w:val="0"/>
      <w:divBdr>
        <w:top w:val="none" w:sz="0" w:space="0" w:color="auto"/>
        <w:left w:val="none" w:sz="0" w:space="0" w:color="auto"/>
        <w:bottom w:val="none" w:sz="0" w:space="0" w:color="auto"/>
        <w:right w:val="none" w:sz="0" w:space="0" w:color="auto"/>
      </w:divBdr>
    </w:div>
    <w:div w:id="1527519756">
      <w:bodyDiv w:val="1"/>
      <w:marLeft w:val="0"/>
      <w:marRight w:val="0"/>
      <w:marTop w:val="0"/>
      <w:marBottom w:val="0"/>
      <w:divBdr>
        <w:top w:val="none" w:sz="0" w:space="0" w:color="auto"/>
        <w:left w:val="none" w:sz="0" w:space="0" w:color="auto"/>
        <w:bottom w:val="none" w:sz="0" w:space="0" w:color="auto"/>
        <w:right w:val="none" w:sz="0" w:space="0" w:color="auto"/>
      </w:divBdr>
    </w:div>
    <w:div w:id="1637759255">
      <w:bodyDiv w:val="1"/>
      <w:marLeft w:val="0"/>
      <w:marRight w:val="0"/>
      <w:marTop w:val="0"/>
      <w:marBottom w:val="0"/>
      <w:divBdr>
        <w:top w:val="none" w:sz="0" w:space="0" w:color="auto"/>
        <w:left w:val="none" w:sz="0" w:space="0" w:color="auto"/>
        <w:bottom w:val="none" w:sz="0" w:space="0" w:color="auto"/>
        <w:right w:val="none" w:sz="0" w:space="0" w:color="auto"/>
      </w:divBdr>
    </w:div>
    <w:div w:id="1653484684">
      <w:bodyDiv w:val="1"/>
      <w:marLeft w:val="0"/>
      <w:marRight w:val="0"/>
      <w:marTop w:val="0"/>
      <w:marBottom w:val="0"/>
      <w:divBdr>
        <w:top w:val="none" w:sz="0" w:space="0" w:color="auto"/>
        <w:left w:val="none" w:sz="0" w:space="0" w:color="auto"/>
        <w:bottom w:val="none" w:sz="0" w:space="0" w:color="auto"/>
        <w:right w:val="none" w:sz="0" w:space="0" w:color="auto"/>
      </w:divBdr>
    </w:div>
    <w:div w:id="1702436760">
      <w:bodyDiv w:val="1"/>
      <w:marLeft w:val="0"/>
      <w:marRight w:val="0"/>
      <w:marTop w:val="0"/>
      <w:marBottom w:val="0"/>
      <w:divBdr>
        <w:top w:val="none" w:sz="0" w:space="0" w:color="auto"/>
        <w:left w:val="none" w:sz="0" w:space="0" w:color="auto"/>
        <w:bottom w:val="none" w:sz="0" w:space="0" w:color="auto"/>
        <w:right w:val="none" w:sz="0" w:space="0" w:color="auto"/>
      </w:divBdr>
      <w:divsChild>
        <w:div w:id="235238872">
          <w:marLeft w:val="0"/>
          <w:marRight w:val="0"/>
          <w:marTop w:val="0"/>
          <w:marBottom w:val="0"/>
          <w:divBdr>
            <w:top w:val="none" w:sz="0" w:space="0" w:color="auto"/>
            <w:left w:val="none" w:sz="0" w:space="0" w:color="auto"/>
            <w:bottom w:val="none" w:sz="0" w:space="0" w:color="auto"/>
            <w:right w:val="none" w:sz="0" w:space="0" w:color="auto"/>
          </w:divBdr>
        </w:div>
        <w:div w:id="325282129">
          <w:marLeft w:val="0"/>
          <w:marRight w:val="0"/>
          <w:marTop w:val="0"/>
          <w:marBottom w:val="0"/>
          <w:divBdr>
            <w:top w:val="none" w:sz="0" w:space="0" w:color="auto"/>
            <w:left w:val="none" w:sz="0" w:space="0" w:color="auto"/>
            <w:bottom w:val="none" w:sz="0" w:space="0" w:color="auto"/>
            <w:right w:val="none" w:sz="0" w:space="0" w:color="auto"/>
          </w:divBdr>
        </w:div>
        <w:div w:id="1764495010">
          <w:marLeft w:val="0"/>
          <w:marRight w:val="0"/>
          <w:marTop w:val="0"/>
          <w:marBottom w:val="0"/>
          <w:divBdr>
            <w:top w:val="none" w:sz="0" w:space="0" w:color="auto"/>
            <w:left w:val="none" w:sz="0" w:space="0" w:color="auto"/>
            <w:bottom w:val="none" w:sz="0" w:space="0" w:color="auto"/>
            <w:right w:val="none" w:sz="0" w:space="0" w:color="auto"/>
          </w:divBdr>
        </w:div>
        <w:div w:id="1870214805">
          <w:marLeft w:val="0"/>
          <w:marRight w:val="0"/>
          <w:marTop w:val="0"/>
          <w:marBottom w:val="0"/>
          <w:divBdr>
            <w:top w:val="none" w:sz="0" w:space="0" w:color="auto"/>
            <w:left w:val="none" w:sz="0" w:space="0" w:color="auto"/>
            <w:bottom w:val="none" w:sz="0" w:space="0" w:color="auto"/>
            <w:right w:val="none" w:sz="0" w:space="0" w:color="auto"/>
          </w:divBdr>
        </w:div>
        <w:div w:id="2014796161">
          <w:marLeft w:val="0"/>
          <w:marRight w:val="0"/>
          <w:marTop w:val="0"/>
          <w:marBottom w:val="0"/>
          <w:divBdr>
            <w:top w:val="none" w:sz="0" w:space="0" w:color="auto"/>
            <w:left w:val="none" w:sz="0" w:space="0" w:color="auto"/>
            <w:bottom w:val="none" w:sz="0" w:space="0" w:color="auto"/>
            <w:right w:val="none" w:sz="0" w:space="0" w:color="auto"/>
          </w:divBdr>
        </w:div>
        <w:div w:id="1424916458">
          <w:marLeft w:val="0"/>
          <w:marRight w:val="0"/>
          <w:marTop w:val="0"/>
          <w:marBottom w:val="0"/>
          <w:divBdr>
            <w:top w:val="none" w:sz="0" w:space="0" w:color="auto"/>
            <w:left w:val="none" w:sz="0" w:space="0" w:color="auto"/>
            <w:bottom w:val="none" w:sz="0" w:space="0" w:color="auto"/>
            <w:right w:val="none" w:sz="0" w:space="0" w:color="auto"/>
          </w:divBdr>
        </w:div>
      </w:divsChild>
    </w:div>
    <w:div w:id="1736736692">
      <w:bodyDiv w:val="1"/>
      <w:marLeft w:val="0"/>
      <w:marRight w:val="0"/>
      <w:marTop w:val="0"/>
      <w:marBottom w:val="0"/>
      <w:divBdr>
        <w:top w:val="none" w:sz="0" w:space="0" w:color="auto"/>
        <w:left w:val="none" w:sz="0" w:space="0" w:color="auto"/>
        <w:bottom w:val="none" w:sz="0" w:space="0" w:color="auto"/>
        <w:right w:val="none" w:sz="0" w:space="0" w:color="auto"/>
      </w:divBdr>
    </w:div>
    <w:div w:id="1754469747">
      <w:bodyDiv w:val="1"/>
      <w:marLeft w:val="0"/>
      <w:marRight w:val="0"/>
      <w:marTop w:val="0"/>
      <w:marBottom w:val="0"/>
      <w:divBdr>
        <w:top w:val="none" w:sz="0" w:space="0" w:color="auto"/>
        <w:left w:val="none" w:sz="0" w:space="0" w:color="auto"/>
        <w:bottom w:val="none" w:sz="0" w:space="0" w:color="auto"/>
        <w:right w:val="none" w:sz="0" w:space="0" w:color="auto"/>
      </w:divBdr>
    </w:div>
    <w:div w:id="1824276545">
      <w:bodyDiv w:val="1"/>
      <w:marLeft w:val="0"/>
      <w:marRight w:val="0"/>
      <w:marTop w:val="0"/>
      <w:marBottom w:val="0"/>
      <w:divBdr>
        <w:top w:val="none" w:sz="0" w:space="0" w:color="auto"/>
        <w:left w:val="none" w:sz="0" w:space="0" w:color="auto"/>
        <w:bottom w:val="none" w:sz="0" w:space="0" w:color="auto"/>
        <w:right w:val="none" w:sz="0" w:space="0" w:color="auto"/>
      </w:divBdr>
    </w:div>
    <w:div w:id="1961641328">
      <w:bodyDiv w:val="1"/>
      <w:marLeft w:val="0"/>
      <w:marRight w:val="0"/>
      <w:marTop w:val="0"/>
      <w:marBottom w:val="0"/>
      <w:divBdr>
        <w:top w:val="none" w:sz="0" w:space="0" w:color="auto"/>
        <w:left w:val="none" w:sz="0" w:space="0" w:color="auto"/>
        <w:bottom w:val="none" w:sz="0" w:space="0" w:color="auto"/>
        <w:right w:val="none" w:sz="0" w:space="0" w:color="auto"/>
      </w:divBdr>
    </w:div>
    <w:div w:id="1965579154">
      <w:bodyDiv w:val="1"/>
      <w:marLeft w:val="0"/>
      <w:marRight w:val="0"/>
      <w:marTop w:val="0"/>
      <w:marBottom w:val="0"/>
      <w:divBdr>
        <w:top w:val="none" w:sz="0" w:space="0" w:color="auto"/>
        <w:left w:val="none" w:sz="0" w:space="0" w:color="auto"/>
        <w:bottom w:val="none" w:sz="0" w:space="0" w:color="auto"/>
        <w:right w:val="none" w:sz="0" w:space="0" w:color="auto"/>
      </w:divBdr>
    </w:div>
    <w:div w:id="2011563220">
      <w:bodyDiv w:val="1"/>
      <w:marLeft w:val="0"/>
      <w:marRight w:val="0"/>
      <w:marTop w:val="0"/>
      <w:marBottom w:val="0"/>
      <w:divBdr>
        <w:top w:val="none" w:sz="0" w:space="0" w:color="auto"/>
        <w:left w:val="none" w:sz="0" w:space="0" w:color="auto"/>
        <w:bottom w:val="none" w:sz="0" w:space="0" w:color="auto"/>
        <w:right w:val="none" w:sz="0" w:space="0" w:color="auto"/>
      </w:divBdr>
    </w:div>
    <w:div w:id="205129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 г.</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1286AF-6AE4-4D7F-9225-1FB9BA989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4387</Words>
  <Characters>25011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выполнению, оформлению и защите                               выпускной квалификационной работы</vt:lpstr>
    </vt:vector>
  </TitlesOfParts>
  <Company>Бюджетное профессиональное учреждение вологодской области «вологодский колледж технологии и дизайна»</Company>
  <LinksUpToDate>false</LinksUpToDate>
  <CharactersWithSpaces>29340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выполнению, оформлению и защите                               выпускной квалификационной работы</dc:title>
  <dc:subject>по специальности 43.02.11 Гостиничный сервис                                          (углубленный уровень подготовки)</dc:subject>
  <dc:creator>г. Вологда</dc:creator>
  <cp:lastModifiedBy>user</cp:lastModifiedBy>
  <cp:revision>2</cp:revision>
  <dcterms:created xsi:type="dcterms:W3CDTF">2024-04-04T07:03:00Z</dcterms:created>
  <dcterms:modified xsi:type="dcterms:W3CDTF">2024-04-04T07:03:00Z</dcterms:modified>
</cp:coreProperties>
</file>