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7FF" w:rsidRPr="007067FF" w:rsidRDefault="007067FF" w:rsidP="00750DE1">
      <w:pPr>
        <w:tabs>
          <w:tab w:val="left" w:pos="540"/>
          <w:tab w:val="left" w:pos="1080"/>
        </w:tabs>
        <w:suppressAutoHyphens/>
        <w:ind w:left="-284"/>
        <w:jc w:val="center"/>
        <w:rPr>
          <w:rFonts w:ascii="Times New Roman" w:eastAsia="Times New Roman" w:hAnsi="Times New Roman" w:cs="Times New Roman"/>
          <w:kern w:val="2"/>
          <w:sz w:val="28"/>
          <w:szCs w:val="28"/>
          <w:lang w:eastAsia="ar-SA"/>
        </w:rPr>
      </w:pPr>
      <w:bookmarkStart w:id="0" w:name="_Hlk506134512"/>
      <w:r w:rsidRPr="007067FF">
        <w:rPr>
          <w:rFonts w:ascii="Times New Roman" w:eastAsia="Times New Roman" w:hAnsi="Times New Roman" w:cs="Times New Roman"/>
          <w:kern w:val="2"/>
          <w:sz w:val="28"/>
          <w:szCs w:val="28"/>
          <w:lang w:eastAsia="ar-SA"/>
        </w:rPr>
        <w:t>бюджетное профессиональное образовательное учреждение</w:t>
      </w:r>
    </w:p>
    <w:p w:rsidR="007067FF" w:rsidRPr="007067FF" w:rsidRDefault="007067FF" w:rsidP="00750DE1">
      <w:pPr>
        <w:tabs>
          <w:tab w:val="left" w:pos="540"/>
          <w:tab w:val="left" w:pos="1080"/>
        </w:tabs>
        <w:suppressAutoHyphens/>
        <w:ind w:left="-284"/>
        <w:jc w:val="center"/>
        <w:rPr>
          <w:rFonts w:ascii="Times New Roman" w:eastAsia="Times New Roman" w:hAnsi="Times New Roman" w:cs="Times New Roman"/>
          <w:kern w:val="2"/>
          <w:sz w:val="28"/>
          <w:szCs w:val="28"/>
          <w:lang w:eastAsia="ar-SA"/>
        </w:rPr>
      </w:pPr>
      <w:r w:rsidRPr="007067FF">
        <w:rPr>
          <w:rFonts w:ascii="Times New Roman" w:eastAsia="Times New Roman" w:hAnsi="Times New Roman" w:cs="Times New Roman"/>
          <w:kern w:val="2"/>
          <w:sz w:val="28"/>
          <w:szCs w:val="28"/>
          <w:lang w:eastAsia="ar-SA"/>
        </w:rPr>
        <w:t xml:space="preserve"> Вологодской области  «Вологодский колледж технологии и дизайна»</w:t>
      </w: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750DE1" w:rsidRPr="007067FF" w:rsidRDefault="00750DE1" w:rsidP="00750DE1">
      <w:pPr>
        <w:ind w:firstLine="709"/>
        <w:jc w:val="center"/>
        <w:rPr>
          <w:rFonts w:ascii="Times New Roman" w:eastAsia="Times New Roman" w:hAnsi="Times New Roman" w:cs="Times New Roman"/>
          <w:sz w:val="28"/>
          <w:szCs w:val="28"/>
        </w:rPr>
      </w:pPr>
    </w:p>
    <w:p w:rsidR="00AC255F" w:rsidRPr="00AE2506" w:rsidRDefault="00AC255F" w:rsidP="00AC255F">
      <w:pPr>
        <w:tabs>
          <w:tab w:val="left" w:pos="6946"/>
        </w:tabs>
        <w:ind w:left="5670"/>
        <w:rPr>
          <w:rFonts w:ascii="Times New Roman" w:hAnsi="Times New Roman"/>
          <w:sz w:val="28"/>
          <w:szCs w:val="28"/>
        </w:rPr>
      </w:pPr>
      <w:r w:rsidRPr="00AE2506">
        <w:rPr>
          <w:rFonts w:ascii="Times New Roman" w:hAnsi="Times New Roman"/>
          <w:sz w:val="28"/>
          <w:szCs w:val="28"/>
        </w:rPr>
        <w:t>УТВЕРЖДЕНО</w:t>
      </w:r>
    </w:p>
    <w:p w:rsidR="00AC255F" w:rsidRPr="00AE2506" w:rsidRDefault="00AC255F" w:rsidP="00AC255F">
      <w:pPr>
        <w:tabs>
          <w:tab w:val="left" w:pos="6946"/>
        </w:tabs>
        <w:ind w:left="5670"/>
        <w:rPr>
          <w:rFonts w:ascii="Times New Roman" w:hAnsi="Times New Roman"/>
          <w:sz w:val="28"/>
          <w:szCs w:val="28"/>
        </w:rPr>
      </w:pPr>
      <w:r w:rsidRPr="00AE2506">
        <w:rPr>
          <w:rFonts w:ascii="Times New Roman" w:hAnsi="Times New Roman"/>
          <w:sz w:val="28"/>
          <w:szCs w:val="28"/>
        </w:rPr>
        <w:t xml:space="preserve">приказом </w:t>
      </w:r>
      <w:r>
        <w:rPr>
          <w:rFonts w:ascii="Times New Roman" w:hAnsi="Times New Roman"/>
          <w:sz w:val="28"/>
          <w:szCs w:val="28"/>
        </w:rPr>
        <w:t>директора</w:t>
      </w:r>
    </w:p>
    <w:p w:rsidR="00AC255F" w:rsidRPr="00AE2506" w:rsidRDefault="00AC255F" w:rsidP="00AC255F">
      <w:pPr>
        <w:tabs>
          <w:tab w:val="left" w:pos="6946"/>
        </w:tabs>
        <w:ind w:left="5670"/>
        <w:rPr>
          <w:rFonts w:ascii="Times New Roman" w:hAnsi="Times New Roman"/>
          <w:sz w:val="28"/>
          <w:szCs w:val="28"/>
        </w:rPr>
      </w:pPr>
      <w:r w:rsidRPr="00AE2506">
        <w:rPr>
          <w:rFonts w:ascii="Times New Roman" w:hAnsi="Times New Roman"/>
          <w:sz w:val="28"/>
          <w:szCs w:val="28"/>
        </w:rPr>
        <w:t xml:space="preserve">БПОУ </w:t>
      </w:r>
      <w:proofErr w:type="gramStart"/>
      <w:r w:rsidRPr="00AE2506">
        <w:rPr>
          <w:rFonts w:ascii="Times New Roman" w:hAnsi="Times New Roman"/>
          <w:sz w:val="28"/>
          <w:szCs w:val="28"/>
        </w:rPr>
        <w:t>ВО</w:t>
      </w:r>
      <w:proofErr w:type="gramEnd"/>
      <w:r w:rsidRPr="00AE2506">
        <w:rPr>
          <w:rFonts w:ascii="Times New Roman" w:hAnsi="Times New Roman"/>
          <w:sz w:val="28"/>
          <w:szCs w:val="28"/>
        </w:rPr>
        <w:t xml:space="preserve"> «Вологодский колледж технологии и дизайна»</w:t>
      </w:r>
    </w:p>
    <w:p w:rsidR="00AC255F" w:rsidRPr="005C0692" w:rsidRDefault="00AC255F" w:rsidP="00AC255F">
      <w:pPr>
        <w:ind w:left="5670"/>
        <w:rPr>
          <w:rFonts w:ascii="Times New Roman" w:hAnsi="Times New Roman"/>
          <w:sz w:val="28"/>
          <w:szCs w:val="28"/>
          <w:lang w:eastAsia="en-US"/>
        </w:rPr>
      </w:pPr>
      <w:r w:rsidRPr="005C0692">
        <w:rPr>
          <w:rFonts w:ascii="Times New Roman" w:hAnsi="Times New Roman"/>
          <w:sz w:val="28"/>
          <w:szCs w:val="28"/>
          <w:lang w:eastAsia="en-US"/>
        </w:rPr>
        <w:t>от 31.08.2021 № 528</w:t>
      </w:r>
    </w:p>
    <w:p w:rsidR="00AC255F" w:rsidRDefault="00AC255F" w:rsidP="00AC255F">
      <w:pPr>
        <w:ind w:left="5670"/>
        <w:rPr>
          <w:rFonts w:ascii="Times New Roman" w:hAnsi="Times New Roman"/>
          <w:sz w:val="28"/>
          <w:szCs w:val="28"/>
          <w:lang w:eastAsia="en-US"/>
        </w:rPr>
      </w:pPr>
      <w:r w:rsidRPr="005C0692">
        <w:rPr>
          <w:rFonts w:ascii="Times New Roman" w:hAnsi="Times New Roman"/>
          <w:sz w:val="28"/>
          <w:szCs w:val="28"/>
          <w:lang w:eastAsia="en-US"/>
        </w:rPr>
        <w:t>от 31.08.2022 № 580</w:t>
      </w:r>
    </w:p>
    <w:p w:rsidR="00AC255F" w:rsidRPr="005C0692" w:rsidRDefault="00AC255F" w:rsidP="00AC255F">
      <w:pPr>
        <w:ind w:left="5670"/>
        <w:rPr>
          <w:rFonts w:ascii="Times New Roman" w:eastAsia="Times New Roman" w:hAnsi="Times New Roman"/>
          <w:sz w:val="28"/>
          <w:szCs w:val="28"/>
        </w:rPr>
      </w:pPr>
      <w:r>
        <w:rPr>
          <w:rFonts w:ascii="Times New Roman" w:hAnsi="Times New Roman"/>
          <w:sz w:val="28"/>
          <w:szCs w:val="28"/>
          <w:lang w:eastAsia="en-US"/>
        </w:rPr>
        <w:t>от 22.06.2023 № 514</w:t>
      </w:r>
    </w:p>
    <w:p w:rsidR="00B51FB5" w:rsidRPr="00984949" w:rsidRDefault="00B51FB5" w:rsidP="00B51FB5">
      <w:pPr>
        <w:suppressAutoHyphens/>
        <w:ind w:left="5670"/>
        <w:rPr>
          <w:rFonts w:ascii="Times New Roman" w:eastAsia="Times New Roman" w:hAnsi="Times New Roman"/>
          <w:sz w:val="28"/>
          <w:szCs w:val="28"/>
        </w:rPr>
      </w:pPr>
    </w:p>
    <w:p w:rsidR="00750DE1" w:rsidRPr="00750DE1" w:rsidRDefault="00750DE1" w:rsidP="00750DE1">
      <w:pPr>
        <w:suppressAutoHyphens/>
        <w:ind w:left="6096"/>
        <w:rPr>
          <w:rFonts w:ascii="Times New Roman" w:eastAsia="Calibri" w:hAnsi="Times New Roman" w:cs="Times New Roman"/>
          <w:sz w:val="28"/>
          <w:szCs w:val="28"/>
        </w:rPr>
      </w:pPr>
    </w:p>
    <w:p w:rsidR="007067FF" w:rsidRPr="007067FF" w:rsidRDefault="007067FF" w:rsidP="00750DE1">
      <w:pPr>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B43D35" w:rsidRDefault="00B43D35" w:rsidP="00750DE1">
      <w:pPr>
        <w:ind w:firstLine="709"/>
        <w:jc w:val="center"/>
        <w:rPr>
          <w:rFonts w:ascii="Times New Roman" w:eastAsia="Times New Roman" w:hAnsi="Times New Roman" w:cs="Times New Roman"/>
          <w:sz w:val="28"/>
          <w:szCs w:val="28"/>
        </w:rPr>
      </w:pPr>
    </w:p>
    <w:p w:rsidR="00B43D35" w:rsidRPr="007067FF" w:rsidRDefault="00B43D35"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b/>
          <w:bCs/>
          <w:sz w:val="28"/>
          <w:szCs w:val="28"/>
        </w:rPr>
      </w:pPr>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МЕТОДИЧЕСКИЕ РЕКОМЕНДАЦИИ</w:t>
      </w:r>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 xml:space="preserve">ПО САМОСТОЯТЕЛЬНОЙ РАБОТЕ </w:t>
      </w:r>
      <w:proofErr w:type="gramStart"/>
      <w:r w:rsidRPr="008A0322">
        <w:rPr>
          <w:rFonts w:ascii="Times New Roman" w:eastAsia="Times New Roman" w:hAnsi="Times New Roman" w:cs="Times New Roman"/>
          <w:b/>
          <w:sz w:val="28"/>
          <w:szCs w:val="28"/>
          <w:lang w:eastAsia="ar-SA"/>
        </w:rPr>
        <w:t>ОБУЧАЮЩИХСЯ</w:t>
      </w:r>
      <w:proofErr w:type="gramEnd"/>
    </w:p>
    <w:p w:rsidR="008A0322" w:rsidRPr="008A0322" w:rsidRDefault="008A0322" w:rsidP="008A0322">
      <w:pPr>
        <w:suppressAutoHyphens/>
        <w:jc w:val="center"/>
        <w:rPr>
          <w:rFonts w:ascii="Times New Roman" w:eastAsia="Times New Roman" w:hAnsi="Times New Roman" w:cs="Times New Roman"/>
          <w:b/>
          <w:sz w:val="28"/>
          <w:szCs w:val="28"/>
          <w:lang w:eastAsia="ar-SA"/>
        </w:rPr>
      </w:pPr>
      <w:r w:rsidRPr="008A0322">
        <w:rPr>
          <w:rFonts w:ascii="Times New Roman" w:eastAsia="Times New Roman" w:hAnsi="Times New Roman" w:cs="Times New Roman"/>
          <w:b/>
          <w:sz w:val="28"/>
          <w:szCs w:val="28"/>
          <w:lang w:eastAsia="ar-SA"/>
        </w:rPr>
        <w:t xml:space="preserve">ПО УЧЕБНОЙ ДИСЦИПЛИНЕ </w:t>
      </w:r>
    </w:p>
    <w:p w:rsidR="007067FF" w:rsidRPr="007067FF" w:rsidRDefault="007067FF" w:rsidP="00750DE1">
      <w:pPr>
        <w:ind w:firstLine="709"/>
        <w:jc w:val="center"/>
        <w:rPr>
          <w:rFonts w:ascii="Times New Roman" w:eastAsia="Times New Roman" w:hAnsi="Times New Roman" w:cs="Times New Roman"/>
          <w:b/>
          <w:sz w:val="28"/>
          <w:szCs w:val="28"/>
        </w:rPr>
      </w:pPr>
    </w:p>
    <w:p w:rsidR="00750DE1" w:rsidRDefault="00750DE1" w:rsidP="00750DE1">
      <w:pPr>
        <w:keepNext/>
        <w:keepLines/>
        <w:autoSpaceDE w:val="0"/>
        <w:autoSpaceDN w:val="0"/>
        <w:adjustRightInd w:val="0"/>
        <w:jc w:val="center"/>
        <w:outlineLvl w:val="3"/>
        <w:rPr>
          <w:rFonts w:ascii="Times New Roman" w:eastAsia="Times New Roman" w:hAnsi="Times New Roman" w:cs="Times New Roman"/>
          <w:b/>
          <w:bCs/>
          <w:sz w:val="28"/>
          <w:szCs w:val="28"/>
        </w:rPr>
      </w:pPr>
    </w:p>
    <w:p w:rsidR="00750DE1" w:rsidRPr="00750DE1" w:rsidRDefault="00750DE1" w:rsidP="00750DE1">
      <w:pPr>
        <w:keepNext/>
        <w:keepLines/>
        <w:autoSpaceDE w:val="0"/>
        <w:autoSpaceDN w:val="0"/>
        <w:adjustRightInd w:val="0"/>
        <w:jc w:val="center"/>
        <w:outlineLvl w:val="3"/>
        <w:rPr>
          <w:rFonts w:ascii="Times New Roman" w:eastAsia="Times New Roman" w:hAnsi="Times New Roman" w:cs="Times New Roman"/>
          <w:bCs/>
          <w:sz w:val="28"/>
          <w:szCs w:val="28"/>
        </w:rPr>
      </w:pPr>
      <w:r w:rsidRPr="00750DE1">
        <w:rPr>
          <w:rFonts w:ascii="Times New Roman" w:eastAsia="Times New Roman" w:hAnsi="Times New Roman" w:cs="Times New Roman"/>
          <w:bCs/>
          <w:sz w:val="28"/>
          <w:szCs w:val="28"/>
        </w:rPr>
        <w:t>ОП.04 ЭКОНОМИКА И БУХГАЛТЕРСКИЙ УЧЕТ</w:t>
      </w:r>
    </w:p>
    <w:p w:rsidR="00DE6344" w:rsidRPr="00750DE1" w:rsidRDefault="00750DE1" w:rsidP="00750DE1">
      <w:pPr>
        <w:keepNext/>
        <w:keepLines/>
        <w:autoSpaceDE w:val="0"/>
        <w:autoSpaceDN w:val="0"/>
        <w:adjustRightInd w:val="0"/>
        <w:jc w:val="center"/>
        <w:outlineLvl w:val="3"/>
        <w:rPr>
          <w:rFonts w:ascii="Times New Roman" w:eastAsia="Times New Roman" w:hAnsi="Times New Roman" w:cs="Times New Roman"/>
          <w:bCs/>
          <w:sz w:val="28"/>
          <w:szCs w:val="28"/>
        </w:rPr>
      </w:pPr>
      <w:r w:rsidRPr="00750DE1">
        <w:rPr>
          <w:rFonts w:ascii="Times New Roman" w:eastAsia="Times New Roman" w:hAnsi="Times New Roman" w:cs="Times New Roman"/>
          <w:bCs/>
          <w:sz w:val="28"/>
          <w:szCs w:val="28"/>
        </w:rPr>
        <w:t xml:space="preserve"> ГОСТИНИЧНОГО ПРЕДПРИЯТИЯ</w:t>
      </w:r>
    </w:p>
    <w:p w:rsidR="002A6A66" w:rsidRDefault="002A6A66" w:rsidP="00750DE1">
      <w:pPr>
        <w:keepNext/>
        <w:keepLines/>
        <w:suppressLineNumbers/>
        <w:suppressAutoHyphens/>
        <w:jc w:val="center"/>
        <w:rPr>
          <w:rFonts w:ascii="Times New Roman" w:eastAsia="Times New Roman" w:hAnsi="Times New Roman" w:cs="Times New Roman"/>
          <w:sz w:val="28"/>
          <w:szCs w:val="28"/>
        </w:rPr>
      </w:pPr>
    </w:p>
    <w:p w:rsidR="00750DE1" w:rsidRDefault="00750DE1" w:rsidP="00750DE1">
      <w:pPr>
        <w:keepNext/>
        <w:keepLines/>
        <w:suppressLineNumbers/>
        <w:suppressAutoHyphens/>
        <w:jc w:val="center"/>
        <w:rPr>
          <w:rFonts w:ascii="Times New Roman" w:eastAsia="Times New Roman" w:hAnsi="Times New Roman" w:cs="Times New Roman"/>
          <w:sz w:val="28"/>
          <w:szCs w:val="28"/>
        </w:rPr>
      </w:pPr>
    </w:p>
    <w:p w:rsidR="007067FF" w:rsidRPr="007067FF" w:rsidRDefault="007067FF" w:rsidP="00750DE1">
      <w:pPr>
        <w:keepNext/>
        <w:keepLines/>
        <w:suppressLineNumbers/>
        <w:suppressAutoHyphens/>
        <w:jc w:val="center"/>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  специальность</w:t>
      </w:r>
    </w:p>
    <w:p w:rsidR="00DE6344" w:rsidRPr="00750DE1" w:rsidRDefault="00DE6344" w:rsidP="00750DE1">
      <w:pPr>
        <w:jc w:val="center"/>
        <w:rPr>
          <w:rFonts w:ascii="Times New Roman" w:eastAsia="Times New Roman" w:hAnsi="Times New Roman" w:cs="Times New Roman"/>
          <w:sz w:val="28"/>
          <w:szCs w:val="24"/>
        </w:rPr>
      </w:pPr>
      <w:r w:rsidRPr="00750DE1">
        <w:rPr>
          <w:rFonts w:ascii="Times New Roman" w:eastAsia="Times New Roman" w:hAnsi="Times New Roman" w:cs="Times New Roman"/>
          <w:sz w:val="28"/>
          <w:szCs w:val="24"/>
        </w:rPr>
        <w:t xml:space="preserve">43.02.14 </w:t>
      </w:r>
      <w:r w:rsidR="002A6A66" w:rsidRPr="00750DE1">
        <w:rPr>
          <w:rFonts w:ascii="Times New Roman" w:eastAsia="Times New Roman" w:hAnsi="Times New Roman" w:cs="Times New Roman"/>
          <w:sz w:val="28"/>
          <w:szCs w:val="24"/>
        </w:rPr>
        <w:t>Гостиничное дело</w:t>
      </w:r>
    </w:p>
    <w:p w:rsidR="007067FF" w:rsidRPr="007067FF" w:rsidRDefault="007067FF" w:rsidP="00750DE1">
      <w:pP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Pr="007067FF" w:rsidRDefault="007067FF" w:rsidP="00750DE1">
      <w:pPr>
        <w:ind w:firstLine="709"/>
        <w:jc w:val="center"/>
        <w:rPr>
          <w:rFonts w:ascii="Times New Roman" w:eastAsia="Times New Roman" w:hAnsi="Times New Roman" w:cs="Times New Roman"/>
          <w:sz w:val="28"/>
          <w:szCs w:val="28"/>
        </w:rPr>
      </w:pPr>
    </w:p>
    <w:p w:rsidR="007067FF" w:rsidRDefault="007067FF" w:rsidP="00750DE1">
      <w:pPr>
        <w:ind w:firstLine="709"/>
        <w:jc w:val="center"/>
        <w:rPr>
          <w:rFonts w:ascii="Times New Roman" w:eastAsia="Times New Roman" w:hAnsi="Times New Roman" w:cs="Times New Roman"/>
          <w:sz w:val="28"/>
          <w:szCs w:val="28"/>
        </w:rPr>
      </w:pPr>
    </w:p>
    <w:p w:rsidR="002A6A66" w:rsidRPr="007067FF" w:rsidRDefault="002A6A66" w:rsidP="00750DE1">
      <w:pPr>
        <w:ind w:firstLine="709"/>
        <w:jc w:val="center"/>
        <w:rPr>
          <w:rFonts w:ascii="Times New Roman" w:eastAsia="Times New Roman" w:hAnsi="Times New Roman" w:cs="Times New Roman"/>
          <w:sz w:val="28"/>
          <w:szCs w:val="28"/>
        </w:rPr>
      </w:pPr>
    </w:p>
    <w:p w:rsidR="00750DE1" w:rsidRDefault="00750DE1" w:rsidP="00B51FB5">
      <w:pPr>
        <w:rPr>
          <w:rFonts w:ascii="Times New Roman" w:eastAsia="Times New Roman" w:hAnsi="Times New Roman" w:cs="Times New Roman"/>
          <w:sz w:val="28"/>
          <w:szCs w:val="28"/>
        </w:rPr>
      </w:pPr>
    </w:p>
    <w:p w:rsidR="00750DE1" w:rsidRDefault="00750DE1" w:rsidP="00750DE1">
      <w:pPr>
        <w:ind w:firstLine="709"/>
        <w:jc w:val="center"/>
        <w:rPr>
          <w:rFonts w:ascii="Times New Roman" w:eastAsia="Times New Roman" w:hAnsi="Times New Roman" w:cs="Times New Roman"/>
          <w:sz w:val="28"/>
          <w:szCs w:val="28"/>
        </w:rPr>
      </w:pPr>
    </w:p>
    <w:p w:rsidR="00750DE1" w:rsidRPr="007067FF" w:rsidRDefault="00750DE1" w:rsidP="00750DE1">
      <w:pPr>
        <w:ind w:firstLine="709"/>
        <w:jc w:val="center"/>
        <w:rPr>
          <w:rFonts w:ascii="Times New Roman" w:eastAsia="Times New Roman" w:hAnsi="Times New Roman" w:cs="Times New Roman"/>
          <w:sz w:val="28"/>
          <w:szCs w:val="28"/>
        </w:rPr>
      </w:pPr>
    </w:p>
    <w:p w:rsidR="007067FF" w:rsidRPr="007067FF" w:rsidRDefault="007067FF" w:rsidP="00750DE1">
      <w:pPr>
        <w:jc w:val="center"/>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Вологда</w:t>
      </w:r>
    </w:p>
    <w:p w:rsidR="007067FF" w:rsidRPr="007067FF" w:rsidRDefault="000440D6" w:rsidP="0085617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bookmarkEnd w:id="0"/>
      <w:r w:rsidR="00AC255F">
        <w:rPr>
          <w:rFonts w:ascii="Times New Roman" w:eastAsia="Times New Roman" w:hAnsi="Times New Roman" w:cs="Times New Roman"/>
          <w:sz w:val="28"/>
          <w:szCs w:val="28"/>
        </w:rPr>
        <w:t>3</w:t>
      </w:r>
    </w:p>
    <w:p w:rsidR="007067FF" w:rsidRPr="007067FF" w:rsidRDefault="007067FF" w:rsidP="00750DE1">
      <w:pPr>
        <w:jc w:val="both"/>
        <w:rPr>
          <w:rFonts w:ascii="Times New Roman" w:eastAsia="Times New Roman" w:hAnsi="Times New Roman" w:cs="Times New Roman"/>
          <w:sz w:val="24"/>
          <w:szCs w:val="24"/>
        </w:rPr>
      </w:pPr>
      <w:r w:rsidRPr="007067FF">
        <w:rPr>
          <w:rFonts w:ascii="Times New Roman" w:eastAsia="Times New Roman" w:hAnsi="Times New Roman" w:cs="Times New Roman"/>
          <w:sz w:val="28"/>
          <w:szCs w:val="28"/>
        </w:rPr>
        <w:lastRenderedPageBreak/>
        <w:t xml:space="preserve">Методические рекомендации составлены в соответствии с ФГОС СПО по специальности </w:t>
      </w:r>
      <w:r w:rsidR="00DE6344" w:rsidRPr="00DE6344">
        <w:rPr>
          <w:rFonts w:ascii="Times New Roman" w:eastAsia="Times New Roman" w:hAnsi="Times New Roman" w:cs="Times New Roman"/>
          <w:sz w:val="24"/>
          <w:szCs w:val="24"/>
        </w:rPr>
        <w:t xml:space="preserve"> </w:t>
      </w:r>
      <w:r w:rsidR="00DE6344" w:rsidRPr="00DE6344">
        <w:rPr>
          <w:rFonts w:ascii="Times New Roman" w:eastAsia="Times New Roman" w:hAnsi="Times New Roman" w:cs="Times New Roman"/>
          <w:sz w:val="28"/>
          <w:szCs w:val="28"/>
        </w:rPr>
        <w:t xml:space="preserve">43.02.14 Гостиничное дело </w:t>
      </w:r>
      <w:r w:rsidRPr="007067FF">
        <w:rPr>
          <w:rFonts w:ascii="Times New Roman" w:eastAsia="Times New Roman" w:hAnsi="Times New Roman" w:cs="Times New Roman"/>
          <w:sz w:val="28"/>
          <w:szCs w:val="28"/>
        </w:rPr>
        <w:t xml:space="preserve">и рабочей программой </w:t>
      </w:r>
      <w:r w:rsidR="00750DE1">
        <w:rPr>
          <w:rFonts w:ascii="Times New Roman" w:eastAsia="Times New Roman" w:hAnsi="Times New Roman" w:cs="Times New Roman"/>
          <w:sz w:val="28"/>
          <w:szCs w:val="28"/>
        </w:rPr>
        <w:t>учебно</w:t>
      </w:r>
      <w:r w:rsidR="008A0322">
        <w:rPr>
          <w:rFonts w:ascii="Times New Roman" w:eastAsia="Times New Roman" w:hAnsi="Times New Roman" w:cs="Times New Roman"/>
          <w:sz w:val="28"/>
          <w:szCs w:val="28"/>
        </w:rPr>
        <w:t>го предмета</w:t>
      </w:r>
    </w:p>
    <w:p w:rsidR="007067FF" w:rsidRDefault="007067FF" w:rsidP="00750DE1">
      <w:pPr>
        <w:jc w:val="both"/>
        <w:rPr>
          <w:rFonts w:ascii="Times New Roman" w:eastAsia="Times New Roman" w:hAnsi="Times New Roman" w:cs="Times New Roman"/>
          <w:sz w:val="28"/>
          <w:szCs w:val="28"/>
        </w:rPr>
      </w:pPr>
    </w:p>
    <w:p w:rsidR="00750DE1" w:rsidRPr="007067FF" w:rsidRDefault="00750DE1" w:rsidP="00750DE1">
      <w:pPr>
        <w:jc w:val="both"/>
        <w:rPr>
          <w:rFonts w:ascii="Times New Roman" w:eastAsia="Times New Roman" w:hAnsi="Times New Roman" w:cs="Times New Roman"/>
          <w:sz w:val="28"/>
          <w:szCs w:val="28"/>
        </w:rPr>
      </w:pPr>
    </w:p>
    <w:p w:rsidR="00750DE1" w:rsidRPr="00750DE1" w:rsidRDefault="00750DE1"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750DE1">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067FF" w:rsidRPr="007067FF" w:rsidRDefault="007067FF" w:rsidP="00750DE1">
      <w:pPr>
        <w:ind w:firstLine="709"/>
        <w:jc w:val="both"/>
        <w:rPr>
          <w:rFonts w:ascii="Times New Roman" w:eastAsia="Times New Roman" w:hAnsi="Times New Roman" w:cs="Times New Roman"/>
          <w:sz w:val="28"/>
          <w:szCs w:val="28"/>
        </w:rPr>
      </w:pPr>
    </w:p>
    <w:p w:rsidR="007067FF" w:rsidRPr="007067FF" w:rsidRDefault="007067FF" w:rsidP="00750DE1">
      <w:pPr>
        <w:ind w:firstLine="709"/>
        <w:jc w:val="both"/>
        <w:rPr>
          <w:rFonts w:ascii="Times New Roman" w:eastAsia="Times New Roman" w:hAnsi="Times New Roman" w:cs="Times New Roman"/>
          <w:sz w:val="28"/>
          <w:szCs w:val="28"/>
        </w:rPr>
      </w:pPr>
    </w:p>
    <w:p w:rsidR="00750DE1" w:rsidRDefault="007067FF" w:rsidP="00750DE1">
      <w:pPr>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Разработчик: </w:t>
      </w:r>
    </w:p>
    <w:p w:rsidR="007067FF" w:rsidRPr="007067FF" w:rsidRDefault="007067FF" w:rsidP="00750DE1">
      <w:pPr>
        <w:jc w:val="both"/>
        <w:rPr>
          <w:rFonts w:ascii="Times New Roman" w:eastAsia="Times New Roman" w:hAnsi="Times New Roman" w:cs="Times New Roman"/>
          <w:sz w:val="28"/>
          <w:szCs w:val="28"/>
        </w:rPr>
      </w:pPr>
      <w:proofErr w:type="spellStart"/>
      <w:r w:rsidRPr="007067FF">
        <w:rPr>
          <w:rFonts w:ascii="Times New Roman" w:eastAsia="Times New Roman" w:hAnsi="Times New Roman" w:cs="Times New Roman"/>
          <w:sz w:val="28"/>
          <w:szCs w:val="28"/>
        </w:rPr>
        <w:t>Аникиева</w:t>
      </w:r>
      <w:proofErr w:type="spellEnd"/>
      <w:proofErr w:type="gramStart"/>
      <w:r w:rsidRPr="007067FF">
        <w:rPr>
          <w:rFonts w:ascii="Times New Roman" w:eastAsia="Times New Roman" w:hAnsi="Times New Roman" w:cs="Times New Roman"/>
          <w:sz w:val="28"/>
          <w:szCs w:val="28"/>
        </w:rPr>
        <w:t xml:space="preserve"> А</w:t>
      </w:r>
      <w:proofErr w:type="gramEnd"/>
      <w:r w:rsidRPr="007067FF">
        <w:rPr>
          <w:rFonts w:ascii="Times New Roman" w:eastAsia="Times New Roman" w:hAnsi="Times New Roman" w:cs="Times New Roman"/>
          <w:sz w:val="28"/>
          <w:szCs w:val="28"/>
        </w:rPr>
        <w:t xml:space="preserve"> В., </w:t>
      </w:r>
      <w:r w:rsidR="00DE6344">
        <w:rPr>
          <w:rFonts w:ascii="Times New Roman" w:eastAsia="Times New Roman" w:hAnsi="Times New Roman" w:cs="Times New Roman"/>
          <w:sz w:val="28"/>
          <w:szCs w:val="28"/>
        </w:rPr>
        <w:t>преподаватель</w:t>
      </w:r>
      <w:r w:rsidRPr="007067FF">
        <w:rPr>
          <w:rFonts w:ascii="Times New Roman" w:eastAsia="Times New Roman" w:hAnsi="Times New Roman" w:cs="Times New Roman"/>
          <w:sz w:val="28"/>
          <w:szCs w:val="28"/>
        </w:rPr>
        <w:t xml:space="preserve"> БПОУ ВО «Вологодский колледж технологии и дизайна»</w:t>
      </w:r>
    </w:p>
    <w:p w:rsidR="007067FF" w:rsidRDefault="00AC255F" w:rsidP="00AC255F">
      <w:pPr>
        <w:tabs>
          <w:tab w:val="left" w:pos="2343"/>
        </w:tabs>
        <w:ind w:firstLine="709"/>
        <w:jc w:val="both"/>
        <w:rPr>
          <w:rFonts w:ascii="Times New Roman" w:eastAsia="Times New Roman" w:hAnsi="Times New Roman" w:cs="Times New Roman"/>
          <w:sz w:val="28"/>
          <w:szCs w:val="28"/>
        </w:rPr>
      </w:pPr>
      <w:bookmarkStart w:id="1" w:name="_GoBack"/>
      <w:r>
        <w:rPr>
          <w:rFonts w:ascii="Times New Roman" w:eastAsia="Times New Roman" w:hAnsi="Times New Roman" w:cs="Times New Roman"/>
          <w:sz w:val="28"/>
          <w:szCs w:val="28"/>
        </w:rPr>
        <w:tab/>
      </w:r>
    </w:p>
    <w:p w:rsidR="007067FF" w:rsidRPr="007067FF" w:rsidRDefault="00AC255F" w:rsidP="00AC255F">
      <w:pPr>
        <w:jc w:val="both"/>
        <w:rPr>
          <w:rFonts w:ascii="Times New Roman" w:eastAsia="Times New Roman" w:hAnsi="Times New Roman" w:cs="Times New Roman"/>
          <w:b/>
          <w:sz w:val="24"/>
          <w:szCs w:val="24"/>
        </w:rPr>
      </w:pPr>
      <w:r w:rsidRPr="00FC707E">
        <w:rPr>
          <w:rFonts w:ascii="Times New Roman" w:eastAsia="Times New Roman" w:hAnsi="Times New Roman"/>
          <w:color w:val="000000"/>
          <w:sz w:val="28"/>
          <w:szCs w:val="28"/>
        </w:rPr>
        <w:t xml:space="preserve">Рассмотрено и рекомендовано к использованию в </w:t>
      </w:r>
      <w:r>
        <w:rPr>
          <w:rFonts w:ascii="Times New Roman" w:eastAsia="Times New Roman" w:hAnsi="Times New Roman"/>
          <w:color w:val="000000"/>
          <w:sz w:val="28"/>
          <w:szCs w:val="28"/>
        </w:rPr>
        <w:t>образовательном</w:t>
      </w:r>
      <w:r w:rsidRPr="00FC707E">
        <w:rPr>
          <w:rFonts w:ascii="Times New Roman" w:eastAsia="Times New Roman" w:hAnsi="Times New Roman"/>
          <w:color w:val="000000"/>
          <w:sz w:val="28"/>
          <w:szCs w:val="28"/>
        </w:rPr>
        <w:t xml:space="preserve"> процессе </w:t>
      </w:r>
      <w:r w:rsidRPr="00FC707E">
        <w:rPr>
          <w:rFonts w:ascii="Times New Roman" w:eastAsia="Times New Roman" w:hAnsi="Times New Roman"/>
          <w:color w:val="000000"/>
          <w:sz w:val="28"/>
          <w:szCs w:val="28"/>
        </w:rPr>
        <w:br/>
        <w:t xml:space="preserve">предметной цикловой комиссией </w:t>
      </w:r>
      <w:r w:rsidRPr="00FC707E">
        <w:rPr>
          <w:rFonts w:ascii="Times New Roman" w:eastAsia="Times New Roman" w:hAnsi="Times New Roman"/>
          <w:sz w:val="28"/>
          <w:szCs w:val="28"/>
        </w:rPr>
        <w:t xml:space="preserve">БПОУ </w:t>
      </w:r>
      <w:proofErr w:type="gramStart"/>
      <w:r w:rsidRPr="00FC707E">
        <w:rPr>
          <w:rFonts w:ascii="Times New Roman" w:eastAsia="Times New Roman" w:hAnsi="Times New Roman"/>
          <w:sz w:val="28"/>
          <w:szCs w:val="28"/>
        </w:rPr>
        <w:t>ВО</w:t>
      </w:r>
      <w:proofErr w:type="gramEnd"/>
      <w:r w:rsidRPr="00FC707E">
        <w:rPr>
          <w:rFonts w:ascii="Times New Roman" w:eastAsia="Times New Roman" w:hAnsi="Times New Roman"/>
          <w:sz w:val="28"/>
          <w:szCs w:val="28"/>
        </w:rPr>
        <w:t xml:space="preserve"> «Вологодский колледж технологии и </w:t>
      </w:r>
      <w:r w:rsidRPr="005C0692">
        <w:rPr>
          <w:rFonts w:ascii="Times New Roman" w:eastAsia="Times New Roman" w:hAnsi="Times New Roman"/>
          <w:sz w:val="28"/>
          <w:szCs w:val="28"/>
        </w:rPr>
        <w:t>дизайна»</w:t>
      </w:r>
      <w:r w:rsidRPr="005C0692">
        <w:rPr>
          <w:rFonts w:ascii="Times New Roman" w:eastAsia="Times New Roman" w:hAnsi="Times New Roman"/>
          <w:color w:val="000000"/>
          <w:sz w:val="28"/>
          <w:szCs w:val="28"/>
        </w:rPr>
        <w:t xml:space="preserve">, </w:t>
      </w:r>
      <w:r w:rsidRPr="005C0692">
        <w:rPr>
          <w:rFonts w:ascii="Times New Roman" w:eastAsia="Times New Roman" w:hAnsi="Times New Roman"/>
          <w:sz w:val="28"/>
          <w:szCs w:val="28"/>
        </w:rPr>
        <w:t>Протокол №1 от 30.08.2021г.</w:t>
      </w:r>
      <w:r w:rsidRPr="005C0692">
        <w:rPr>
          <w:rFonts w:ascii="Times New Roman" w:hAnsi="Times New Roman"/>
          <w:color w:val="000000"/>
          <w:sz w:val="28"/>
          <w:szCs w:val="28"/>
        </w:rPr>
        <w:t>, Протокол №1 от 31.08.2022.</w:t>
      </w:r>
      <w:r>
        <w:rPr>
          <w:rFonts w:ascii="Times New Roman" w:hAnsi="Times New Roman"/>
          <w:color w:val="000000"/>
          <w:sz w:val="28"/>
          <w:szCs w:val="28"/>
        </w:rPr>
        <w:t xml:space="preserve"> Протокол № 11 от 13.06.2023</w:t>
      </w:r>
    </w:p>
    <w:p w:rsidR="007067FF" w:rsidRPr="007067FF" w:rsidRDefault="007067FF" w:rsidP="00AC255F">
      <w:pPr>
        <w:jc w:val="both"/>
        <w:rPr>
          <w:rFonts w:ascii="Times New Roman" w:eastAsia="Times New Roman" w:hAnsi="Times New Roman" w:cs="Times New Roman"/>
          <w:b/>
          <w:sz w:val="24"/>
          <w:szCs w:val="24"/>
        </w:rPr>
      </w:pPr>
    </w:p>
    <w:bookmarkEnd w:id="1"/>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p>
    <w:p w:rsidR="007067FF" w:rsidRPr="007067FF" w:rsidRDefault="007067FF" w:rsidP="00750DE1">
      <w:pPr>
        <w:shd w:val="clear" w:color="auto" w:fill="FFFFFF"/>
        <w:ind w:firstLine="709"/>
        <w:jc w:val="both"/>
        <w:rPr>
          <w:rFonts w:ascii="Times New Roman" w:eastAsia="Times New Roman" w:hAnsi="Times New Roman" w:cs="Times New Roman"/>
          <w:b/>
          <w:sz w:val="24"/>
          <w:szCs w:val="24"/>
        </w:rPr>
      </w:pPr>
      <w:r w:rsidRPr="007067FF">
        <w:rPr>
          <w:rFonts w:ascii="Times New Roman" w:eastAsia="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42C48EFE" wp14:editId="09AE7027">
                <wp:simplePos x="0" y="0"/>
                <wp:positionH relativeFrom="column">
                  <wp:posOffset>5844540</wp:posOffset>
                </wp:positionH>
                <wp:positionV relativeFrom="paragraph">
                  <wp:posOffset>241300</wp:posOffset>
                </wp:positionV>
                <wp:extent cx="90805" cy="342900"/>
                <wp:effectExtent l="9525" t="10160" r="13970" b="889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ABC2E67" id="Прямоугольник 2" o:spid="_x0000_s1026" style="position:absolute;margin-left:460.2pt;margin-top:19pt;width:7.1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" strokecolor="white"/>
            </w:pict>
          </mc:Fallback>
        </mc:AlternateContent>
      </w:r>
    </w:p>
    <w:p w:rsidR="007067FF" w:rsidRPr="007067FF" w:rsidRDefault="007067FF" w:rsidP="00750DE1">
      <w:pPr>
        <w:shd w:val="clear" w:color="auto" w:fill="FFFFFF"/>
        <w:jc w:val="center"/>
        <w:rPr>
          <w:rFonts w:ascii="Times New Roman" w:eastAsia="Times New Roman" w:hAnsi="Times New Roman" w:cs="Times New Roman"/>
          <w:b/>
          <w:sz w:val="24"/>
          <w:szCs w:val="24"/>
        </w:rPr>
      </w:pPr>
    </w:p>
    <w:p w:rsidR="007067FF" w:rsidRPr="007067FF" w:rsidRDefault="007067FF" w:rsidP="00750DE1">
      <w:pPr>
        <w:shd w:val="clear" w:color="auto" w:fill="FFFFFF"/>
        <w:jc w:val="center"/>
        <w:rPr>
          <w:rFonts w:ascii="Times New Roman" w:eastAsia="Times New Roman" w:hAnsi="Times New Roman" w:cs="Times New Roman"/>
          <w:b/>
          <w:sz w:val="28"/>
          <w:szCs w:val="20"/>
        </w:rPr>
      </w:pPr>
      <w:r w:rsidRPr="007067FF">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041137C0" wp14:editId="23948157">
                <wp:simplePos x="0" y="0"/>
                <wp:positionH relativeFrom="column">
                  <wp:posOffset>2806065</wp:posOffset>
                </wp:positionH>
                <wp:positionV relativeFrom="paragraph">
                  <wp:posOffset>3223895</wp:posOffset>
                </wp:positionV>
                <wp:extent cx="657225" cy="657225"/>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6572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40AF2CF4" id="Прямоугольник 1" o:spid="_x0000_s1026" style="position:absolute;margin-left:220.95pt;margin-top:253.85pt;width:51.7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" strokecolor="white"/>
            </w:pict>
          </mc:Fallback>
        </mc:AlternateContent>
      </w:r>
      <w:r w:rsidRPr="007067FF">
        <w:rPr>
          <w:rFonts w:ascii="Times New Roman" w:eastAsia="Times New Roman" w:hAnsi="Times New Roman" w:cs="Times New Roman"/>
          <w:b/>
          <w:sz w:val="24"/>
          <w:szCs w:val="24"/>
        </w:rPr>
        <w:br w:type="page"/>
      </w:r>
    </w:p>
    <w:p w:rsidR="007067FF" w:rsidRPr="007067FF" w:rsidRDefault="007067FF" w:rsidP="00750DE1">
      <w:pPr>
        <w:jc w:val="center"/>
        <w:rPr>
          <w:rFonts w:ascii="Times New Roman" w:eastAsia="Times New Roman" w:hAnsi="Times New Roman" w:cs="Times New Roman"/>
          <w:b/>
          <w:sz w:val="28"/>
          <w:szCs w:val="28"/>
        </w:rPr>
      </w:pPr>
      <w:r w:rsidRPr="007067FF">
        <w:rPr>
          <w:rFonts w:ascii="Times New Roman" w:eastAsia="Times New Roman" w:hAnsi="Times New Roman" w:cs="Times New Roman"/>
          <w:b/>
          <w:sz w:val="28"/>
          <w:szCs w:val="28"/>
        </w:rPr>
        <w:lastRenderedPageBreak/>
        <w:t>ПОЯСНИТЕЛЬНАЯ ЗАПИСКА</w:t>
      </w:r>
    </w:p>
    <w:p w:rsidR="007067FF" w:rsidRPr="007067FF" w:rsidRDefault="007067FF" w:rsidP="00750DE1">
      <w:pPr>
        <w:jc w:val="center"/>
        <w:rPr>
          <w:rFonts w:ascii="Times New Roman" w:eastAsia="Times New Roman" w:hAnsi="Times New Roman" w:cs="Times New Roman"/>
          <w:sz w:val="28"/>
          <w:szCs w:val="28"/>
        </w:rPr>
      </w:pPr>
    </w:p>
    <w:p w:rsidR="007067FF" w:rsidRPr="007067FF" w:rsidRDefault="007067FF" w:rsidP="00750DE1">
      <w:pPr>
        <w:pStyle w:val="4"/>
        <w:spacing w:before="0"/>
        <w:ind w:firstLine="709"/>
        <w:jc w:val="both"/>
        <w:rPr>
          <w:rFonts w:ascii="Times New Roman" w:eastAsia="Times New Roman" w:hAnsi="Times New Roman" w:cs="Times New Roman"/>
          <w:bCs/>
          <w:iCs w:val="0"/>
          <w:color w:val="auto"/>
          <w:sz w:val="28"/>
          <w:szCs w:val="28"/>
        </w:rPr>
      </w:pPr>
      <w:r w:rsidRPr="007067FF">
        <w:rPr>
          <w:rFonts w:ascii="Times New Roman" w:eastAsia="Times New Roman" w:hAnsi="Times New Roman" w:cs="Times New Roman"/>
          <w:i w:val="0"/>
          <w:color w:val="auto"/>
          <w:sz w:val="28"/>
          <w:szCs w:val="28"/>
        </w:rPr>
        <w:t>Рабочей программой учебной дисциплины</w:t>
      </w:r>
      <w:r w:rsidRPr="007067FF">
        <w:rPr>
          <w:rFonts w:ascii="Times New Roman" w:eastAsia="Times New Roman" w:hAnsi="Times New Roman" w:cs="Times New Roman"/>
          <w:color w:val="auto"/>
          <w:sz w:val="28"/>
          <w:szCs w:val="28"/>
        </w:rPr>
        <w:t xml:space="preserve"> </w:t>
      </w:r>
      <w:r w:rsidR="00DE6344" w:rsidRPr="00DE6344">
        <w:rPr>
          <w:rFonts w:ascii="Times New Roman" w:eastAsia="Times New Roman" w:hAnsi="Times New Roman" w:cs="Times New Roman"/>
          <w:bCs/>
          <w:i w:val="0"/>
          <w:iCs w:val="0"/>
          <w:color w:val="auto"/>
          <w:sz w:val="28"/>
          <w:szCs w:val="28"/>
        </w:rPr>
        <w:t>ОП.04 Экономика и бухгалтерский учет гостиничного предприятия</w:t>
      </w:r>
      <w:r w:rsidR="00DE6344">
        <w:rPr>
          <w:rFonts w:ascii="Times New Roman" w:eastAsia="Times New Roman" w:hAnsi="Times New Roman" w:cs="Times New Roman"/>
          <w:bCs/>
          <w:i w:val="0"/>
          <w:iCs w:val="0"/>
          <w:color w:val="auto"/>
          <w:sz w:val="28"/>
          <w:szCs w:val="28"/>
        </w:rPr>
        <w:t xml:space="preserve"> </w:t>
      </w:r>
      <w:r w:rsidRPr="007067FF">
        <w:rPr>
          <w:rFonts w:ascii="Times New Roman" w:eastAsia="Times New Roman" w:hAnsi="Times New Roman" w:cs="Times New Roman"/>
          <w:i w:val="0"/>
          <w:color w:val="auto"/>
          <w:sz w:val="28"/>
          <w:szCs w:val="28"/>
        </w:rPr>
        <w:t>предусмотрено проведение самостоятельных внеаудиторных работ.</w:t>
      </w:r>
    </w:p>
    <w:p w:rsidR="00870B48" w:rsidRDefault="007067FF" w:rsidP="00870B48">
      <w:pPr>
        <w:ind w:firstLine="709"/>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Основной целью самостоятельных внеаудиторных работ является систематизация, расширение и закрепление знаний, полученных во время теоретических занятий, формирование у обучающихся общих и профессиональных компетенций, обеспечивающих развитие способности к самообразованию, самоуправлению и саморазвитию. Самостоятельная внеаудиторная работа обучающихся в сочетании с аудиторными занятиями дает более глубокие и прочные знания, умения, возможность применения их на практике, а также развитие творческих способностей.</w:t>
      </w:r>
    </w:p>
    <w:p w:rsidR="007067FF" w:rsidRDefault="007067FF" w:rsidP="00870B48">
      <w:pPr>
        <w:ind w:firstLine="709"/>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Методические рекомендации предназначены для выполнения самостоятельных внеаудиторных работ по дисциплине </w:t>
      </w:r>
      <w:r w:rsidR="00DE6344" w:rsidRPr="00DE6344">
        <w:rPr>
          <w:rFonts w:ascii="Times New Roman" w:eastAsia="Times New Roman" w:hAnsi="Times New Roman" w:cs="Times New Roman"/>
          <w:bCs/>
          <w:sz w:val="28"/>
          <w:szCs w:val="28"/>
        </w:rPr>
        <w:t>ОП.04 Экономика и бухгалтерский учет гостиничного предприятия</w:t>
      </w:r>
      <w:r w:rsidR="00DE6344">
        <w:rPr>
          <w:rFonts w:ascii="Times New Roman" w:eastAsia="Times New Roman" w:hAnsi="Times New Roman" w:cs="Times New Roman"/>
          <w:bCs/>
          <w:sz w:val="28"/>
          <w:szCs w:val="28"/>
        </w:rPr>
        <w:t xml:space="preserve"> </w:t>
      </w:r>
      <w:r w:rsidRPr="007067FF">
        <w:rPr>
          <w:rFonts w:ascii="Times New Roman" w:eastAsia="Times New Roman" w:hAnsi="Times New Roman" w:cs="Times New Roman"/>
          <w:sz w:val="28"/>
          <w:szCs w:val="28"/>
        </w:rPr>
        <w:t xml:space="preserve">студентами и освоения соответствующих общих </w:t>
      </w:r>
      <w:r w:rsidR="00870B48">
        <w:rPr>
          <w:rFonts w:ascii="Times New Roman" w:eastAsia="Times New Roman" w:hAnsi="Times New Roman" w:cs="Times New Roman"/>
          <w:sz w:val="28"/>
          <w:szCs w:val="28"/>
        </w:rPr>
        <w:t xml:space="preserve">и профессиональных </w:t>
      </w:r>
      <w:r w:rsidRPr="007067FF">
        <w:rPr>
          <w:rFonts w:ascii="Times New Roman" w:eastAsia="Times New Roman" w:hAnsi="Times New Roman" w:cs="Times New Roman"/>
          <w:sz w:val="28"/>
          <w:szCs w:val="28"/>
        </w:rPr>
        <w:t>компетенций:</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870B48" w:rsidRPr="00870B48" w:rsidRDefault="00870B48" w:rsidP="00870B48">
      <w:pPr>
        <w:suppressAutoHyphens/>
        <w:ind w:firstLine="660"/>
        <w:jc w:val="both"/>
        <w:rPr>
          <w:rFonts w:ascii="Times New Roman" w:eastAsia="Times New Roman" w:hAnsi="Times New Roman" w:cs="Times New Roman"/>
          <w:sz w:val="28"/>
          <w:szCs w:val="28"/>
        </w:rPr>
      </w:pPr>
      <w:proofErr w:type="gramStart"/>
      <w:r w:rsidRPr="00870B48">
        <w:rPr>
          <w:rFonts w:ascii="Times New Roman" w:eastAsia="Times New Roman" w:hAnsi="Times New Roman" w:cs="Times New Roman"/>
          <w:sz w:val="28"/>
          <w:szCs w:val="28"/>
        </w:rPr>
        <w:t>ОК</w:t>
      </w:r>
      <w:proofErr w:type="gramEnd"/>
      <w:r w:rsidRPr="00870B48">
        <w:rPr>
          <w:rFonts w:ascii="Times New Roman" w:eastAsia="Times New Roman" w:hAnsi="Times New Roman" w:cs="Times New Roman"/>
          <w:sz w:val="28"/>
          <w:szCs w:val="28"/>
        </w:rPr>
        <w:t xml:space="preserve"> 10. Пользоваться профессиональной документацией на государственном и иностранном языке.</w:t>
      </w:r>
    </w:p>
    <w:p w:rsidR="00870B48" w:rsidRPr="00870B48" w:rsidRDefault="00870B48" w:rsidP="00870B48">
      <w:pPr>
        <w:suppressAutoHyphens/>
        <w:jc w:val="both"/>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профессиональными компетенциями:</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1.1. Планировать потребности службы приема и размещения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1.2. Организовывать деятельность сотрудников службы приема и размещения в соответствии с текущими планами и стандартами гостиницы.</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2.1. Планировать потребности службы питания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2.2. Организовывать деятельность сотрудников службы питания в соответствии с текущими планами и стандартами гостиницы.</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3.1. Планировать потребности службы обслуживания и эксплуатации номерного фонда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3.2. Организовывать деятельность сотрудников службы обслуживания и эксплуатации номерного фонда</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lastRenderedPageBreak/>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4.1. Планировать потребности службы бронирования и продаж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4.2</w:t>
      </w:r>
      <w:proofErr w:type="gramStart"/>
      <w:r w:rsidRPr="00870B48">
        <w:rPr>
          <w:rFonts w:ascii="Times New Roman" w:eastAsia="Times New Roman" w:hAnsi="Times New Roman" w:cs="Times New Roman"/>
          <w:sz w:val="28"/>
          <w:szCs w:val="28"/>
        </w:rPr>
        <w:t xml:space="preserve"> О</w:t>
      </w:r>
      <w:proofErr w:type="gramEnd"/>
      <w:r w:rsidRPr="00870B48">
        <w:rPr>
          <w:rFonts w:ascii="Times New Roman" w:eastAsia="Times New Roman" w:hAnsi="Times New Roman" w:cs="Times New Roman"/>
          <w:sz w:val="28"/>
          <w:szCs w:val="28"/>
        </w:rPr>
        <w:t>рганизовывать деятельность сотрудников службы бронирования и продаж в материальных ресурсах и персонале</w:t>
      </w:r>
    </w:p>
    <w:p w:rsidR="00870B48" w:rsidRPr="00870B48" w:rsidRDefault="00870B48" w:rsidP="00870B48">
      <w:pPr>
        <w:suppressAutoHyphens/>
        <w:ind w:firstLine="660"/>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rsidR="00870B48" w:rsidRPr="00870B48" w:rsidRDefault="00870B48" w:rsidP="00870B48">
      <w:pPr>
        <w:ind w:firstLine="709"/>
        <w:jc w:val="both"/>
        <w:rPr>
          <w:rFonts w:ascii="Times New Roman" w:eastAsia="Times New Roman" w:hAnsi="Times New Roman" w:cs="Times New Roman"/>
          <w:sz w:val="28"/>
          <w:szCs w:val="28"/>
        </w:rPr>
      </w:pPr>
    </w:p>
    <w:p w:rsidR="007067FF" w:rsidRPr="007067FF" w:rsidRDefault="007067FF" w:rsidP="00750DE1">
      <w:pPr>
        <w:jc w:val="center"/>
        <w:rPr>
          <w:rFonts w:ascii="Times New Roman" w:eastAsia="Times New Roman" w:hAnsi="Times New Roman" w:cs="Times New Roman"/>
          <w:b/>
          <w:sz w:val="24"/>
          <w:szCs w:val="24"/>
        </w:rPr>
      </w:pPr>
    </w:p>
    <w:p w:rsidR="007067FF" w:rsidRPr="007067FF" w:rsidRDefault="007067FF" w:rsidP="00750DE1">
      <w:pPr>
        <w:ind w:left="284"/>
        <w:jc w:val="center"/>
        <w:rPr>
          <w:rFonts w:ascii="Times New Roman" w:eastAsia="Times New Roman" w:hAnsi="Times New Roman" w:cs="Times New Roman"/>
          <w:sz w:val="24"/>
          <w:szCs w:val="24"/>
        </w:rPr>
      </w:pPr>
      <w:r w:rsidRPr="007067FF">
        <w:rPr>
          <w:rFonts w:ascii="Times New Roman" w:eastAsia="Times New Roman" w:hAnsi="Times New Roman" w:cs="Times New Roman"/>
          <w:b/>
          <w:bCs/>
          <w:caps/>
          <w:sz w:val="20"/>
          <w:szCs w:val="20"/>
        </w:rPr>
        <w:br w:type="page"/>
      </w:r>
    </w:p>
    <w:p w:rsidR="007067FF" w:rsidRPr="007067FF" w:rsidRDefault="007067FF" w:rsidP="00750DE1">
      <w:pPr>
        <w:jc w:val="center"/>
        <w:rPr>
          <w:rFonts w:ascii="Times New Roman" w:eastAsia="Times New Roman" w:hAnsi="Times New Roman" w:cs="Times New Roman"/>
          <w:b/>
          <w:sz w:val="28"/>
          <w:szCs w:val="28"/>
        </w:rPr>
      </w:pPr>
      <w:r w:rsidRPr="007067FF">
        <w:rPr>
          <w:rFonts w:ascii="Times New Roman" w:eastAsia="Times New Roman" w:hAnsi="Times New Roman" w:cs="Times New Roman"/>
          <w:b/>
          <w:sz w:val="28"/>
          <w:szCs w:val="28"/>
        </w:rPr>
        <w:lastRenderedPageBreak/>
        <w:t>ПЕРЕЧЕНЬ САМОСТОЯТЕЛЬНЫХ ВНЕАУДИТОРНЫХ РАБОТ</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5815"/>
        <w:gridCol w:w="992"/>
      </w:tblGrid>
      <w:tr w:rsidR="007067FF" w:rsidRPr="007067FF" w:rsidTr="00B972C6">
        <w:trPr>
          <w:trHeight w:val="739"/>
        </w:trPr>
        <w:tc>
          <w:tcPr>
            <w:tcW w:w="2660" w:type="dxa"/>
            <w:tcBorders>
              <w:top w:val="single" w:sz="4" w:space="0" w:color="auto"/>
              <w:left w:val="single" w:sz="4" w:space="0" w:color="auto"/>
              <w:bottom w:val="single" w:sz="4" w:space="0" w:color="auto"/>
              <w:right w:val="single" w:sz="4" w:space="0" w:color="auto"/>
            </w:tcBorders>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Наименование разделов и тем</w:t>
            </w:r>
          </w:p>
        </w:tc>
        <w:tc>
          <w:tcPr>
            <w:tcW w:w="5815" w:type="dxa"/>
            <w:tcBorders>
              <w:top w:val="single" w:sz="4" w:space="0" w:color="auto"/>
              <w:left w:val="single" w:sz="4" w:space="0" w:color="auto"/>
              <w:bottom w:val="single" w:sz="4" w:space="0" w:color="auto"/>
              <w:right w:val="single" w:sz="4" w:space="0" w:color="auto"/>
            </w:tcBorders>
            <w:vAlign w:val="center"/>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Наименование самостоятельной работы</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7FF" w:rsidRPr="007067FF" w:rsidRDefault="007067FF" w:rsidP="00750DE1">
            <w:pPr>
              <w:jc w:val="center"/>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sz w:val="24"/>
                <w:szCs w:val="24"/>
                <w:lang w:eastAsia="en-US"/>
              </w:rPr>
              <w:t>Кол-во часов</w:t>
            </w:r>
          </w:p>
        </w:tc>
      </w:tr>
      <w:tr w:rsidR="007067FF" w:rsidRPr="007067FF" w:rsidTr="002A6A66">
        <w:trPr>
          <w:trHeight w:val="911"/>
        </w:trPr>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w:t>
            </w:r>
            <w:proofErr w:type="gramStart"/>
            <w:r w:rsidRPr="00870B48">
              <w:rPr>
                <w:rFonts w:ascii="Times New Roman" w:eastAsia="Times New Roman" w:hAnsi="Times New Roman" w:cs="Times New Roman"/>
                <w:bCs/>
                <w:sz w:val="24"/>
                <w:szCs w:val="24"/>
              </w:rPr>
              <w:t>1</w:t>
            </w:r>
            <w:proofErr w:type="gramEnd"/>
            <w:r w:rsidRPr="00870B48">
              <w:rPr>
                <w:rFonts w:ascii="Times New Roman" w:eastAsia="Times New Roman" w:hAnsi="Times New Roman" w:cs="Times New Roman"/>
                <w:bCs/>
                <w:sz w:val="24"/>
                <w:szCs w:val="24"/>
              </w:rPr>
              <w:t>. Отраслевые особенности сферы гостеприимства.</w:t>
            </w:r>
          </w:p>
        </w:tc>
        <w:tc>
          <w:tcPr>
            <w:tcW w:w="5815" w:type="dxa"/>
            <w:tcBorders>
              <w:top w:val="single" w:sz="4" w:space="0" w:color="auto"/>
              <w:left w:val="single" w:sz="4" w:space="0" w:color="auto"/>
              <w:right w:val="single" w:sz="4" w:space="0" w:color="auto"/>
            </w:tcBorders>
            <w:hideMark/>
          </w:tcPr>
          <w:p w:rsidR="007067FF" w:rsidRPr="007067FF" w:rsidRDefault="00BE6017" w:rsidP="00870B48">
            <w:pPr>
              <w:contextualSpacing/>
              <w:jc w:val="both"/>
              <w:rPr>
                <w:rFonts w:ascii="Times New Roman" w:eastAsia="Times New Roman" w:hAnsi="Times New Roman" w:cs="Times New Roman"/>
                <w:bCs/>
                <w:color w:val="FF0000"/>
                <w:sz w:val="24"/>
                <w:szCs w:val="24"/>
                <w:lang w:eastAsia="en-US"/>
              </w:rPr>
            </w:pPr>
            <w:r w:rsidRPr="007067FF">
              <w:rPr>
                <w:rFonts w:ascii="Times New Roman" w:eastAsia="Times New Roman" w:hAnsi="Times New Roman" w:cs="Times New Roman"/>
                <w:sz w:val="24"/>
                <w:szCs w:val="24"/>
              </w:rPr>
              <w:t xml:space="preserve">Составить конспект по основным положениям ФЗ «О бухгалтерском учете» № 129 ФЗ от 21.11.1996 г. и ПБУ 1/98 </w:t>
            </w:r>
            <w:r w:rsidRPr="00BE6017">
              <w:rPr>
                <w:rFonts w:ascii="Times New Roman" w:eastAsia="Times New Roman" w:hAnsi="Times New Roman" w:cs="Times New Roman"/>
                <w:sz w:val="24"/>
                <w:szCs w:val="24"/>
              </w:rPr>
              <w:t>« Учетная политика организации»</w:t>
            </w:r>
          </w:p>
        </w:tc>
        <w:tc>
          <w:tcPr>
            <w:tcW w:w="992" w:type="dxa"/>
            <w:tcBorders>
              <w:top w:val="single" w:sz="4" w:space="0" w:color="auto"/>
              <w:left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p w:rsidR="007067FF" w:rsidRPr="00870B48" w:rsidRDefault="007067FF" w:rsidP="00750DE1">
            <w:pPr>
              <w:jc w:val="center"/>
              <w:rPr>
                <w:rFonts w:ascii="Times New Roman" w:eastAsia="Times New Roman" w:hAnsi="Times New Roman" w:cs="Times New Roman"/>
                <w:bCs/>
                <w:sz w:val="24"/>
                <w:szCs w:val="24"/>
                <w:lang w:eastAsia="en-US"/>
              </w:rPr>
            </w:pPr>
          </w:p>
        </w:tc>
      </w:tr>
      <w:tr w:rsidR="007067FF" w:rsidRPr="007067FF" w:rsidTr="00B972C6">
        <w:trPr>
          <w:trHeight w:val="1005"/>
        </w:trPr>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 2. Экономические основы организации предприятий отрасли гостеприимства</w:t>
            </w:r>
          </w:p>
        </w:tc>
        <w:tc>
          <w:tcPr>
            <w:tcW w:w="5815" w:type="dxa"/>
            <w:tcBorders>
              <w:top w:val="single" w:sz="4" w:space="0" w:color="auto"/>
              <w:left w:val="single" w:sz="4" w:space="0" w:color="auto"/>
              <w:right w:val="single" w:sz="4" w:space="0" w:color="auto"/>
            </w:tcBorders>
            <w:hideMark/>
          </w:tcPr>
          <w:p w:rsidR="007067FF" w:rsidRPr="007067FF" w:rsidRDefault="00BE6017" w:rsidP="00870B48">
            <w:pPr>
              <w:jc w:val="both"/>
              <w:rPr>
                <w:rFonts w:ascii="Times New Roman" w:eastAsia="Times New Roman" w:hAnsi="Times New Roman" w:cs="Times New Roman"/>
                <w:bCs/>
                <w:color w:val="FF0000"/>
                <w:sz w:val="24"/>
                <w:szCs w:val="24"/>
                <w:lang w:eastAsia="en-US"/>
              </w:rPr>
            </w:pPr>
            <w:r w:rsidRPr="00BE6017">
              <w:rPr>
                <w:rFonts w:ascii="Times New Roman" w:eastAsia="Times New Roman" w:hAnsi="Times New Roman" w:cs="Times New Roman"/>
                <w:sz w:val="24"/>
                <w:szCs w:val="24"/>
              </w:rPr>
              <w:t>С</w:t>
            </w:r>
            <w:r w:rsidRPr="007067FF">
              <w:rPr>
                <w:rFonts w:ascii="Times New Roman" w:eastAsia="Times New Roman" w:hAnsi="Times New Roman" w:cs="Times New Roman"/>
                <w:sz w:val="24"/>
                <w:szCs w:val="24"/>
              </w:rPr>
              <w:t>оставить схему</w:t>
            </w:r>
            <w:r w:rsidRPr="00BE6017">
              <w:rPr>
                <w:rFonts w:ascii="Times New Roman" w:eastAsia="Times New Roman" w:hAnsi="Times New Roman" w:cs="Times New Roman"/>
                <w:sz w:val="24"/>
                <w:szCs w:val="24"/>
              </w:rPr>
              <w:t>: «Основы организации предпринимательской деятельности в гостиничном бизнесе»</w:t>
            </w:r>
          </w:p>
        </w:tc>
        <w:tc>
          <w:tcPr>
            <w:tcW w:w="992" w:type="dxa"/>
            <w:tcBorders>
              <w:top w:val="single" w:sz="4" w:space="0" w:color="auto"/>
              <w:left w:val="single" w:sz="4" w:space="0" w:color="auto"/>
              <w:right w:val="single" w:sz="4" w:space="0" w:color="auto"/>
            </w:tcBorders>
          </w:tcPr>
          <w:p w:rsidR="007067FF" w:rsidRPr="00870B48" w:rsidRDefault="007067FF" w:rsidP="00750DE1">
            <w:pPr>
              <w:jc w:val="center"/>
              <w:rPr>
                <w:rFonts w:ascii="Times New Roman" w:eastAsia="Times New Roman" w:hAnsi="Times New Roman" w:cs="Times New Roman"/>
                <w:bCs/>
                <w:sz w:val="24"/>
                <w:szCs w:val="24"/>
                <w:lang w:eastAsia="en-US"/>
              </w:rPr>
            </w:pPr>
          </w:p>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p w:rsidR="007067FF" w:rsidRPr="00870B48" w:rsidRDefault="007067FF" w:rsidP="00750DE1">
            <w:pPr>
              <w:jc w:val="center"/>
              <w:rPr>
                <w:rFonts w:ascii="Times New Roman" w:eastAsia="Times New Roman" w:hAnsi="Times New Roman" w:cs="Times New Roman"/>
                <w:bCs/>
                <w:color w:val="FF0000"/>
                <w:sz w:val="24"/>
                <w:szCs w:val="24"/>
                <w:lang w:eastAsia="en-US"/>
              </w:rPr>
            </w:pP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682427" w:rsidRPr="00870B48" w:rsidRDefault="00682427"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3.</w:t>
            </w:r>
          </w:p>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Экономические основы функционирования предприятия (организации) отрасли гостеприимства</w:t>
            </w:r>
          </w:p>
        </w:tc>
        <w:tc>
          <w:tcPr>
            <w:tcW w:w="5815" w:type="dxa"/>
            <w:tcBorders>
              <w:top w:val="single" w:sz="4" w:space="0" w:color="auto"/>
              <w:left w:val="single" w:sz="4" w:space="0" w:color="auto"/>
              <w:bottom w:val="single" w:sz="4" w:space="0" w:color="auto"/>
              <w:right w:val="single" w:sz="4" w:space="0" w:color="auto"/>
            </w:tcBorders>
            <w:hideMark/>
          </w:tcPr>
          <w:p w:rsidR="00BE6017" w:rsidRPr="00682427" w:rsidRDefault="00BE6017" w:rsidP="00870B48">
            <w:pPr>
              <w:jc w:val="both"/>
              <w:rPr>
                <w:rFonts w:ascii="Times New Roman" w:eastAsia="Times New Roman" w:hAnsi="Times New Roman" w:cs="Times New Roman"/>
                <w:sz w:val="24"/>
                <w:szCs w:val="24"/>
              </w:rPr>
            </w:pPr>
            <w:r w:rsidRPr="00BE6017">
              <w:rPr>
                <w:rFonts w:ascii="Times New Roman" w:eastAsia="Times New Roman" w:hAnsi="Times New Roman" w:cs="Times New Roman"/>
                <w:sz w:val="24"/>
                <w:szCs w:val="24"/>
              </w:rPr>
              <w:t>1.Составить макет</w:t>
            </w:r>
            <w:r w:rsidRPr="00682427">
              <w:rPr>
                <w:rFonts w:ascii="Times New Roman" w:eastAsia="Times New Roman" w:hAnsi="Times New Roman" w:cs="Times New Roman"/>
                <w:sz w:val="24"/>
                <w:szCs w:val="24"/>
              </w:rPr>
              <w:t xml:space="preserve"> эксплуатационной программы с учётом основных и дополнительных услуг. </w:t>
            </w:r>
          </w:p>
          <w:p w:rsidR="00BE6017" w:rsidRPr="00682427" w:rsidRDefault="00BE6017" w:rsidP="00870B48">
            <w:pPr>
              <w:jc w:val="both"/>
              <w:rPr>
                <w:rFonts w:ascii="Times New Roman" w:eastAsia="Times New Roman" w:hAnsi="Times New Roman" w:cs="Times New Roman"/>
                <w:sz w:val="24"/>
                <w:szCs w:val="24"/>
              </w:rPr>
            </w:pPr>
            <w:r w:rsidRPr="00BE6017">
              <w:rPr>
                <w:rFonts w:ascii="Times New Roman" w:eastAsia="Times New Roman" w:hAnsi="Times New Roman" w:cs="Times New Roman"/>
                <w:sz w:val="24"/>
                <w:szCs w:val="24"/>
              </w:rPr>
              <w:t>2.Определить</w:t>
            </w:r>
            <w:r w:rsidRPr="00682427">
              <w:rPr>
                <w:rFonts w:ascii="Times New Roman" w:eastAsia="Times New Roman" w:hAnsi="Times New Roman" w:cs="Times New Roman"/>
                <w:sz w:val="24"/>
                <w:szCs w:val="24"/>
              </w:rPr>
              <w:t xml:space="preserve"> </w:t>
            </w:r>
            <w:r w:rsidRPr="00BE6017">
              <w:rPr>
                <w:rFonts w:ascii="Times New Roman" w:eastAsia="Times New Roman" w:hAnsi="Times New Roman" w:cs="Times New Roman"/>
                <w:sz w:val="24"/>
                <w:szCs w:val="24"/>
              </w:rPr>
              <w:t xml:space="preserve">примерные </w:t>
            </w:r>
            <w:proofErr w:type="spellStart"/>
            <w:r w:rsidRPr="00BE6017">
              <w:rPr>
                <w:rFonts w:ascii="Times New Roman" w:eastAsia="Times New Roman" w:hAnsi="Times New Roman" w:cs="Times New Roman"/>
                <w:sz w:val="24"/>
                <w:szCs w:val="24"/>
              </w:rPr>
              <w:t>тариы</w:t>
            </w:r>
            <w:proofErr w:type="spellEnd"/>
            <w:r w:rsidRPr="00682427">
              <w:rPr>
                <w:rFonts w:ascii="Times New Roman" w:eastAsia="Times New Roman" w:hAnsi="Times New Roman" w:cs="Times New Roman"/>
                <w:sz w:val="24"/>
                <w:szCs w:val="24"/>
              </w:rPr>
              <w:t xml:space="preserve"> на основные и дополнительные услуги, оказываемые отелями различных категорий г. Москвы</w:t>
            </w:r>
            <w:proofErr w:type="gramStart"/>
            <w:r w:rsidRPr="00682427">
              <w:rPr>
                <w:rFonts w:ascii="Times New Roman" w:eastAsia="Times New Roman" w:hAnsi="Times New Roman" w:cs="Times New Roman"/>
                <w:sz w:val="24"/>
                <w:szCs w:val="24"/>
              </w:rPr>
              <w:t xml:space="preserve"> Н</w:t>
            </w:r>
            <w:proofErr w:type="gramEnd"/>
            <w:r w:rsidRPr="00682427">
              <w:rPr>
                <w:rFonts w:ascii="Times New Roman" w:eastAsia="Times New Roman" w:hAnsi="Times New Roman" w:cs="Times New Roman"/>
                <w:sz w:val="24"/>
                <w:szCs w:val="24"/>
              </w:rPr>
              <w:t>а основе данных справочной литературы и сети Интернет:</w:t>
            </w:r>
          </w:p>
          <w:p w:rsidR="007067FF" w:rsidRPr="007067FF" w:rsidRDefault="00BE6017" w:rsidP="00870B48">
            <w:pPr>
              <w:tabs>
                <w:tab w:val="left" w:pos="2006"/>
              </w:tabs>
              <w:jc w:val="both"/>
              <w:rPr>
                <w:rFonts w:ascii="Times New Roman" w:eastAsia="Times New Roman" w:hAnsi="Times New Roman" w:cs="Times New Roman"/>
                <w:bCs/>
                <w:color w:val="FF0000"/>
                <w:sz w:val="24"/>
                <w:szCs w:val="24"/>
                <w:lang w:eastAsia="en-US"/>
              </w:rPr>
            </w:pPr>
            <w:r w:rsidRPr="00BE6017">
              <w:rPr>
                <w:rFonts w:ascii="Times New Roman" w:eastAsia="Times New Roman" w:hAnsi="Times New Roman" w:cs="Times New Roman"/>
                <w:sz w:val="24"/>
                <w:szCs w:val="24"/>
              </w:rPr>
              <w:t>3. Найти инновационные дополнительные услуги, предлагаемые в российских и зарубежных отелях, служащих повышению конкурентоспособности отелей;</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682427" w:rsidRPr="00870B48" w:rsidRDefault="00682427"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4</w:t>
            </w:r>
          </w:p>
          <w:p w:rsidR="007067FF" w:rsidRPr="00870B48" w:rsidRDefault="00682427" w:rsidP="00750DE1">
            <w:pPr>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sz w:val="24"/>
                <w:szCs w:val="24"/>
              </w:rPr>
              <w:t>Экономические ресурсы предприятия.</w:t>
            </w: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lang w:eastAsia="en-US"/>
              </w:rPr>
            </w:pPr>
            <w:r w:rsidRPr="00BE6017">
              <w:rPr>
                <w:rFonts w:ascii="Times New Roman" w:eastAsia="Times New Roman" w:hAnsi="Times New Roman" w:cs="Times New Roman"/>
                <w:sz w:val="24"/>
                <w:szCs w:val="24"/>
              </w:rPr>
              <w:t xml:space="preserve">Выполнить расчёт показателей эффективности использования основных фондов: фондоотдачи, </w:t>
            </w:r>
            <w:proofErr w:type="spellStart"/>
            <w:r w:rsidRPr="00BE6017">
              <w:rPr>
                <w:rFonts w:ascii="Times New Roman" w:eastAsia="Times New Roman" w:hAnsi="Times New Roman" w:cs="Times New Roman"/>
                <w:sz w:val="24"/>
                <w:szCs w:val="24"/>
              </w:rPr>
              <w:t>фондоёмкости</w:t>
            </w:r>
            <w:proofErr w:type="spellEnd"/>
            <w:r w:rsidRPr="00BE6017">
              <w:rPr>
                <w:rFonts w:ascii="Times New Roman" w:eastAsia="Times New Roman" w:hAnsi="Times New Roman" w:cs="Times New Roman"/>
                <w:sz w:val="24"/>
                <w:szCs w:val="24"/>
              </w:rPr>
              <w:t xml:space="preserve">, </w:t>
            </w:r>
            <w:proofErr w:type="spellStart"/>
            <w:r w:rsidRPr="00BE6017">
              <w:rPr>
                <w:rFonts w:ascii="Times New Roman" w:eastAsia="Times New Roman" w:hAnsi="Times New Roman" w:cs="Times New Roman"/>
                <w:sz w:val="24"/>
                <w:szCs w:val="24"/>
              </w:rPr>
              <w:t>фондовооружённости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682427"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r w:rsidRPr="00870B48">
              <w:rPr>
                <w:rFonts w:ascii="Times New Roman" w:eastAsia="Times New Roman" w:hAnsi="Times New Roman" w:cs="Times New Roman"/>
                <w:bCs/>
                <w:sz w:val="24"/>
                <w:szCs w:val="24"/>
              </w:rPr>
              <w:t>Тема 6. Издержки гостиничного предприятия.</w:t>
            </w: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конспект по теме «</w:t>
            </w:r>
            <w:r w:rsidRPr="00BE6017">
              <w:rPr>
                <w:rFonts w:ascii="Times New Roman" w:eastAsia="Times New Roman" w:hAnsi="Times New Roman" w:cs="Times New Roman"/>
                <w:bCs/>
                <w:sz w:val="24"/>
                <w:szCs w:val="24"/>
              </w:rPr>
              <w:t>Факторы, влияющие на формирование издержек</w:t>
            </w:r>
            <w:r w:rsidRPr="00BE6017">
              <w:rPr>
                <w:rFonts w:ascii="Times New Roman" w:eastAsia="Times New Roman" w:hAnsi="Times New Roman" w:cs="Times New Roman"/>
                <w:sz w:val="24"/>
                <w:szCs w:val="24"/>
              </w:rPr>
              <w:t xml:space="preserve"> предприятия</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067FF"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2</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46F13" w:rsidRPr="00870B48" w:rsidRDefault="00746F13" w:rsidP="00750DE1">
            <w:pPr>
              <w:jc w:val="both"/>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9. Управление доходами от продаж в гостиничном бизнесе</w:t>
            </w:r>
          </w:p>
          <w:p w:rsidR="007067FF" w:rsidRPr="00870B48" w:rsidRDefault="007067FF" w:rsidP="00750DE1">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p>
        </w:tc>
        <w:tc>
          <w:tcPr>
            <w:tcW w:w="5815" w:type="dxa"/>
            <w:tcBorders>
              <w:top w:val="single" w:sz="4" w:space="0" w:color="auto"/>
              <w:left w:val="single" w:sz="4" w:space="0" w:color="auto"/>
              <w:bottom w:val="single" w:sz="4" w:space="0" w:color="auto"/>
              <w:right w:val="single" w:sz="4" w:space="0" w:color="auto"/>
            </w:tcBorders>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опорный конспект по ПБУ 6/01 «Учет основных средств»</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46F13" w:rsidRPr="00870B48" w:rsidRDefault="00746F13" w:rsidP="00750DE1">
            <w:pPr>
              <w:jc w:val="both"/>
              <w:textAlignment w:val="baseline"/>
              <w:rPr>
                <w:rFonts w:ascii="Times New Roman" w:eastAsia="Times New Roman" w:hAnsi="Times New Roman" w:cs="Times New Roman"/>
                <w:bCs/>
                <w:sz w:val="24"/>
                <w:szCs w:val="24"/>
              </w:rPr>
            </w:pPr>
            <w:r w:rsidRPr="00870B48">
              <w:rPr>
                <w:rFonts w:ascii="Times New Roman" w:eastAsia="Times New Roman" w:hAnsi="Times New Roman" w:cs="Times New Roman"/>
                <w:bCs/>
                <w:sz w:val="24"/>
                <w:szCs w:val="24"/>
              </w:rPr>
              <w:t>Тема 12.</w:t>
            </w:r>
            <w:r w:rsidRPr="00870B48">
              <w:rPr>
                <w:rFonts w:ascii="Times New Roman" w:eastAsia="Times New Roman" w:hAnsi="Times New Roman" w:cs="Times New Roman"/>
                <w:sz w:val="24"/>
                <w:szCs w:val="24"/>
              </w:rPr>
              <w:t xml:space="preserve"> Бухгалтерский и налоговый учёт расходов гостиниц</w:t>
            </w:r>
          </w:p>
          <w:p w:rsidR="007067FF" w:rsidRPr="00870B48"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color w:val="FF0000"/>
                <w:sz w:val="24"/>
                <w:szCs w:val="24"/>
                <w:lang w:eastAsia="en-US"/>
              </w:rPr>
            </w:pPr>
          </w:p>
        </w:tc>
        <w:tc>
          <w:tcPr>
            <w:tcW w:w="5815" w:type="dxa"/>
            <w:tcBorders>
              <w:top w:val="single" w:sz="4" w:space="0" w:color="auto"/>
              <w:left w:val="single" w:sz="4" w:space="0" w:color="auto"/>
              <w:bottom w:val="single" w:sz="4" w:space="0" w:color="auto"/>
              <w:right w:val="single" w:sz="4" w:space="0" w:color="auto"/>
            </w:tcBorders>
            <w:hideMark/>
          </w:tcPr>
          <w:p w:rsidR="007067FF" w:rsidRPr="007067FF" w:rsidRDefault="00BE6017" w:rsidP="00870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en-US"/>
              </w:rPr>
            </w:pPr>
            <w:r w:rsidRPr="007067FF">
              <w:rPr>
                <w:rFonts w:ascii="Times New Roman" w:eastAsia="Times New Roman" w:hAnsi="Times New Roman" w:cs="Times New Roman"/>
                <w:sz w:val="24"/>
                <w:szCs w:val="24"/>
              </w:rPr>
              <w:t>Составить опорный конспект по вопросу «Инвентаризация материально-производственных запасов и ее бухгалтерское оформление»</w:t>
            </w: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3</w:t>
            </w:r>
          </w:p>
        </w:tc>
      </w:tr>
      <w:tr w:rsidR="007067FF" w:rsidRPr="007067FF" w:rsidTr="00B972C6">
        <w:tc>
          <w:tcPr>
            <w:tcW w:w="2660" w:type="dxa"/>
            <w:tcBorders>
              <w:top w:val="single" w:sz="4" w:space="0" w:color="auto"/>
              <w:left w:val="single" w:sz="4" w:space="0" w:color="auto"/>
              <w:bottom w:val="single" w:sz="4" w:space="0" w:color="auto"/>
              <w:right w:val="single" w:sz="4" w:space="0" w:color="auto"/>
            </w:tcBorders>
            <w:hideMark/>
          </w:tcPr>
          <w:p w:rsidR="007067FF" w:rsidRPr="007067FF"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lang w:eastAsia="en-US"/>
              </w:rPr>
            </w:pPr>
            <w:r w:rsidRPr="007067FF">
              <w:rPr>
                <w:rFonts w:ascii="Times New Roman" w:eastAsia="Times New Roman" w:hAnsi="Times New Roman" w:cs="Times New Roman"/>
                <w:b/>
                <w:bCs/>
                <w:sz w:val="24"/>
                <w:szCs w:val="24"/>
                <w:lang w:eastAsia="en-US"/>
              </w:rPr>
              <w:t>Всего</w:t>
            </w:r>
          </w:p>
        </w:tc>
        <w:tc>
          <w:tcPr>
            <w:tcW w:w="5815" w:type="dxa"/>
            <w:tcBorders>
              <w:top w:val="single" w:sz="4" w:space="0" w:color="auto"/>
              <w:left w:val="single" w:sz="4" w:space="0" w:color="auto"/>
              <w:bottom w:val="single" w:sz="4" w:space="0" w:color="auto"/>
              <w:right w:val="single" w:sz="4" w:space="0" w:color="auto"/>
            </w:tcBorders>
          </w:tcPr>
          <w:p w:rsidR="007067FF" w:rsidRPr="007067FF" w:rsidRDefault="007067FF" w:rsidP="0075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FF0000"/>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7067FF" w:rsidRPr="00870B48" w:rsidRDefault="00746F13" w:rsidP="00750DE1">
            <w:pPr>
              <w:jc w:val="center"/>
              <w:rPr>
                <w:rFonts w:ascii="Times New Roman" w:eastAsia="Times New Roman" w:hAnsi="Times New Roman" w:cs="Times New Roman"/>
                <w:bCs/>
                <w:sz w:val="24"/>
                <w:szCs w:val="24"/>
                <w:lang w:eastAsia="en-US"/>
              </w:rPr>
            </w:pPr>
            <w:r w:rsidRPr="00870B48">
              <w:rPr>
                <w:rFonts w:ascii="Times New Roman" w:eastAsia="Times New Roman" w:hAnsi="Times New Roman" w:cs="Times New Roman"/>
                <w:bCs/>
                <w:sz w:val="24"/>
                <w:szCs w:val="24"/>
                <w:lang w:eastAsia="en-US"/>
              </w:rPr>
              <w:t>20</w:t>
            </w:r>
          </w:p>
        </w:tc>
      </w:tr>
    </w:tbl>
    <w:p w:rsidR="00B972C6" w:rsidRDefault="007067FF" w:rsidP="00750DE1">
      <w:pPr>
        <w:jc w:val="center"/>
        <w:rPr>
          <w:rFonts w:ascii="Times New Roman" w:eastAsia="Times New Roman" w:hAnsi="Times New Roman" w:cs="Times New Roman"/>
          <w:b/>
          <w:sz w:val="24"/>
          <w:szCs w:val="24"/>
        </w:rPr>
      </w:pPr>
      <w:r w:rsidRPr="007067FF">
        <w:rPr>
          <w:rFonts w:ascii="Times New Roman" w:eastAsia="Times New Roman" w:hAnsi="Times New Roman" w:cs="Times New Roman"/>
          <w:b/>
          <w:sz w:val="24"/>
          <w:szCs w:val="24"/>
        </w:rPr>
        <w:br w:type="page"/>
      </w: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lastRenderedPageBreak/>
        <w:t>Самостоятельная работа</w:t>
      </w:r>
      <w:proofErr w:type="gramStart"/>
      <w:r w:rsidRPr="00870B48">
        <w:rPr>
          <w:rFonts w:ascii="Times New Roman" w:eastAsia="Times New Roman" w:hAnsi="Times New Roman" w:cs="Times New Roman"/>
          <w:b/>
          <w:sz w:val="28"/>
          <w:szCs w:val="28"/>
        </w:rPr>
        <w:t>1</w:t>
      </w:r>
      <w:proofErr w:type="gramEnd"/>
    </w:p>
    <w:p w:rsidR="007067FF" w:rsidRPr="00870B48" w:rsidRDefault="00746F13"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bCs/>
          <w:sz w:val="28"/>
          <w:szCs w:val="28"/>
        </w:rPr>
        <w:t>Тема</w:t>
      </w:r>
      <w:proofErr w:type="gramStart"/>
      <w:r w:rsidRPr="00870B48">
        <w:rPr>
          <w:rFonts w:ascii="Times New Roman" w:eastAsia="Times New Roman" w:hAnsi="Times New Roman" w:cs="Times New Roman"/>
          <w:b/>
          <w:bCs/>
          <w:sz w:val="28"/>
          <w:szCs w:val="28"/>
        </w:rPr>
        <w:t>1</w:t>
      </w:r>
      <w:proofErr w:type="gramEnd"/>
      <w:r w:rsidRPr="00870B48">
        <w:rPr>
          <w:rFonts w:ascii="Times New Roman" w:eastAsia="Times New Roman" w:hAnsi="Times New Roman" w:cs="Times New Roman"/>
          <w:b/>
          <w:bCs/>
          <w:sz w:val="28"/>
          <w:szCs w:val="28"/>
        </w:rPr>
        <w:t xml:space="preserve">. Отраслевые особенности сферы </w:t>
      </w:r>
      <w:r w:rsidR="00870B48" w:rsidRPr="00870B48">
        <w:rPr>
          <w:rFonts w:ascii="Times New Roman" w:eastAsia="Times New Roman" w:hAnsi="Times New Roman" w:cs="Times New Roman"/>
          <w:b/>
          <w:bCs/>
          <w:sz w:val="28"/>
          <w:szCs w:val="28"/>
        </w:rPr>
        <w:t>гостеприимства</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конспект по основным положениям ФЗ «О бухгалтерском учете» № 129 ФЗ от 21.11.1996 г. и ПБУ 1/98 </w:t>
      </w:r>
      <w:r w:rsidR="00746F13" w:rsidRPr="00870B48">
        <w:rPr>
          <w:rFonts w:ascii="Times New Roman" w:eastAsia="Times New Roman" w:hAnsi="Times New Roman" w:cs="Times New Roman"/>
          <w:sz w:val="28"/>
          <w:szCs w:val="28"/>
        </w:rPr>
        <w:t>« Учетная политика организации» на тему:</w:t>
      </w:r>
      <w:r w:rsidRPr="00870B48">
        <w:rPr>
          <w:rFonts w:ascii="Times New Roman" w:eastAsia="Times New Roman" w:hAnsi="Times New Roman" w:cs="Times New Roman"/>
          <w:sz w:val="28"/>
          <w:szCs w:val="28"/>
        </w:rPr>
        <w:tab/>
      </w:r>
      <w:r w:rsidR="00746F13" w:rsidRPr="00870B48">
        <w:rPr>
          <w:rFonts w:ascii="Times New Roman" w:eastAsia="Times New Roman" w:hAnsi="Times New Roman" w:cs="Times New Roman"/>
          <w:sz w:val="28"/>
          <w:szCs w:val="28"/>
        </w:rPr>
        <w:t>«Сущность и специфика гостиничной услуги. Гостиничный продукт, составляющие гостиничного продукта».</w:t>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найти на сайте информационно-правовой системы «Консультант +»: </w:t>
      </w:r>
      <w:hyperlink r:id="rId8"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870B48" w:rsidRDefault="00870B48" w:rsidP="00750DE1">
      <w:pPr>
        <w:jc w:val="center"/>
        <w:rPr>
          <w:rFonts w:ascii="Times New Roman" w:eastAsia="Times New Roman" w:hAnsi="Times New Roman" w:cs="Times New Roman"/>
          <w:b/>
          <w:sz w:val="24"/>
          <w:szCs w:val="24"/>
        </w:rPr>
      </w:pPr>
    </w:p>
    <w:p w:rsidR="00870B48" w:rsidRDefault="00870B48" w:rsidP="00750DE1">
      <w:pPr>
        <w:jc w:val="center"/>
        <w:rPr>
          <w:rFonts w:ascii="Times New Roman" w:eastAsia="Times New Roman" w:hAnsi="Times New Roman" w:cs="Times New Roman"/>
          <w:b/>
          <w:sz w:val="24"/>
          <w:szCs w:val="24"/>
        </w:rPr>
      </w:pPr>
    </w:p>
    <w:p w:rsidR="00870B48" w:rsidRDefault="00870B48" w:rsidP="00750DE1">
      <w:pPr>
        <w:jc w:val="center"/>
        <w:rPr>
          <w:rFonts w:ascii="Times New Roman" w:eastAsia="Times New Roman" w:hAnsi="Times New Roman" w:cs="Times New Roman"/>
          <w:b/>
          <w:sz w:val="28"/>
          <w:szCs w:val="24"/>
        </w:rPr>
      </w:pPr>
    </w:p>
    <w:p w:rsidR="00B972C6" w:rsidRPr="00870B48" w:rsidRDefault="00B972C6"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sz w:val="28"/>
          <w:szCs w:val="24"/>
        </w:rPr>
        <w:t>Самостоятельная работа</w:t>
      </w:r>
      <w:r w:rsidR="00870B48" w:rsidRPr="00870B48">
        <w:rPr>
          <w:rFonts w:ascii="Times New Roman" w:eastAsia="Times New Roman" w:hAnsi="Times New Roman" w:cs="Times New Roman"/>
          <w:b/>
          <w:sz w:val="28"/>
          <w:szCs w:val="24"/>
        </w:rPr>
        <w:t xml:space="preserve"> </w:t>
      </w:r>
      <w:r w:rsidRPr="00870B48">
        <w:rPr>
          <w:rFonts w:ascii="Times New Roman" w:eastAsia="Times New Roman" w:hAnsi="Times New Roman" w:cs="Times New Roman"/>
          <w:b/>
          <w:sz w:val="28"/>
          <w:szCs w:val="24"/>
        </w:rPr>
        <w:t>2</w:t>
      </w:r>
    </w:p>
    <w:p w:rsidR="007067FF" w:rsidRPr="00870B48" w:rsidRDefault="007067FF" w:rsidP="00750DE1">
      <w:pPr>
        <w:rPr>
          <w:rFonts w:ascii="Times New Roman" w:eastAsia="Times New Roman" w:hAnsi="Times New Roman" w:cs="Times New Roman"/>
          <w:b/>
          <w:sz w:val="28"/>
          <w:szCs w:val="24"/>
        </w:rPr>
      </w:pPr>
    </w:p>
    <w:p w:rsidR="00720C1E" w:rsidRPr="00870B48" w:rsidRDefault="00720C1E"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bCs/>
          <w:sz w:val="28"/>
          <w:szCs w:val="24"/>
        </w:rPr>
        <w:t>Тема 2. Экономические основы организации предприятий отрасли гостеприимства</w:t>
      </w:r>
      <w:r w:rsidRPr="00870B48">
        <w:rPr>
          <w:rFonts w:ascii="Times New Roman" w:eastAsia="Times New Roman" w:hAnsi="Times New Roman" w:cs="Times New Roman"/>
          <w:b/>
          <w:sz w:val="28"/>
          <w:szCs w:val="24"/>
        </w:rPr>
        <w:t xml:space="preserve"> </w:t>
      </w:r>
    </w:p>
    <w:p w:rsidR="007067FF" w:rsidRPr="00870B48" w:rsidRDefault="007067FF" w:rsidP="00750DE1">
      <w:pPr>
        <w:rPr>
          <w:rFonts w:ascii="Times New Roman" w:eastAsia="Times New Roman" w:hAnsi="Times New Roman" w:cs="Times New Roman"/>
          <w:sz w:val="28"/>
          <w:szCs w:val="24"/>
        </w:rPr>
      </w:pPr>
    </w:p>
    <w:p w:rsidR="007067FF" w:rsidRPr="00870B48" w:rsidRDefault="007067FF"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Задание:</w:t>
      </w:r>
      <w:r w:rsidRPr="00870B48">
        <w:rPr>
          <w:rFonts w:ascii="Times New Roman" w:eastAsia="Times New Roman" w:hAnsi="Times New Roman" w:cs="Times New Roman"/>
          <w:sz w:val="28"/>
          <w:szCs w:val="24"/>
        </w:rPr>
        <w:t xml:space="preserve"> составить схему «</w:t>
      </w:r>
      <w:r w:rsidR="00720C1E" w:rsidRPr="00870B48">
        <w:rPr>
          <w:rFonts w:ascii="Times New Roman" w:eastAsia="Times New Roman" w:hAnsi="Times New Roman" w:cs="Times New Roman"/>
          <w:sz w:val="28"/>
          <w:szCs w:val="24"/>
        </w:rPr>
        <w:t>Основы организации предпринимательской деятельности в гостиничном бизнесе</w:t>
      </w:r>
      <w:r w:rsidRPr="00870B48">
        <w:rPr>
          <w:rFonts w:ascii="Times New Roman" w:eastAsia="Times New Roman" w:hAnsi="Times New Roman" w:cs="Times New Roman"/>
          <w:sz w:val="28"/>
          <w:szCs w:val="24"/>
        </w:rPr>
        <w:t>»</w:t>
      </w:r>
    </w:p>
    <w:p w:rsidR="00BE2FAA" w:rsidRPr="00870B48" w:rsidRDefault="00BE2FAA"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Решить задачу</w:t>
      </w:r>
    </w:p>
    <w:p w:rsidR="00BE2FAA" w:rsidRPr="00870B48" w:rsidRDefault="00BE2FAA" w:rsidP="00750DE1">
      <w:pPr>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Задача 1</w:t>
      </w:r>
      <w:r w:rsidRPr="00870B48">
        <w:rPr>
          <w:rFonts w:ascii="Times New Roman" w:eastAsia="Calibri" w:hAnsi="Times New Roman" w:cs="Times New Roman"/>
          <w:sz w:val="28"/>
          <w:szCs w:val="24"/>
          <w:lang w:eastAsia="en-US"/>
        </w:rPr>
        <w:t>.Индивидуальный предприниматель, который работает по ЕНВД без сотрудников и оказывает бытовые услуги. К</w:t>
      </w:r>
      <w:proofErr w:type="gramStart"/>
      <w:r w:rsidRPr="00870B48">
        <w:rPr>
          <w:rFonts w:ascii="Times New Roman" w:eastAsia="Calibri" w:hAnsi="Times New Roman" w:cs="Times New Roman"/>
          <w:sz w:val="28"/>
          <w:szCs w:val="24"/>
          <w:lang w:eastAsia="en-US"/>
        </w:rPr>
        <w:t>1</w:t>
      </w:r>
      <w:proofErr w:type="gramEnd"/>
      <w:r w:rsidRPr="00870B48">
        <w:rPr>
          <w:rFonts w:ascii="Times New Roman" w:eastAsia="Calibri" w:hAnsi="Times New Roman" w:cs="Times New Roman"/>
          <w:sz w:val="28"/>
          <w:szCs w:val="24"/>
          <w:lang w:eastAsia="en-US"/>
        </w:rPr>
        <w:t xml:space="preserve"> = 1, К 2 = 0,8 (установлен в Вологде). Рассчитать налог за квартал.</w:t>
      </w: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 xml:space="preserve">Задача 2. </w:t>
      </w:r>
      <w:r w:rsidRPr="00870B48">
        <w:rPr>
          <w:rFonts w:ascii="Times New Roman" w:eastAsia="Calibri" w:hAnsi="Times New Roman" w:cs="Times New Roman"/>
          <w:sz w:val="28"/>
          <w:szCs w:val="24"/>
          <w:lang w:eastAsia="en-US"/>
        </w:rPr>
        <w:t>Индивидуальный предприниматель, который работает по ЕНВД с 2 сотрудниками и оказывает бытовые услуги. К</w:t>
      </w:r>
      <w:proofErr w:type="gramStart"/>
      <w:r w:rsidRPr="00870B48">
        <w:rPr>
          <w:rFonts w:ascii="Times New Roman" w:eastAsia="Calibri" w:hAnsi="Times New Roman" w:cs="Times New Roman"/>
          <w:sz w:val="28"/>
          <w:szCs w:val="24"/>
          <w:lang w:eastAsia="en-US"/>
        </w:rPr>
        <w:t>1</w:t>
      </w:r>
      <w:proofErr w:type="gramEnd"/>
      <w:r w:rsidRPr="00870B48">
        <w:rPr>
          <w:rFonts w:ascii="Times New Roman" w:eastAsia="Calibri" w:hAnsi="Times New Roman" w:cs="Times New Roman"/>
          <w:sz w:val="28"/>
          <w:szCs w:val="24"/>
          <w:lang w:eastAsia="en-US"/>
        </w:rPr>
        <w:t xml:space="preserve"> = 1, К 2 = 0,8 (установлен в Вологде). Рассчитать налог за квартал.</w:t>
      </w:r>
    </w:p>
    <w:p w:rsidR="00BE2FAA" w:rsidRPr="00870B48" w:rsidRDefault="00BE2FAA" w:rsidP="00750DE1">
      <w:pPr>
        <w:jc w:val="both"/>
        <w:outlineLvl w:val="2"/>
        <w:rPr>
          <w:rFonts w:ascii="Times New Roman" w:eastAsia="Times New Roman" w:hAnsi="Times New Roman" w:cs="Times New Roman"/>
          <w:b/>
          <w:bCs/>
          <w:sz w:val="28"/>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
          <w:bCs/>
          <w:sz w:val="28"/>
          <w:szCs w:val="24"/>
          <w:lang w:eastAsia="en-US"/>
        </w:rPr>
        <w:t xml:space="preserve">Задача 4. </w:t>
      </w:r>
      <w:r w:rsidRPr="00870B48">
        <w:rPr>
          <w:rFonts w:ascii="Times New Roman" w:eastAsia="Times New Roman" w:hAnsi="Times New Roman" w:cs="Times New Roman"/>
          <w:sz w:val="28"/>
          <w:szCs w:val="24"/>
          <w:lang w:eastAsia="en-US"/>
        </w:rPr>
        <w:t>Индивидуальный предприниматель работает на УСН 15% и имеет следующие показатели:</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39"/>
        <w:gridCol w:w="3118"/>
        <w:gridCol w:w="3118"/>
      </w:tblGrid>
      <w:tr w:rsidR="00BE2FAA" w:rsidRPr="007067FF" w:rsidTr="00557CFE">
        <w:trPr>
          <w:tblCellSpacing w:w="0" w:type="dxa"/>
          <w:jc w:val="center"/>
        </w:trPr>
        <w:tc>
          <w:tcPr>
            <w:tcW w:w="1674"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Период</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Доход, руб.</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Расход, руб.</w:t>
            </w:r>
          </w:p>
        </w:tc>
      </w:tr>
      <w:tr w:rsidR="00BE2FAA" w:rsidRPr="007067FF" w:rsidTr="00557CFE">
        <w:trPr>
          <w:tblCellSpacing w:w="0" w:type="dxa"/>
          <w:jc w:val="center"/>
        </w:trPr>
        <w:tc>
          <w:tcPr>
            <w:tcW w:w="1674"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2016 год</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9 000 000</w:t>
            </w:r>
          </w:p>
        </w:tc>
        <w:tc>
          <w:tcPr>
            <w:tcW w:w="1663" w:type="pct"/>
          </w:tcPr>
          <w:p w:rsidR="00BE2FAA" w:rsidRPr="007067FF" w:rsidRDefault="00BE2FAA" w:rsidP="00750DE1">
            <w:pPr>
              <w:ind w:firstLine="709"/>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6 000 000</w:t>
            </w:r>
          </w:p>
        </w:tc>
      </w:tr>
    </w:tbl>
    <w:p w:rsidR="00BE2FAA" w:rsidRPr="007067FF" w:rsidRDefault="00BE2FAA" w:rsidP="00750DE1">
      <w:pPr>
        <w:ind w:firstLine="709"/>
        <w:jc w:val="both"/>
        <w:outlineLvl w:val="2"/>
        <w:rPr>
          <w:rFonts w:ascii="Times New Roman" w:eastAsia="Times New Roman" w:hAnsi="Times New Roman" w:cs="Times New Roman"/>
          <w:b/>
          <w:bCs/>
          <w:sz w:val="24"/>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sz w:val="28"/>
          <w:szCs w:val="24"/>
          <w:lang w:eastAsia="en-US"/>
        </w:rPr>
        <w:t>Рассчитать налог за 2016 год</w:t>
      </w:r>
    </w:p>
    <w:p w:rsidR="00BE2FAA" w:rsidRPr="00870B48" w:rsidRDefault="00BE2FAA" w:rsidP="00750DE1">
      <w:pPr>
        <w:ind w:firstLine="709"/>
        <w:jc w:val="both"/>
        <w:rPr>
          <w:rFonts w:ascii="Times New Roman" w:eastAsia="Times New Roman" w:hAnsi="Times New Roman" w:cs="Times New Roman"/>
          <w:sz w:val="28"/>
          <w:szCs w:val="24"/>
          <w:lang w:eastAsia="en-US"/>
        </w:rPr>
      </w:pP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b/>
          <w:sz w:val="28"/>
          <w:szCs w:val="24"/>
          <w:lang w:eastAsia="en-US"/>
        </w:rPr>
        <w:t>Задача 5.</w:t>
      </w:r>
      <w:r w:rsidRPr="00870B48">
        <w:rPr>
          <w:rFonts w:ascii="Calibri" w:eastAsia="Calibri" w:hAnsi="Calibri" w:cs="Times New Roman"/>
          <w:b/>
          <w:sz w:val="28"/>
          <w:szCs w:val="24"/>
          <w:lang w:eastAsia="en-US"/>
        </w:rPr>
        <w:t xml:space="preserve"> </w:t>
      </w:r>
      <w:r w:rsidRPr="00870B48">
        <w:rPr>
          <w:rFonts w:ascii="Times New Roman" w:eastAsia="Calibri" w:hAnsi="Times New Roman" w:cs="Times New Roman"/>
          <w:sz w:val="28"/>
          <w:szCs w:val="24"/>
          <w:lang w:eastAsia="en-US"/>
        </w:rPr>
        <w:t>Доходы ИП (УСН 15%) за 2016 год составили 500 000 руб., расходы - 475 000 руб.</w:t>
      </w:r>
    </w:p>
    <w:p w:rsidR="00BE2FAA" w:rsidRPr="00870B48" w:rsidRDefault="00BE2FAA" w:rsidP="00750DE1">
      <w:pPr>
        <w:ind w:firstLine="709"/>
        <w:jc w:val="both"/>
        <w:rPr>
          <w:rFonts w:ascii="Times New Roman" w:eastAsia="Calibri" w:hAnsi="Times New Roman" w:cs="Times New Roman"/>
          <w:i/>
          <w:sz w:val="28"/>
          <w:szCs w:val="24"/>
          <w:lang w:eastAsia="en-US"/>
        </w:rPr>
      </w:pPr>
      <w:r w:rsidRPr="00870B48">
        <w:rPr>
          <w:rFonts w:ascii="Times New Roman" w:eastAsia="Calibri" w:hAnsi="Times New Roman" w:cs="Times New Roman"/>
          <w:i/>
          <w:sz w:val="28"/>
          <w:szCs w:val="24"/>
          <w:lang w:eastAsia="en-US"/>
        </w:rPr>
        <w:t>При подаче годовой декларации по упрощенной системе налогообложения 15% сравнивается расчетный показатель 1% от выручки и 15% исчисленного налога по схеме доходы - расходы от деятельности предпринимателя. Наибольшая сумма подлежит начислению и перечислению в бюджет РФ.</w:t>
      </w:r>
    </w:p>
    <w:p w:rsidR="00BE2FAA" w:rsidRPr="00870B48" w:rsidRDefault="00BE2FAA" w:rsidP="00750DE1">
      <w:pPr>
        <w:ind w:firstLine="709"/>
        <w:jc w:val="both"/>
        <w:rPr>
          <w:rFonts w:ascii="Times New Roman" w:eastAsia="Calibri" w:hAnsi="Times New Roman" w:cs="Times New Roman"/>
          <w:sz w:val="28"/>
          <w:szCs w:val="24"/>
          <w:lang w:eastAsia="en-US"/>
        </w:rPr>
      </w:pPr>
    </w:p>
    <w:p w:rsidR="00BE2FAA" w:rsidRPr="00870B48" w:rsidRDefault="00BE2FAA" w:rsidP="00750DE1">
      <w:pPr>
        <w:ind w:firstLine="709"/>
        <w:jc w:val="both"/>
        <w:rPr>
          <w:rFonts w:ascii="Times New Roman" w:eastAsia="Calibri" w:hAnsi="Times New Roman" w:cs="Times New Roman"/>
          <w:sz w:val="28"/>
          <w:szCs w:val="24"/>
          <w:lang w:eastAsia="en-US"/>
        </w:rPr>
      </w:pPr>
      <w:r w:rsidRPr="00870B48">
        <w:rPr>
          <w:rFonts w:ascii="Times New Roman" w:eastAsia="Calibri" w:hAnsi="Times New Roman" w:cs="Times New Roman"/>
          <w:sz w:val="28"/>
          <w:szCs w:val="24"/>
          <w:lang w:eastAsia="en-US"/>
        </w:rPr>
        <w:t>Рассчитать сумму налога к уплате</w:t>
      </w: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
          <w:sz w:val="28"/>
          <w:szCs w:val="24"/>
          <w:lang w:eastAsia="en-US"/>
        </w:rPr>
        <w:lastRenderedPageBreak/>
        <w:t xml:space="preserve">Задача 6. </w:t>
      </w:r>
      <w:r w:rsidRPr="00870B48">
        <w:rPr>
          <w:rFonts w:ascii="Times New Roman" w:eastAsia="Times New Roman" w:hAnsi="Times New Roman" w:cs="Times New Roman"/>
          <w:sz w:val="28"/>
          <w:szCs w:val="24"/>
          <w:lang w:eastAsia="en-US"/>
        </w:rPr>
        <w:t>ИП Кузьмин А.С., имеющий работников, рассчитывающий и уплачивающий 6% с доходов, имеет следующие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595"/>
        <w:gridCol w:w="1595"/>
        <w:gridCol w:w="1595"/>
        <w:gridCol w:w="1595"/>
        <w:gridCol w:w="1595"/>
      </w:tblGrid>
      <w:tr w:rsidR="00BE2FAA" w:rsidRPr="007067FF" w:rsidTr="00557CFE">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Период</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Доход,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Расход,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Ставка УСН, %</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Страховые взносы, руб.</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Выплаты больничных, руб.</w:t>
            </w:r>
          </w:p>
        </w:tc>
      </w:tr>
      <w:tr w:rsidR="00BE2FAA" w:rsidRPr="007067FF" w:rsidTr="00557CFE">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3-й квартал 2016 год</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11 000 000</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Не учитывается</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6</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100 000</w:t>
            </w:r>
          </w:p>
        </w:tc>
        <w:tc>
          <w:tcPr>
            <w:tcW w:w="833" w:type="pct"/>
            <w:shd w:val="clear" w:color="auto" w:fill="auto"/>
          </w:tcPr>
          <w:p w:rsidR="00BE2FAA" w:rsidRPr="007067FF" w:rsidRDefault="00BE2FAA" w:rsidP="00750DE1">
            <w:pPr>
              <w:jc w:val="center"/>
              <w:rPr>
                <w:rFonts w:ascii="Times New Roman" w:eastAsia="Times New Roman" w:hAnsi="Times New Roman" w:cs="Times New Roman"/>
                <w:sz w:val="24"/>
                <w:szCs w:val="24"/>
                <w:lang w:eastAsia="en-US"/>
              </w:rPr>
            </w:pPr>
            <w:r w:rsidRPr="007067FF">
              <w:rPr>
                <w:rFonts w:ascii="Times New Roman" w:eastAsia="Times New Roman" w:hAnsi="Times New Roman" w:cs="Times New Roman"/>
                <w:sz w:val="24"/>
                <w:szCs w:val="24"/>
                <w:lang w:eastAsia="en-US"/>
              </w:rPr>
              <w:t>26 000</w:t>
            </w:r>
          </w:p>
        </w:tc>
      </w:tr>
    </w:tbl>
    <w:p w:rsidR="00BE2FAA" w:rsidRPr="007067FF" w:rsidRDefault="00BE2FAA" w:rsidP="00750DE1">
      <w:pPr>
        <w:jc w:val="both"/>
        <w:outlineLvl w:val="2"/>
        <w:rPr>
          <w:rFonts w:ascii="Times New Roman" w:eastAsia="Times New Roman" w:hAnsi="Times New Roman" w:cs="Times New Roman"/>
          <w:b/>
          <w:bCs/>
          <w:sz w:val="24"/>
          <w:szCs w:val="24"/>
          <w:lang w:eastAsia="en-US"/>
        </w:rPr>
      </w:pPr>
    </w:p>
    <w:p w:rsidR="00BE2FAA" w:rsidRPr="00870B48" w:rsidRDefault="00BE2FAA" w:rsidP="00750DE1">
      <w:pPr>
        <w:ind w:firstLine="709"/>
        <w:jc w:val="both"/>
        <w:rPr>
          <w:rFonts w:ascii="Times New Roman" w:eastAsia="Times New Roman" w:hAnsi="Times New Roman" w:cs="Times New Roman"/>
          <w:sz w:val="28"/>
          <w:szCs w:val="24"/>
          <w:lang w:eastAsia="en-US"/>
        </w:rPr>
      </w:pPr>
      <w:r w:rsidRPr="00870B48">
        <w:rPr>
          <w:rFonts w:ascii="Times New Roman" w:eastAsia="Times New Roman" w:hAnsi="Times New Roman" w:cs="Times New Roman"/>
          <w:bCs/>
          <w:sz w:val="28"/>
          <w:szCs w:val="24"/>
          <w:lang w:eastAsia="en-US"/>
        </w:rPr>
        <w:t>Р</w:t>
      </w:r>
      <w:r w:rsidRPr="00870B48">
        <w:rPr>
          <w:rFonts w:ascii="Times New Roman" w:eastAsia="Times New Roman" w:hAnsi="Times New Roman" w:cs="Times New Roman"/>
          <w:sz w:val="28"/>
          <w:szCs w:val="24"/>
          <w:lang w:eastAsia="en-US"/>
        </w:rPr>
        <w:t>ассчитать авансовый налог за 3-й квартал 2018 года?</w:t>
      </w:r>
    </w:p>
    <w:p w:rsidR="007067FF" w:rsidRPr="00870B48" w:rsidRDefault="007067FF" w:rsidP="00750DE1">
      <w:pPr>
        <w:ind w:firstLine="709"/>
        <w:jc w:val="both"/>
        <w:rPr>
          <w:rFonts w:ascii="Times New Roman" w:eastAsia="Times New Roman" w:hAnsi="Times New Roman" w:cs="Times New Roman"/>
          <w:sz w:val="28"/>
          <w:szCs w:val="24"/>
        </w:rPr>
      </w:pPr>
    </w:p>
    <w:p w:rsidR="007067FF" w:rsidRPr="00870B48" w:rsidRDefault="007067FF"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 xml:space="preserve">Материалы для выполнения задания найти </w:t>
      </w:r>
      <w:proofErr w:type="gramStart"/>
      <w:r w:rsidRPr="00870B48">
        <w:rPr>
          <w:rFonts w:ascii="Times New Roman" w:eastAsia="Times New Roman" w:hAnsi="Times New Roman" w:cs="Times New Roman"/>
          <w:sz w:val="28"/>
          <w:szCs w:val="24"/>
        </w:rPr>
        <w:t>в</w:t>
      </w:r>
      <w:proofErr w:type="gramEnd"/>
      <w:r w:rsidRPr="00870B48">
        <w:rPr>
          <w:rFonts w:ascii="Times New Roman" w:eastAsia="Times New Roman" w:hAnsi="Times New Roman" w:cs="Times New Roman"/>
          <w:sz w:val="28"/>
          <w:szCs w:val="24"/>
        </w:rPr>
        <w:t xml:space="preserve"> на сайте </w:t>
      </w:r>
      <w:hyperlink r:id="rId9" w:history="1">
        <w:r w:rsidRPr="00870B48">
          <w:rPr>
            <w:rFonts w:ascii="Times New Roman" w:eastAsia="Times New Roman" w:hAnsi="Times New Roman" w:cs="Times New Roman"/>
            <w:color w:val="0000FF"/>
            <w:sz w:val="28"/>
            <w:szCs w:val="24"/>
            <w:u w:val="single"/>
            <w:lang w:val="en-US"/>
          </w:rPr>
          <w:t>www</w:t>
        </w:r>
        <w:r w:rsidRPr="00870B48">
          <w:rPr>
            <w:rFonts w:ascii="Times New Roman" w:eastAsia="Times New Roman" w:hAnsi="Times New Roman" w:cs="Times New Roman"/>
            <w:color w:val="0000FF"/>
            <w:sz w:val="28"/>
            <w:szCs w:val="24"/>
            <w:u w:val="single"/>
          </w:rPr>
          <w:t>.</w:t>
        </w:r>
        <w:proofErr w:type="spellStart"/>
        <w:r w:rsidRPr="00870B48">
          <w:rPr>
            <w:rFonts w:ascii="Times New Roman" w:eastAsia="Times New Roman" w:hAnsi="Times New Roman" w:cs="Times New Roman"/>
            <w:color w:val="0000FF"/>
            <w:sz w:val="28"/>
            <w:szCs w:val="24"/>
            <w:u w:val="single"/>
            <w:lang w:val="en-US"/>
          </w:rPr>
          <w:t>znanium</w:t>
        </w:r>
        <w:proofErr w:type="spellEnd"/>
        <w:r w:rsidRPr="00870B48">
          <w:rPr>
            <w:rFonts w:ascii="Times New Roman" w:eastAsia="Times New Roman" w:hAnsi="Times New Roman" w:cs="Times New Roman"/>
            <w:color w:val="0000FF"/>
            <w:sz w:val="28"/>
            <w:szCs w:val="24"/>
            <w:u w:val="single"/>
          </w:rPr>
          <w:t>.</w:t>
        </w:r>
        <w:r w:rsidRPr="00870B48">
          <w:rPr>
            <w:rFonts w:ascii="Times New Roman" w:eastAsia="Times New Roman" w:hAnsi="Times New Roman" w:cs="Times New Roman"/>
            <w:color w:val="0000FF"/>
            <w:sz w:val="28"/>
            <w:szCs w:val="24"/>
            <w:u w:val="single"/>
            <w:lang w:val="en-US"/>
          </w:rPr>
          <w:t>com</w:t>
        </w:r>
      </w:hyperlink>
    </w:p>
    <w:p w:rsidR="007067FF" w:rsidRPr="00870B48" w:rsidRDefault="007067FF" w:rsidP="00750DE1">
      <w:pPr>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Форма контроля</w:t>
      </w:r>
      <w:r w:rsidRPr="00870B48">
        <w:rPr>
          <w:rFonts w:ascii="Times New Roman" w:eastAsia="Times New Roman" w:hAnsi="Times New Roman" w:cs="Times New Roman"/>
          <w:sz w:val="28"/>
          <w:szCs w:val="24"/>
        </w:rPr>
        <w:t>: устный опрос</w:t>
      </w:r>
    </w:p>
    <w:p w:rsidR="00870B48" w:rsidRDefault="00870B48" w:rsidP="00750DE1">
      <w:pPr>
        <w:jc w:val="center"/>
        <w:rPr>
          <w:rFonts w:ascii="Times New Roman" w:eastAsia="Times New Roman" w:hAnsi="Times New Roman" w:cs="Times New Roman"/>
          <w:b/>
          <w:sz w:val="28"/>
          <w:szCs w:val="24"/>
        </w:rPr>
      </w:pPr>
    </w:p>
    <w:p w:rsidR="00870B48" w:rsidRDefault="00870B48" w:rsidP="00750DE1">
      <w:pPr>
        <w:jc w:val="center"/>
        <w:rPr>
          <w:rFonts w:ascii="Times New Roman" w:eastAsia="Times New Roman" w:hAnsi="Times New Roman" w:cs="Times New Roman"/>
          <w:b/>
          <w:sz w:val="28"/>
          <w:szCs w:val="24"/>
        </w:rPr>
      </w:pPr>
    </w:p>
    <w:p w:rsidR="00B972C6" w:rsidRPr="00870B48" w:rsidRDefault="00B972C6" w:rsidP="00750DE1">
      <w:pPr>
        <w:jc w:val="center"/>
        <w:rPr>
          <w:rFonts w:ascii="Times New Roman" w:eastAsia="Times New Roman" w:hAnsi="Times New Roman" w:cs="Times New Roman"/>
          <w:b/>
          <w:sz w:val="28"/>
          <w:szCs w:val="24"/>
        </w:rPr>
      </w:pPr>
      <w:r w:rsidRPr="00870B48">
        <w:rPr>
          <w:rFonts w:ascii="Times New Roman" w:eastAsia="Times New Roman" w:hAnsi="Times New Roman" w:cs="Times New Roman"/>
          <w:b/>
          <w:sz w:val="28"/>
          <w:szCs w:val="24"/>
        </w:rPr>
        <w:t>Самостоятельная работа</w:t>
      </w:r>
      <w:r w:rsidR="002955A3" w:rsidRPr="00870B48">
        <w:rPr>
          <w:rFonts w:ascii="Times New Roman" w:eastAsia="Times New Roman" w:hAnsi="Times New Roman" w:cs="Times New Roman"/>
          <w:b/>
          <w:sz w:val="28"/>
          <w:szCs w:val="24"/>
        </w:rPr>
        <w:t xml:space="preserve"> </w:t>
      </w:r>
      <w:r w:rsidRPr="00870B48">
        <w:rPr>
          <w:rFonts w:ascii="Times New Roman" w:eastAsia="Times New Roman" w:hAnsi="Times New Roman" w:cs="Times New Roman"/>
          <w:b/>
          <w:sz w:val="28"/>
          <w:szCs w:val="24"/>
        </w:rPr>
        <w:t>3</w:t>
      </w:r>
    </w:p>
    <w:p w:rsidR="007067FF" w:rsidRPr="00870B48" w:rsidRDefault="007067FF" w:rsidP="00750DE1">
      <w:pPr>
        <w:rPr>
          <w:rFonts w:ascii="Times New Roman" w:eastAsia="Times New Roman" w:hAnsi="Times New Roman" w:cs="Times New Roman"/>
          <w:sz w:val="28"/>
          <w:szCs w:val="24"/>
        </w:rPr>
      </w:pPr>
    </w:p>
    <w:p w:rsidR="007067FF" w:rsidRPr="00870B48" w:rsidRDefault="00720C1E" w:rsidP="00750DE1">
      <w:pPr>
        <w:jc w:val="both"/>
        <w:rPr>
          <w:rFonts w:ascii="Times New Roman" w:eastAsia="Times New Roman" w:hAnsi="Times New Roman" w:cs="Times New Roman"/>
          <w:b/>
          <w:bCs/>
          <w:sz w:val="28"/>
          <w:szCs w:val="24"/>
        </w:rPr>
      </w:pPr>
      <w:r w:rsidRPr="00870B48">
        <w:rPr>
          <w:rFonts w:ascii="Times New Roman" w:eastAsia="Times New Roman" w:hAnsi="Times New Roman" w:cs="Times New Roman"/>
          <w:b/>
          <w:bCs/>
          <w:sz w:val="28"/>
          <w:szCs w:val="24"/>
        </w:rPr>
        <w:t>Тема 3.Экономические основы функционирования предприятия (организации) отрасли гостеприимства</w:t>
      </w:r>
      <w:r w:rsidRPr="00870B48">
        <w:rPr>
          <w:rFonts w:ascii="Times New Roman" w:eastAsia="Times New Roman" w:hAnsi="Times New Roman" w:cs="Times New Roman"/>
          <w:b/>
          <w:sz w:val="28"/>
          <w:szCs w:val="24"/>
        </w:rPr>
        <w:t xml:space="preserve"> </w:t>
      </w:r>
    </w:p>
    <w:p w:rsidR="007067FF" w:rsidRPr="00870B48" w:rsidRDefault="007067FF" w:rsidP="00750DE1">
      <w:pPr>
        <w:rPr>
          <w:rFonts w:ascii="Times New Roman" w:eastAsia="Times New Roman" w:hAnsi="Times New Roman" w:cs="Times New Roman"/>
          <w:sz w:val="28"/>
          <w:szCs w:val="24"/>
        </w:rPr>
      </w:pPr>
    </w:p>
    <w:p w:rsidR="00720C1E" w:rsidRPr="00870B48" w:rsidRDefault="007067FF" w:rsidP="00750DE1">
      <w:pPr>
        <w:jc w:val="both"/>
        <w:rPr>
          <w:rFonts w:ascii="Times New Roman" w:eastAsia="Times New Roman" w:hAnsi="Times New Roman" w:cs="Times New Roman"/>
          <w:sz w:val="28"/>
          <w:szCs w:val="24"/>
        </w:rPr>
      </w:pPr>
      <w:r w:rsidRPr="00870B48">
        <w:rPr>
          <w:rFonts w:ascii="Times New Roman" w:eastAsia="Times New Roman" w:hAnsi="Times New Roman" w:cs="Times New Roman"/>
          <w:b/>
          <w:sz w:val="28"/>
          <w:szCs w:val="24"/>
        </w:rPr>
        <w:t>Задание:</w:t>
      </w:r>
      <w:r w:rsidRPr="00870B48">
        <w:rPr>
          <w:rFonts w:ascii="Times New Roman" w:eastAsia="Times New Roman" w:hAnsi="Times New Roman" w:cs="Times New Roman"/>
          <w:sz w:val="28"/>
          <w:szCs w:val="24"/>
        </w:rPr>
        <w:t xml:space="preserve"> </w:t>
      </w:r>
      <w:r w:rsidR="00720C1E" w:rsidRPr="00870B48">
        <w:rPr>
          <w:rFonts w:ascii="Times New Roman" w:eastAsia="Times New Roman" w:hAnsi="Times New Roman" w:cs="Times New Roman"/>
          <w:sz w:val="28"/>
          <w:szCs w:val="24"/>
        </w:rPr>
        <w:t xml:space="preserve">1.Составить макет эксплуатационной программы с учётом основных и дополнительных услуг. </w:t>
      </w:r>
    </w:p>
    <w:p w:rsidR="00720C1E" w:rsidRPr="00870B48" w:rsidRDefault="00720C1E" w:rsidP="00750DE1">
      <w:pPr>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 xml:space="preserve">2.Определить примерные </w:t>
      </w:r>
      <w:proofErr w:type="spellStart"/>
      <w:r w:rsidRPr="00870B48">
        <w:rPr>
          <w:rFonts w:ascii="Times New Roman" w:eastAsia="Times New Roman" w:hAnsi="Times New Roman" w:cs="Times New Roman"/>
          <w:sz w:val="28"/>
          <w:szCs w:val="24"/>
        </w:rPr>
        <w:t>тариы</w:t>
      </w:r>
      <w:proofErr w:type="spellEnd"/>
      <w:r w:rsidRPr="00870B48">
        <w:rPr>
          <w:rFonts w:ascii="Times New Roman" w:eastAsia="Times New Roman" w:hAnsi="Times New Roman" w:cs="Times New Roman"/>
          <w:sz w:val="28"/>
          <w:szCs w:val="24"/>
        </w:rPr>
        <w:t xml:space="preserve"> на основные и дополнительные услуги, оказываемые отелями различных категорий г. Москвы</w:t>
      </w:r>
      <w:proofErr w:type="gramStart"/>
      <w:r w:rsidRPr="00870B48">
        <w:rPr>
          <w:rFonts w:ascii="Times New Roman" w:eastAsia="Times New Roman" w:hAnsi="Times New Roman" w:cs="Times New Roman"/>
          <w:sz w:val="28"/>
          <w:szCs w:val="24"/>
        </w:rPr>
        <w:t xml:space="preserve"> Н</w:t>
      </w:r>
      <w:proofErr w:type="gramEnd"/>
      <w:r w:rsidRPr="00870B48">
        <w:rPr>
          <w:rFonts w:ascii="Times New Roman" w:eastAsia="Times New Roman" w:hAnsi="Times New Roman" w:cs="Times New Roman"/>
          <w:sz w:val="28"/>
          <w:szCs w:val="24"/>
        </w:rPr>
        <w:t>а основе данных справочной литературы и сети Интернет:</w:t>
      </w:r>
    </w:p>
    <w:p w:rsidR="00870B48" w:rsidRDefault="00720C1E" w:rsidP="00750DE1">
      <w:pPr>
        <w:ind w:firstLine="709"/>
        <w:jc w:val="both"/>
        <w:rPr>
          <w:rFonts w:ascii="Times New Roman" w:eastAsia="Times New Roman" w:hAnsi="Times New Roman" w:cs="Times New Roman"/>
          <w:sz w:val="28"/>
          <w:szCs w:val="24"/>
        </w:rPr>
      </w:pPr>
      <w:r w:rsidRPr="00870B48">
        <w:rPr>
          <w:rFonts w:ascii="Times New Roman" w:eastAsia="Times New Roman" w:hAnsi="Times New Roman" w:cs="Times New Roman"/>
          <w:sz w:val="28"/>
          <w:szCs w:val="24"/>
        </w:rPr>
        <w:t>3. Найти инновационные дополнительные услуги, предлагаемые в российских и зарубежных отелях, служащих повышен</w:t>
      </w:r>
      <w:r w:rsidR="00870B48">
        <w:rPr>
          <w:rFonts w:ascii="Times New Roman" w:eastAsia="Times New Roman" w:hAnsi="Times New Roman" w:cs="Times New Roman"/>
          <w:sz w:val="28"/>
          <w:szCs w:val="24"/>
        </w:rPr>
        <w:t>ию конкурентоспособности отелей.</w:t>
      </w:r>
    </w:p>
    <w:p w:rsidR="007067FF" w:rsidRPr="00870B48" w:rsidRDefault="007067FF" w:rsidP="00870B48">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b/>
          <w:bCs/>
          <w:color w:val="000000"/>
          <w:sz w:val="28"/>
          <w:szCs w:val="27"/>
          <w:shd w:val="clear" w:color="auto" w:fill="FFFFFF"/>
        </w:rPr>
        <w:t> Методические указания</w:t>
      </w:r>
    </w:p>
    <w:p w:rsidR="007067FF" w:rsidRPr="00870B48" w:rsidRDefault="007067FF" w:rsidP="00750DE1">
      <w:pPr>
        <w:ind w:firstLine="709"/>
        <w:jc w:val="both"/>
        <w:rPr>
          <w:rFonts w:ascii="Times New Roman" w:eastAsia="Times New Roman" w:hAnsi="Times New Roman" w:cs="Times New Roman"/>
          <w:b/>
          <w:bCs/>
          <w:color w:val="000000"/>
          <w:sz w:val="28"/>
          <w:szCs w:val="27"/>
          <w:shd w:val="clear" w:color="auto" w:fill="FFFFFF"/>
        </w:rPr>
      </w:pP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Выделяют </w:t>
      </w:r>
      <w:r w:rsidRPr="00870B48">
        <w:rPr>
          <w:rFonts w:ascii="Times New Roman" w:eastAsia="Times New Roman" w:hAnsi="Times New Roman" w:cs="Times New Roman"/>
          <w:bCs/>
          <w:color w:val="000000"/>
          <w:sz w:val="28"/>
          <w:szCs w:val="27"/>
          <w:shd w:val="clear" w:color="auto" w:fill="FFFFFF"/>
        </w:rPr>
        <w:t>четыре типа</w:t>
      </w:r>
      <w:r w:rsidRPr="00870B48">
        <w:rPr>
          <w:rFonts w:ascii="Times New Roman" w:eastAsia="Times New Roman" w:hAnsi="Times New Roman" w:cs="Times New Roman"/>
          <w:color w:val="000000"/>
          <w:sz w:val="28"/>
          <w:szCs w:val="27"/>
          <w:shd w:val="clear" w:color="auto" w:fill="FFFFFF"/>
        </w:rPr>
        <w:t> хозяйственных операций в зависимости от характера изменений, вызываемых ими в бухгалтерском балансе.</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первому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изменения только в </w:t>
      </w:r>
      <w:r w:rsidRPr="00870B48">
        <w:rPr>
          <w:rFonts w:ascii="Times New Roman" w:eastAsia="Times New Roman" w:hAnsi="Times New Roman" w:cs="Times New Roman"/>
          <w:color w:val="000000"/>
          <w:sz w:val="28"/>
          <w:szCs w:val="27"/>
        </w:rPr>
        <w:br/>
      </w:r>
      <w:r w:rsidRPr="00870B48">
        <w:rPr>
          <w:rFonts w:ascii="Times New Roman" w:eastAsia="Times New Roman" w:hAnsi="Times New Roman" w:cs="Times New Roman"/>
          <w:color w:val="000000"/>
          <w:sz w:val="28"/>
          <w:szCs w:val="27"/>
          <w:shd w:val="clear" w:color="auto" w:fill="FFFFFF"/>
        </w:rPr>
        <w:t>активе баланса – увеличение остатка по одной статье актива баланса и уменьшение по другой статье актива.</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Ко </w:t>
      </w:r>
      <w:r w:rsidRPr="00870B48">
        <w:rPr>
          <w:rFonts w:ascii="Times New Roman" w:eastAsia="Times New Roman" w:hAnsi="Times New Roman" w:cs="Times New Roman"/>
          <w:iCs/>
          <w:color w:val="000000"/>
          <w:sz w:val="28"/>
          <w:szCs w:val="27"/>
          <w:shd w:val="clear" w:color="auto" w:fill="FFFFFF"/>
        </w:rPr>
        <w:t>второму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изменения только в пассиве баланса – увеличение остатка по одной и уменьшение по другой статье пассива баланса.</w:t>
      </w:r>
    </w:p>
    <w:p w:rsidR="007067FF" w:rsidRPr="00870B48" w:rsidRDefault="007067FF" w:rsidP="00750DE1">
      <w:pPr>
        <w:ind w:firstLine="709"/>
        <w:jc w:val="both"/>
        <w:rPr>
          <w:rFonts w:ascii="Times New Roman" w:eastAsia="Times New Roman" w:hAnsi="Times New Roman" w:cs="Times New Roman"/>
          <w:color w:val="000000"/>
          <w:sz w:val="28"/>
          <w:szCs w:val="27"/>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третьему типу</w:t>
      </w:r>
      <w:r w:rsidRPr="00870B48">
        <w:rPr>
          <w:rFonts w:ascii="Times New Roman" w:eastAsia="Times New Roman" w:hAnsi="Times New Roman" w:cs="Times New Roman"/>
          <w:color w:val="000000"/>
          <w:sz w:val="28"/>
          <w:szCs w:val="27"/>
          <w:shd w:val="clear" w:color="auto" w:fill="FFFFFF"/>
        </w:rPr>
        <w:t> относят операции, под влиянием которых происходит увеличение имущества (статьи актива баланса) и обязательств (статьи пассива баланса).</w:t>
      </w:r>
    </w:p>
    <w:p w:rsidR="007067FF" w:rsidRPr="00870B48" w:rsidRDefault="007067FF" w:rsidP="00750DE1">
      <w:pPr>
        <w:ind w:firstLine="709"/>
        <w:jc w:val="both"/>
        <w:rPr>
          <w:rFonts w:ascii="Times New Roman" w:eastAsia="Times New Roman" w:hAnsi="Times New Roman" w:cs="Times New Roman"/>
          <w:color w:val="000000"/>
          <w:sz w:val="28"/>
          <w:szCs w:val="27"/>
          <w:shd w:val="clear" w:color="auto" w:fill="FFFFFF"/>
        </w:rPr>
      </w:pPr>
      <w:r w:rsidRPr="00870B48">
        <w:rPr>
          <w:rFonts w:ascii="Times New Roman" w:eastAsia="Times New Roman" w:hAnsi="Times New Roman" w:cs="Times New Roman"/>
          <w:color w:val="000000"/>
          <w:sz w:val="28"/>
          <w:szCs w:val="27"/>
          <w:shd w:val="clear" w:color="auto" w:fill="FFFFFF"/>
        </w:rPr>
        <w:t>К </w:t>
      </w:r>
      <w:r w:rsidRPr="00870B48">
        <w:rPr>
          <w:rFonts w:ascii="Times New Roman" w:eastAsia="Times New Roman" w:hAnsi="Times New Roman" w:cs="Times New Roman"/>
          <w:iCs/>
          <w:color w:val="000000"/>
          <w:sz w:val="28"/>
          <w:szCs w:val="27"/>
          <w:shd w:val="clear" w:color="auto" w:fill="FFFFFF"/>
        </w:rPr>
        <w:t>четвертому типу</w:t>
      </w:r>
      <w:r w:rsidRPr="00870B48">
        <w:rPr>
          <w:rFonts w:ascii="Times New Roman" w:eastAsia="Times New Roman" w:hAnsi="Times New Roman" w:cs="Times New Roman"/>
          <w:color w:val="000000"/>
          <w:sz w:val="28"/>
          <w:szCs w:val="27"/>
          <w:shd w:val="clear" w:color="auto" w:fill="FFFFFF"/>
        </w:rPr>
        <w:t> относят операции, вызывающие уменьшение имущества (в активе баланса) и обязательств (в пассиве баланса).</w:t>
      </w:r>
    </w:p>
    <w:p w:rsidR="007067FF" w:rsidRPr="002955A3" w:rsidRDefault="007067FF" w:rsidP="00750DE1">
      <w:pPr>
        <w:jc w:val="both"/>
        <w:rPr>
          <w:rFonts w:ascii="Times New Roman" w:eastAsia="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6297"/>
        <w:gridCol w:w="1017"/>
        <w:gridCol w:w="1400"/>
      </w:tblGrid>
      <w:tr w:rsidR="007067FF" w:rsidRPr="002955A3" w:rsidTr="00B972C6">
        <w:trPr>
          <w:trHeight w:val="300"/>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 </w:t>
            </w:r>
            <w:proofErr w:type="gramStart"/>
            <w:r w:rsidRPr="002955A3">
              <w:rPr>
                <w:rFonts w:ascii="Times New Roman" w:eastAsia="Times New Roman" w:hAnsi="Times New Roman" w:cs="Times New Roman"/>
                <w:b/>
                <w:bCs/>
                <w:sz w:val="24"/>
                <w:szCs w:val="24"/>
              </w:rPr>
              <w:t>п</w:t>
            </w:r>
            <w:proofErr w:type="gramEnd"/>
            <w:r w:rsidRPr="002955A3">
              <w:rPr>
                <w:rFonts w:ascii="Times New Roman" w:eastAsia="Times New Roman" w:hAnsi="Times New Roman" w:cs="Times New Roman"/>
                <w:b/>
                <w:bCs/>
                <w:sz w:val="24"/>
                <w:szCs w:val="24"/>
              </w:rPr>
              <w:t>/п</w:t>
            </w:r>
          </w:p>
        </w:tc>
        <w:tc>
          <w:tcPr>
            <w:tcW w:w="3295"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Содержание хозяйственной операции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 xml:space="preserve">Сумма, </w:t>
            </w:r>
            <w:proofErr w:type="spellStart"/>
            <w:r w:rsidRPr="002955A3">
              <w:rPr>
                <w:rFonts w:ascii="Times New Roman" w:eastAsia="Times New Roman" w:hAnsi="Times New Roman" w:cs="Times New Roman"/>
                <w:b/>
                <w:bCs/>
                <w:sz w:val="24"/>
                <w:szCs w:val="24"/>
              </w:rPr>
              <w:t>ден.ед</w:t>
            </w:r>
            <w:proofErr w:type="spellEnd"/>
            <w:r w:rsidRPr="002955A3">
              <w:rPr>
                <w:rFonts w:ascii="Times New Roman" w:eastAsia="Times New Roman" w:hAnsi="Times New Roman" w:cs="Times New Roman"/>
                <w:b/>
                <w:bCs/>
                <w:sz w:val="24"/>
                <w:szCs w:val="24"/>
              </w:rPr>
              <w:t>.</w:t>
            </w:r>
          </w:p>
        </w:tc>
        <w:tc>
          <w:tcPr>
            <w:tcW w:w="737"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Тип изменений в балансе</w:t>
            </w: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1</w:t>
            </w:r>
          </w:p>
        </w:tc>
        <w:tc>
          <w:tcPr>
            <w:tcW w:w="3295"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2</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3</w:t>
            </w:r>
          </w:p>
        </w:tc>
        <w:tc>
          <w:tcPr>
            <w:tcW w:w="737"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b/>
                <w:bCs/>
                <w:sz w:val="24"/>
                <w:szCs w:val="24"/>
              </w:rPr>
              <w:t>4</w:t>
            </w: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Получены денежные средства в кассу с расчётного счёта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16</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Зачислен на расчётный счёт краткосрочный кредит</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3</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Перечислено с расчётного счёта поставщикам товаров</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w:t>
            </w:r>
          </w:p>
        </w:tc>
        <w:tc>
          <w:tcPr>
            <w:tcW w:w="3295" w:type="pct"/>
            <w:shd w:val="clear" w:color="auto" w:fill="auto"/>
            <w:vAlign w:val="center"/>
          </w:tcPr>
          <w:p w:rsidR="007067FF" w:rsidRPr="002955A3" w:rsidRDefault="007067FF" w:rsidP="00750DE1">
            <w:pPr>
              <w:outlineLvl w:val="5"/>
              <w:rPr>
                <w:rFonts w:ascii="Times New Roman" w:eastAsia="Times New Roman" w:hAnsi="Times New Roman" w:cs="Times New Roman"/>
                <w:b/>
                <w:bCs/>
                <w:sz w:val="24"/>
                <w:szCs w:val="24"/>
              </w:rPr>
            </w:pPr>
            <w:r w:rsidRPr="002955A3">
              <w:rPr>
                <w:rFonts w:ascii="Times New Roman" w:eastAsia="Times New Roman" w:hAnsi="Times New Roman" w:cs="Times New Roman"/>
                <w:b/>
                <w:bCs/>
                <w:sz w:val="24"/>
                <w:szCs w:val="24"/>
              </w:rPr>
              <w:t>Поступили материалы от поставщиков</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5</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Израсходованы материалы в основном производство продукции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Начислена задолженность по оплате труда персоналу</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w:t>
            </w:r>
          </w:p>
        </w:tc>
        <w:tc>
          <w:tcPr>
            <w:tcW w:w="3295" w:type="pct"/>
            <w:shd w:val="clear" w:color="auto" w:fill="auto"/>
            <w:vAlign w:val="center"/>
          </w:tcPr>
          <w:p w:rsidR="007067FF" w:rsidRPr="002955A3" w:rsidRDefault="007067FF" w:rsidP="00750DE1">
            <w:pPr>
              <w:outlineLvl w:val="5"/>
              <w:rPr>
                <w:rFonts w:ascii="Times New Roman" w:eastAsia="Times New Roman" w:hAnsi="Times New Roman" w:cs="Times New Roman"/>
                <w:bCs/>
                <w:sz w:val="24"/>
                <w:szCs w:val="24"/>
              </w:rPr>
            </w:pPr>
            <w:r w:rsidRPr="002955A3">
              <w:rPr>
                <w:rFonts w:ascii="Times New Roman" w:eastAsia="Times New Roman" w:hAnsi="Times New Roman" w:cs="Times New Roman"/>
                <w:bCs/>
                <w:sz w:val="24"/>
                <w:szCs w:val="24"/>
              </w:rPr>
              <w:t>Начислена задолженность по страховым взносам во внебюджетные фонды (34% от зарплаты)</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6,8</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8</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Часть прибыли направлена по решению учредителей в резервный фонд (резервный капитал)</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50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9</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Увеличена стоимость основных сре</w:t>
            </w:r>
            <w:proofErr w:type="gramStart"/>
            <w:r w:rsidRPr="002955A3">
              <w:rPr>
                <w:rFonts w:ascii="Times New Roman" w:eastAsia="Times New Roman" w:hAnsi="Times New Roman" w:cs="Times New Roman"/>
                <w:sz w:val="24"/>
                <w:szCs w:val="24"/>
              </w:rPr>
              <w:t>дств в р</w:t>
            </w:r>
            <w:proofErr w:type="gramEnd"/>
            <w:r w:rsidRPr="002955A3">
              <w:rPr>
                <w:rFonts w:ascii="Times New Roman" w:eastAsia="Times New Roman" w:hAnsi="Times New Roman" w:cs="Times New Roman"/>
                <w:sz w:val="24"/>
                <w:szCs w:val="24"/>
              </w:rPr>
              <w:t>езультате их переоценки (</w:t>
            </w:r>
            <w:proofErr w:type="spellStart"/>
            <w:r w:rsidRPr="002955A3">
              <w:rPr>
                <w:rFonts w:ascii="Times New Roman" w:eastAsia="Times New Roman" w:hAnsi="Times New Roman" w:cs="Times New Roman"/>
                <w:sz w:val="24"/>
                <w:szCs w:val="24"/>
              </w:rPr>
              <w:t>дооценки</w:t>
            </w:r>
            <w:proofErr w:type="spellEnd"/>
            <w:r w:rsidRPr="002955A3">
              <w:rPr>
                <w:rFonts w:ascii="Times New Roman" w:eastAsia="Times New Roman" w:hAnsi="Times New Roman" w:cs="Times New Roman"/>
                <w:sz w:val="24"/>
                <w:szCs w:val="24"/>
              </w:rPr>
              <w:t>)</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Со склада отгружена готовая продукция</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25</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11</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Выдана из кассы заработная плата персоналу </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66</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12</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Депонирована не полученная в срок заработная плата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331"/>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13</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Внесены на расчётный счёт из кассы денежные средства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10</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14</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Удержан налог на доходы физических лиц из заработной платы персонала</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4</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35"/>
          <w:jc w:val="center"/>
        </w:trPr>
        <w:tc>
          <w:tcPr>
            <w:tcW w:w="453"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15</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Получены безвозмездно (по договору дарения) ценные бумаги</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7</w:t>
            </w:r>
          </w:p>
        </w:tc>
        <w:tc>
          <w:tcPr>
            <w:tcW w:w="737" w:type="pct"/>
            <w:shd w:val="clear" w:color="auto" w:fill="auto"/>
          </w:tcPr>
          <w:p w:rsidR="007067FF" w:rsidRPr="002955A3" w:rsidRDefault="007067FF" w:rsidP="00750DE1">
            <w:pPr>
              <w:rPr>
                <w:rFonts w:ascii="Times New Roman" w:eastAsia="Times New Roman" w:hAnsi="Times New Roman" w:cs="Times New Roman"/>
                <w:sz w:val="24"/>
                <w:szCs w:val="24"/>
              </w:rPr>
            </w:pPr>
          </w:p>
        </w:tc>
      </w:tr>
      <w:tr w:rsidR="007067FF" w:rsidRPr="002955A3" w:rsidTr="00B972C6">
        <w:trPr>
          <w:trHeight w:val="120"/>
          <w:jc w:val="center"/>
        </w:trPr>
        <w:tc>
          <w:tcPr>
            <w:tcW w:w="453"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16</w:t>
            </w:r>
          </w:p>
        </w:tc>
        <w:tc>
          <w:tcPr>
            <w:tcW w:w="3295" w:type="pct"/>
            <w:shd w:val="clear" w:color="auto" w:fill="auto"/>
            <w:vAlign w:val="center"/>
          </w:tcPr>
          <w:p w:rsidR="007067FF" w:rsidRPr="002955A3" w:rsidRDefault="007067FF" w:rsidP="00750DE1">
            <w:pP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Выдан из кассы аванс на командировочные расходы</w:t>
            </w:r>
          </w:p>
        </w:tc>
        <w:tc>
          <w:tcPr>
            <w:tcW w:w="516" w:type="pct"/>
            <w:shd w:val="clear" w:color="auto" w:fill="auto"/>
            <w:vAlign w:val="center"/>
          </w:tcPr>
          <w:p w:rsidR="007067FF" w:rsidRPr="002955A3" w:rsidRDefault="007067FF" w:rsidP="00750DE1">
            <w:pPr>
              <w:jc w:val="center"/>
              <w:rPr>
                <w:rFonts w:ascii="Times New Roman" w:eastAsia="Times New Roman" w:hAnsi="Times New Roman" w:cs="Times New Roman"/>
                <w:sz w:val="24"/>
                <w:szCs w:val="24"/>
              </w:rPr>
            </w:pPr>
            <w:r w:rsidRPr="002955A3">
              <w:rPr>
                <w:rFonts w:ascii="Times New Roman" w:eastAsia="Times New Roman" w:hAnsi="Times New Roman" w:cs="Times New Roman"/>
                <w:sz w:val="24"/>
                <w:szCs w:val="24"/>
              </w:rPr>
              <w:t>2</w:t>
            </w:r>
          </w:p>
        </w:tc>
        <w:tc>
          <w:tcPr>
            <w:tcW w:w="737" w:type="pct"/>
            <w:shd w:val="clear" w:color="auto" w:fill="auto"/>
          </w:tcPr>
          <w:p w:rsidR="007067FF" w:rsidRPr="002955A3" w:rsidRDefault="007067FF" w:rsidP="00750DE1">
            <w:pPr>
              <w:rPr>
                <w:rFonts w:ascii="Times New Roman" w:eastAsia="Times New Roman" w:hAnsi="Times New Roman" w:cs="Times New Roman"/>
                <w:sz w:val="12"/>
                <w:szCs w:val="24"/>
              </w:rPr>
            </w:pPr>
          </w:p>
        </w:tc>
      </w:tr>
    </w:tbl>
    <w:p w:rsidR="00870B48" w:rsidRDefault="00870B48" w:rsidP="00750DE1">
      <w:pPr>
        <w:rPr>
          <w:rFonts w:ascii="Times New Roman" w:eastAsia="Times New Roman" w:hAnsi="Times New Roman" w:cs="Times New Roman"/>
          <w:b/>
          <w:sz w:val="24"/>
          <w:szCs w:val="24"/>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задачи</w:t>
      </w: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4</w:t>
      </w:r>
    </w:p>
    <w:p w:rsidR="007067FF" w:rsidRPr="00870B48" w:rsidRDefault="007067FF" w:rsidP="00750DE1">
      <w:pPr>
        <w:rPr>
          <w:rFonts w:ascii="Times New Roman" w:eastAsia="Times New Roman" w:hAnsi="Times New Roman" w:cs="Times New Roman"/>
          <w:sz w:val="28"/>
          <w:szCs w:val="28"/>
        </w:rPr>
      </w:pPr>
    </w:p>
    <w:p w:rsidR="007067FF" w:rsidRPr="00870B48" w:rsidRDefault="00720C1E" w:rsidP="00750DE1">
      <w:pPr>
        <w:jc w:val="both"/>
        <w:rPr>
          <w:rFonts w:ascii="Times New Roman" w:eastAsia="Times New Roman" w:hAnsi="Times New Roman" w:cs="Times New Roman"/>
          <w:b/>
          <w:bCs/>
          <w:sz w:val="28"/>
          <w:szCs w:val="28"/>
        </w:rPr>
      </w:pPr>
      <w:r w:rsidRPr="00870B48">
        <w:rPr>
          <w:rFonts w:ascii="Times New Roman" w:eastAsia="Times New Roman" w:hAnsi="Times New Roman" w:cs="Times New Roman"/>
          <w:b/>
          <w:bCs/>
          <w:sz w:val="28"/>
          <w:szCs w:val="28"/>
        </w:rPr>
        <w:t>Тема 4</w:t>
      </w:r>
      <w:r w:rsidR="00870B48">
        <w:rPr>
          <w:rFonts w:ascii="Times New Roman" w:eastAsia="Times New Roman" w:hAnsi="Times New Roman" w:cs="Times New Roman"/>
          <w:b/>
          <w:bCs/>
          <w:sz w:val="28"/>
          <w:szCs w:val="28"/>
        </w:rPr>
        <w:t xml:space="preserve"> </w:t>
      </w:r>
      <w:r w:rsidRPr="00870B48">
        <w:rPr>
          <w:rFonts w:ascii="Times New Roman" w:eastAsia="Times New Roman" w:hAnsi="Times New Roman" w:cs="Times New Roman"/>
          <w:b/>
          <w:sz w:val="28"/>
          <w:szCs w:val="28"/>
        </w:rPr>
        <w:t>Эк</w:t>
      </w:r>
      <w:r w:rsidR="00870B48">
        <w:rPr>
          <w:rFonts w:ascii="Times New Roman" w:eastAsia="Times New Roman" w:hAnsi="Times New Roman" w:cs="Times New Roman"/>
          <w:b/>
          <w:sz w:val="28"/>
          <w:szCs w:val="28"/>
        </w:rPr>
        <w:t>ономические ресурсы предприятия</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w:t>
      </w:r>
      <w:r w:rsidR="00720C1E" w:rsidRPr="00870B48">
        <w:rPr>
          <w:rFonts w:ascii="Times New Roman" w:eastAsia="Times New Roman" w:hAnsi="Times New Roman" w:cs="Times New Roman"/>
          <w:sz w:val="28"/>
          <w:szCs w:val="28"/>
        </w:rPr>
        <w:t xml:space="preserve">Выполнить расчёт показателей эффективности использования основных фондов: фондоотдачи, </w:t>
      </w:r>
      <w:proofErr w:type="spellStart"/>
      <w:r w:rsidR="00720C1E" w:rsidRPr="00870B48">
        <w:rPr>
          <w:rFonts w:ascii="Times New Roman" w:eastAsia="Times New Roman" w:hAnsi="Times New Roman" w:cs="Times New Roman"/>
          <w:sz w:val="28"/>
          <w:szCs w:val="28"/>
        </w:rPr>
        <w:t>фондоёмкости</w:t>
      </w:r>
      <w:proofErr w:type="spellEnd"/>
      <w:r w:rsidR="00720C1E" w:rsidRPr="00870B48">
        <w:rPr>
          <w:rFonts w:ascii="Times New Roman" w:eastAsia="Times New Roman" w:hAnsi="Times New Roman" w:cs="Times New Roman"/>
          <w:sz w:val="28"/>
          <w:szCs w:val="28"/>
        </w:rPr>
        <w:t xml:space="preserve">, </w:t>
      </w:r>
      <w:proofErr w:type="spellStart"/>
      <w:r w:rsidR="00720C1E" w:rsidRPr="00870B48">
        <w:rPr>
          <w:rFonts w:ascii="Times New Roman" w:eastAsia="Times New Roman" w:hAnsi="Times New Roman" w:cs="Times New Roman"/>
          <w:sz w:val="28"/>
          <w:szCs w:val="28"/>
        </w:rPr>
        <w:t>фондовооружённости</w:t>
      </w:r>
      <w:proofErr w:type="spellEnd"/>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 для выполнения задания найти </w:t>
      </w:r>
      <w:proofErr w:type="gramStart"/>
      <w:r w:rsidRPr="00870B48">
        <w:rPr>
          <w:rFonts w:ascii="Times New Roman" w:eastAsia="Times New Roman" w:hAnsi="Times New Roman" w:cs="Times New Roman"/>
          <w:sz w:val="28"/>
          <w:szCs w:val="28"/>
        </w:rPr>
        <w:t>в</w:t>
      </w:r>
      <w:proofErr w:type="gramEnd"/>
      <w:r w:rsidRPr="00870B48">
        <w:rPr>
          <w:rFonts w:ascii="Times New Roman" w:eastAsia="Times New Roman" w:hAnsi="Times New Roman" w:cs="Times New Roman"/>
          <w:sz w:val="28"/>
          <w:szCs w:val="28"/>
        </w:rPr>
        <w:t xml:space="preserve"> на сайте </w:t>
      </w:r>
      <w:hyperlink r:id="rId10"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znanium</w:t>
        </w:r>
        <w:proofErr w:type="spellEnd"/>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com</w:t>
        </w:r>
      </w:hyperlink>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Решать тестовые задан</w:t>
      </w:r>
      <w:r w:rsidR="00720C1E" w:rsidRPr="00870B48">
        <w:rPr>
          <w:rFonts w:ascii="Times New Roman" w:eastAsia="Times New Roman" w:hAnsi="Times New Roman" w:cs="Times New Roman"/>
          <w:sz w:val="28"/>
          <w:szCs w:val="28"/>
        </w:rPr>
        <w:t xml:space="preserve">ия по разделу  </w:t>
      </w:r>
    </w:p>
    <w:p w:rsidR="007067FF" w:rsidRPr="00870B48" w:rsidRDefault="007067FF" w:rsidP="00870B48">
      <w:pPr>
        <w:jc w:val="both"/>
        <w:rPr>
          <w:rFonts w:ascii="Times New Roman" w:eastAsia="Times New Roman" w:hAnsi="Times New Roman" w:cs="Times New Roman"/>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r w:rsidRPr="00870B48">
        <w:rPr>
          <w:rFonts w:ascii="Times New Roman" w:eastAsia="Times New Roman" w:hAnsi="Times New Roman" w:cs="Times New Roman"/>
          <w:b/>
          <w:color w:val="000000"/>
          <w:sz w:val="28"/>
          <w:szCs w:val="28"/>
        </w:rPr>
        <w:t>1. Основоположником</w:t>
      </w:r>
      <w:proofErr w:type="gramStart"/>
      <w:r w:rsidRPr="00870B48">
        <w:rPr>
          <w:rFonts w:ascii="Times New Roman" w:eastAsia="Times New Roman" w:hAnsi="Times New Roman" w:cs="Times New Roman"/>
          <w:b/>
          <w:color w:val="000000"/>
          <w:sz w:val="28"/>
          <w:szCs w:val="28"/>
        </w:rPr>
        <w:t xml:space="preserve"> (-</w:t>
      </w:r>
      <w:proofErr w:type="spellStart"/>
      <w:proofErr w:type="gramEnd"/>
      <w:r w:rsidRPr="00870B48">
        <w:rPr>
          <w:rFonts w:ascii="Times New Roman" w:eastAsia="Times New Roman" w:hAnsi="Times New Roman" w:cs="Times New Roman"/>
          <w:b/>
          <w:color w:val="000000"/>
          <w:sz w:val="28"/>
          <w:szCs w:val="28"/>
        </w:rPr>
        <w:t>ами</w:t>
      </w:r>
      <w:proofErr w:type="spellEnd"/>
      <w:r w:rsidRPr="00870B48">
        <w:rPr>
          <w:rFonts w:ascii="Times New Roman" w:eastAsia="Times New Roman" w:hAnsi="Times New Roman" w:cs="Times New Roman"/>
          <w:b/>
          <w:color w:val="000000"/>
          <w:sz w:val="28"/>
          <w:szCs w:val="28"/>
        </w:rPr>
        <w:t>) теории двойной записи является (</w:t>
      </w:r>
      <w:proofErr w:type="spellStart"/>
      <w:r w:rsidRPr="00870B48">
        <w:rPr>
          <w:rFonts w:ascii="Times New Roman" w:eastAsia="Times New Roman" w:hAnsi="Times New Roman" w:cs="Times New Roman"/>
          <w:b/>
          <w:color w:val="000000"/>
          <w:sz w:val="28"/>
          <w:szCs w:val="28"/>
        </w:rPr>
        <w:t>ются</w:t>
      </w:r>
      <w:proofErr w:type="spellEnd"/>
      <w:r w:rsidRPr="00870B48">
        <w:rPr>
          <w:rFonts w:ascii="Times New Roman" w:eastAsia="Times New Roman" w:hAnsi="Times New Roman" w:cs="Times New Roman"/>
          <w:b/>
          <w:color w:val="000000"/>
          <w:sz w:val="28"/>
          <w:szCs w:val="28"/>
        </w:rPr>
        <w:t>:)</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Бенедикт </w:t>
      </w:r>
      <w:proofErr w:type="spellStart"/>
      <w:r w:rsidRPr="00870B48">
        <w:rPr>
          <w:rFonts w:ascii="Times New Roman" w:eastAsia="Times New Roman" w:hAnsi="Times New Roman" w:cs="Times New Roman"/>
          <w:color w:val="000000"/>
          <w:sz w:val="28"/>
          <w:szCs w:val="28"/>
        </w:rPr>
        <w:t>Котрульи</w:t>
      </w:r>
      <w:proofErr w:type="spellEnd"/>
      <w:r w:rsidRPr="00870B48">
        <w:rPr>
          <w:rFonts w:ascii="Times New Roman" w:eastAsia="Times New Roman" w:hAnsi="Times New Roman" w:cs="Times New Roman"/>
          <w:color w:val="000000"/>
          <w:sz w:val="28"/>
          <w:szCs w:val="28"/>
        </w:rPr>
        <w:br/>
        <w:t xml:space="preserve">б. Лука </w:t>
      </w:r>
      <w:proofErr w:type="spellStart"/>
      <w:r w:rsidRPr="00870B48">
        <w:rPr>
          <w:rFonts w:ascii="Times New Roman" w:eastAsia="Times New Roman" w:hAnsi="Times New Roman" w:cs="Times New Roman"/>
          <w:color w:val="000000"/>
          <w:sz w:val="28"/>
          <w:szCs w:val="28"/>
        </w:rPr>
        <w:t>Пачоли</w:t>
      </w:r>
      <w:proofErr w:type="spellEnd"/>
      <w:r w:rsidRPr="00870B48">
        <w:rPr>
          <w:rFonts w:ascii="Times New Roman" w:eastAsia="Times New Roman" w:hAnsi="Times New Roman" w:cs="Times New Roman"/>
          <w:color w:val="000000"/>
          <w:sz w:val="28"/>
          <w:szCs w:val="28"/>
        </w:rPr>
        <w:t xml:space="preserve"> </w:t>
      </w:r>
      <w:r w:rsidRPr="00870B48">
        <w:rPr>
          <w:rFonts w:ascii="Times New Roman" w:eastAsia="Times New Roman" w:hAnsi="Times New Roman" w:cs="Times New Roman"/>
          <w:color w:val="000000"/>
          <w:sz w:val="28"/>
          <w:szCs w:val="28"/>
        </w:rPr>
        <w:br/>
        <w:t>в. Советские бухгалтера</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г. Западные экономисты</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 Бухгалтерский учет в настоящее время ведется путем:</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Упорядоченной записи операций</w:t>
      </w:r>
      <w:r w:rsidRPr="00870B48">
        <w:rPr>
          <w:rFonts w:ascii="Times New Roman" w:eastAsia="Times New Roman" w:hAnsi="Times New Roman" w:cs="Times New Roman"/>
          <w:color w:val="000000"/>
          <w:sz w:val="28"/>
          <w:szCs w:val="28"/>
        </w:rPr>
        <w:br/>
        <w:t xml:space="preserve">б. Двойной записи </w:t>
      </w:r>
      <w:r w:rsidRPr="00870B48">
        <w:rPr>
          <w:rFonts w:ascii="Times New Roman" w:eastAsia="Times New Roman" w:hAnsi="Times New Roman" w:cs="Times New Roman"/>
          <w:color w:val="000000"/>
          <w:sz w:val="28"/>
          <w:szCs w:val="28"/>
        </w:rPr>
        <w:br/>
        <w:t>в. Калькуляции</w:t>
      </w:r>
      <w:r w:rsidRPr="00870B48">
        <w:rPr>
          <w:rFonts w:ascii="Times New Roman" w:eastAsia="Times New Roman" w:hAnsi="Times New Roman" w:cs="Times New Roman"/>
          <w:color w:val="000000"/>
          <w:sz w:val="28"/>
          <w:szCs w:val="28"/>
        </w:rPr>
        <w:br/>
        <w:t>г. Сведения баланса</w:t>
      </w: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 Система текущего наблюдения и контроля отдельных хозяйственных операций в ходе их осуществления. Это вид учета…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Оперативный </w:t>
      </w:r>
      <w:r w:rsidRPr="00870B48">
        <w:rPr>
          <w:rFonts w:ascii="Times New Roman" w:eastAsia="Times New Roman" w:hAnsi="Times New Roman" w:cs="Times New Roman"/>
          <w:color w:val="000000"/>
          <w:sz w:val="28"/>
          <w:szCs w:val="28"/>
        </w:rPr>
        <w:br/>
        <w:t>б. Статистический</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Бухгалтерский</w:t>
      </w:r>
      <w:r w:rsidRPr="00870B48">
        <w:rPr>
          <w:rFonts w:ascii="Times New Roman" w:eastAsia="Times New Roman" w:hAnsi="Times New Roman" w:cs="Times New Roman"/>
          <w:color w:val="000000"/>
          <w:sz w:val="28"/>
          <w:szCs w:val="28"/>
        </w:rPr>
        <w:br/>
        <w:t>г. Двойной</w:t>
      </w:r>
    </w:p>
    <w:p w:rsidR="007067FF" w:rsidRPr="00870B48" w:rsidRDefault="007067FF" w:rsidP="00750DE1">
      <w:pPr>
        <w:shd w:val="clear" w:color="auto" w:fill="FFFFFF"/>
        <w:ind w:left="709" w:hanging="709"/>
        <w:textAlignment w:val="baseline"/>
        <w:rPr>
          <w:rFonts w:ascii="Times New Roman" w:eastAsia="Times New Roman" w:hAnsi="Times New Roman" w:cs="Times New Roman"/>
          <w:b/>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4. Система наблюдения массовых социально-экономических явлений в обществе, обобщение информации. Это вид учета…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Оперативный</w:t>
      </w:r>
      <w:r w:rsidRPr="00870B48">
        <w:rPr>
          <w:rFonts w:ascii="Times New Roman" w:eastAsia="Times New Roman" w:hAnsi="Times New Roman" w:cs="Times New Roman"/>
          <w:color w:val="000000"/>
          <w:sz w:val="28"/>
          <w:szCs w:val="28"/>
        </w:rPr>
        <w:br/>
        <w:t xml:space="preserve">б. Статистический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Бухгалтерский</w:t>
      </w:r>
      <w:r w:rsidRPr="00870B48">
        <w:rPr>
          <w:rFonts w:ascii="Times New Roman" w:eastAsia="Times New Roman" w:hAnsi="Times New Roman" w:cs="Times New Roman"/>
          <w:color w:val="000000"/>
          <w:sz w:val="28"/>
          <w:szCs w:val="28"/>
        </w:rPr>
        <w:br/>
        <w:t>г. Массовый</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5. Измерители, используемые для учета однородных предметов в натуральном виде</w:t>
      </w:r>
      <w:r w:rsidRPr="00870B48">
        <w:rPr>
          <w:rFonts w:ascii="Times New Roman" w:eastAsia="Times New Roman" w:hAnsi="Times New Roman" w:cs="Times New Roman"/>
          <w:color w:val="000000"/>
          <w:sz w:val="28"/>
          <w:szCs w:val="28"/>
        </w:rPr>
        <w:br/>
        <w:t xml:space="preserve">а. Натуральные </w:t>
      </w:r>
      <w:r w:rsidRPr="00870B48">
        <w:rPr>
          <w:rFonts w:ascii="Times New Roman" w:eastAsia="Times New Roman" w:hAnsi="Times New Roman" w:cs="Times New Roman"/>
          <w:color w:val="000000"/>
          <w:sz w:val="28"/>
          <w:szCs w:val="28"/>
        </w:rPr>
        <w:br/>
        <w:t>б. Денежные</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Трудовые</w:t>
      </w:r>
      <w:r w:rsidRPr="00870B48">
        <w:rPr>
          <w:rFonts w:ascii="Times New Roman" w:eastAsia="Times New Roman" w:hAnsi="Times New Roman" w:cs="Times New Roman"/>
          <w:color w:val="000000"/>
          <w:sz w:val="28"/>
          <w:szCs w:val="28"/>
        </w:rPr>
        <w:br/>
        <w:t>г. Аналитические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6. Определить затраченное время и труд можно с помощью показателей:</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gramStart"/>
      <w:r w:rsidRPr="00870B48">
        <w:rPr>
          <w:rFonts w:ascii="Times New Roman" w:eastAsia="Times New Roman" w:hAnsi="Times New Roman" w:cs="Times New Roman"/>
          <w:color w:val="000000"/>
          <w:sz w:val="28"/>
          <w:szCs w:val="28"/>
        </w:rPr>
        <w:t>Натуральные</w:t>
      </w:r>
      <w:proofErr w:type="gramEnd"/>
      <w:r w:rsidRPr="00870B48">
        <w:rPr>
          <w:rFonts w:ascii="Times New Roman" w:eastAsia="Times New Roman" w:hAnsi="Times New Roman" w:cs="Times New Roman"/>
          <w:color w:val="000000"/>
          <w:sz w:val="28"/>
          <w:szCs w:val="28"/>
        </w:rPr>
        <w:br/>
        <w:t>б. Денежные</w:t>
      </w:r>
      <w:r w:rsidRPr="00870B48">
        <w:rPr>
          <w:rFonts w:ascii="Times New Roman" w:eastAsia="Times New Roman" w:hAnsi="Times New Roman" w:cs="Times New Roman"/>
          <w:color w:val="000000"/>
          <w:sz w:val="28"/>
          <w:szCs w:val="28"/>
        </w:rPr>
        <w:br/>
        <w:t xml:space="preserve">в. Трудовые </w:t>
      </w:r>
      <w:r w:rsidRPr="00870B48">
        <w:rPr>
          <w:rFonts w:ascii="Times New Roman" w:eastAsia="Times New Roman" w:hAnsi="Times New Roman" w:cs="Times New Roman"/>
          <w:color w:val="000000"/>
          <w:sz w:val="28"/>
          <w:szCs w:val="28"/>
        </w:rPr>
        <w:br/>
        <w:t>г. Синтетические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7. Задача бухгалтерского учета в первую очередь:</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Охрана собственности</w:t>
      </w:r>
      <w:r w:rsidRPr="00870B48">
        <w:rPr>
          <w:rFonts w:ascii="Times New Roman" w:eastAsia="Times New Roman" w:hAnsi="Times New Roman" w:cs="Times New Roman"/>
          <w:color w:val="000000"/>
          <w:sz w:val="28"/>
          <w:szCs w:val="28"/>
        </w:rPr>
        <w:br/>
        <w:t xml:space="preserve">б. </w:t>
      </w:r>
      <w:proofErr w:type="gramStart"/>
      <w:r w:rsidRPr="00870B48">
        <w:rPr>
          <w:rFonts w:ascii="Times New Roman" w:eastAsia="Times New Roman" w:hAnsi="Times New Roman" w:cs="Times New Roman"/>
          <w:color w:val="000000"/>
          <w:sz w:val="28"/>
          <w:szCs w:val="28"/>
        </w:rPr>
        <w:t>Контроль за</w:t>
      </w:r>
      <w:proofErr w:type="gramEnd"/>
      <w:r w:rsidRPr="00870B48">
        <w:rPr>
          <w:rFonts w:ascii="Times New Roman" w:eastAsia="Times New Roman" w:hAnsi="Times New Roman" w:cs="Times New Roman"/>
          <w:color w:val="000000"/>
          <w:sz w:val="28"/>
          <w:szCs w:val="28"/>
        </w:rPr>
        <w:t xml:space="preserve"> выполнением плана</w:t>
      </w:r>
      <w:r w:rsidRPr="00870B48">
        <w:rPr>
          <w:rFonts w:ascii="Times New Roman" w:eastAsia="Times New Roman" w:hAnsi="Times New Roman" w:cs="Times New Roman"/>
          <w:color w:val="000000"/>
          <w:sz w:val="28"/>
          <w:szCs w:val="28"/>
        </w:rPr>
        <w:br/>
        <w:t xml:space="preserve">в. Формирование полной и достоверной информации о деятельности предприятия </w:t>
      </w:r>
      <w:r w:rsidRPr="00870B48">
        <w:rPr>
          <w:rFonts w:ascii="Times New Roman" w:eastAsia="Times New Roman" w:hAnsi="Times New Roman" w:cs="Times New Roman"/>
          <w:color w:val="000000"/>
          <w:sz w:val="28"/>
          <w:szCs w:val="28"/>
        </w:rPr>
        <w:br/>
        <w:t>г. Своевременная сдача отчетности</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8. Объект бухгалтерского учета - это</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Движимое и недвижимое имущество организации</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б. Долги и хозяйственные события</w:t>
      </w:r>
      <w:r w:rsidRPr="00870B48">
        <w:rPr>
          <w:rFonts w:ascii="Times New Roman" w:eastAsia="Times New Roman" w:hAnsi="Times New Roman" w:cs="Times New Roman"/>
          <w:color w:val="000000"/>
          <w:sz w:val="28"/>
          <w:szCs w:val="28"/>
        </w:rPr>
        <w:br/>
        <w:t xml:space="preserve">в. Имущество организации, обязательства и хозяйственные операции </w:t>
      </w:r>
      <w:r w:rsidRPr="00870B48">
        <w:rPr>
          <w:rFonts w:ascii="Times New Roman" w:eastAsia="Times New Roman" w:hAnsi="Times New Roman" w:cs="Times New Roman"/>
          <w:color w:val="000000"/>
          <w:sz w:val="28"/>
          <w:szCs w:val="28"/>
        </w:rPr>
        <w:br/>
        <w:t>г. Имущество и обязательства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9. Основные средства относятся к группе: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Оборотные средства</w:t>
      </w:r>
      <w:r w:rsidRPr="00870B48">
        <w:rPr>
          <w:rFonts w:ascii="Times New Roman" w:eastAsia="Times New Roman" w:hAnsi="Times New Roman" w:cs="Times New Roman"/>
          <w:color w:val="000000"/>
          <w:sz w:val="28"/>
          <w:szCs w:val="28"/>
        </w:rPr>
        <w:br/>
        <w:t xml:space="preserve">б.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средства</w:t>
      </w:r>
      <w:r w:rsidRPr="00870B48">
        <w:rPr>
          <w:rFonts w:ascii="Times New Roman" w:eastAsia="Times New Roman" w:hAnsi="Times New Roman" w:cs="Times New Roman"/>
          <w:color w:val="000000"/>
          <w:sz w:val="28"/>
          <w:szCs w:val="28"/>
        </w:rPr>
        <w:br/>
        <w:t xml:space="preserve">в. Собственные источники </w:t>
      </w:r>
      <w:r w:rsidRPr="00870B48">
        <w:rPr>
          <w:rFonts w:ascii="Times New Roman" w:eastAsia="Times New Roman" w:hAnsi="Times New Roman" w:cs="Times New Roman"/>
          <w:color w:val="000000"/>
          <w:sz w:val="28"/>
          <w:szCs w:val="28"/>
        </w:rPr>
        <w:br/>
        <w:t>г. Заемные средства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10. Уставный капитал относится к группе: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Заемные средства</w:t>
      </w:r>
      <w:r w:rsidRPr="00870B48">
        <w:rPr>
          <w:rFonts w:ascii="Times New Roman" w:eastAsia="Times New Roman" w:hAnsi="Times New Roman" w:cs="Times New Roman"/>
          <w:color w:val="000000"/>
          <w:sz w:val="28"/>
          <w:szCs w:val="28"/>
        </w:rPr>
        <w:br/>
        <w:t xml:space="preserve">б. Собственные средства </w:t>
      </w:r>
      <w:r w:rsidRPr="00870B48">
        <w:rPr>
          <w:rFonts w:ascii="Times New Roman" w:eastAsia="Times New Roman" w:hAnsi="Times New Roman" w:cs="Times New Roman"/>
          <w:color w:val="000000"/>
          <w:sz w:val="28"/>
          <w:szCs w:val="28"/>
        </w:rPr>
        <w:br/>
        <w:t xml:space="preserve">в.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средства</w:t>
      </w:r>
      <w:r w:rsidRPr="00870B48">
        <w:rPr>
          <w:rFonts w:ascii="Times New Roman" w:eastAsia="Times New Roman" w:hAnsi="Times New Roman" w:cs="Times New Roman"/>
          <w:color w:val="000000"/>
          <w:sz w:val="28"/>
          <w:szCs w:val="28"/>
        </w:rPr>
        <w:br/>
        <w:t>г. Оборотные средства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11. Группа, к которой относятся кредиты банков</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Оборотные средства</w:t>
      </w:r>
      <w:r w:rsidRPr="00870B48">
        <w:rPr>
          <w:rFonts w:ascii="Times New Roman" w:eastAsia="Times New Roman" w:hAnsi="Times New Roman" w:cs="Times New Roman"/>
          <w:color w:val="000000"/>
          <w:sz w:val="28"/>
          <w:szCs w:val="28"/>
        </w:rPr>
        <w:br/>
        <w:t>б. Средства в сфере обращения</w:t>
      </w:r>
      <w:r w:rsidRPr="00870B48">
        <w:rPr>
          <w:rFonts w:ascii="Times New Roman" w:eastAsia="Times New Roman" w:hAnsi="Times New Roman" w:cs="Times New Roman"/>
          <w:color w:val="000000"/>
          <w:sz w:val="28"/>
          <w:szCs w:val="28"/>
        </w:rPr>
        <w:br/>
        <w:t xml:space="preserve">в. Заемные средства </w:t>
      </w:r>
      <w:r w:rsidRPr="00870B48">
        <w:rPr>
          <w:rFonts w:ascii="Times New Roman" w:eastAsia="Times New Roman" w:hAnsi="Times New Roman" w:cs="Times New Roman"/>
          <w:color w:val="000000"/>
          <w:sz w:val="28"/>
          <w:szCs w:val="28"/>
        </w:rPr>
        <w:br/>
        <w:t>г. Собственные средства</w:t>
      </w:r>
    </w:p>
    <w:p w:rsidR="007067FF" w:rsidRPr="00870B48" w:rsidRDefault="007067FF" w:rsidP="00750DE1">
      <w:pPr>
        <w:shd w:val="clear" w:color="auto" w:fill="FFFFFF"/>
        <w:textAlignment w:val="baseline"/>
        <w:rPr>
          <w:rFonts w:ascii="Times New Roman" w:eastAsia="Times New Roman" w:hAnsi="Times New Roman" w:cs="Times New Roman"/>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12. Хозяйственные средства по составу классифицируются на: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активы и оборотные средства </w:t>
      </w:r>
      <w:r w:rsidRPr="00870B48">
        <w:rPr>
          <w:rFonts w:ascii="Times New Roman" w:eastAsia="Times New Roman" w:hAnsi="Times New Roman" w:cs="Times New Roman"/>
          <w:color w:val="000000"/>
          <w:sz w:val="28"/>
          <w:szCs w:val="28"/>
        </w:rPr>
        <w:br/>
        <w:t>б. Нематериальные активы и оборудование к установке</w:t>
      </w:r>
      <w:r w:rsidRPr="00870B48">
        <w:rPr>
          <w:rFonts w:ascii="Times New Roman" w:eastAsia="Times New Roman" w:hAnsi="Times New Roman" w:cs="Times New Roman"/>
          <w:color w:val="000000"/>
          <w:sz w:val="28"/>
          <w:szCs w:val="28"/>
        </w:rPr>
        <w:br/>
        <w:t>в. Денежные средства и оборотные средства</w:t>
      </w:r>
      <w:r w:rsidRPr="00870B48">
        <w:rPr>
          <w:rFonts w:ascii="Times New Roman" w:eastAsia="Times New Roman" w:hAnsi="Times New Roman" w:cs="Times New Roman"/>
          <w:color w:val="000000"/>
          <w:sz w:val="28"/>
          <w:szCs w:val="28"/>
        </w:rPr>
        <w:br/>
        <w:t xml:space="preserve">г.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t xml:space="preserve"> активы и нематериальные активы</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13. Средства, которые участвуют только в одном кругообороте капитала и полностью переносят свою стоимость на готовую продукцию:</w:t>
      </w:r>
      <w:r w:rsidRPr="00870B48">
        <w:rPr>
          <w:rFonts w:ascii="Times New Roman" w:eastAsia="Times New Roman" w:hAnsi="Times New Roman" w:cs="Times New Roman"/>
          <w:color w:val="000000"/>
          <w:sz w:val="28"/>
          <w:szCs w:val="28"/>
        </w:rPr>
        <w:br/>
        <w:t>а. Оборудование к установке</w:t>
      </w:r>
      <w:r w:rsidRPr="00870B48">
        <w:rPr>
          <w:rFonts w:ascii="Times New Roman" w:eastAsia="Times New Roman" w:hAnsi="Times New Roman" w:cs="Times New Roman"/>
          <w:color w:val="000000"/>
          <w:sz w:val="28"/>
          <w:szCs w:val="28"/>
        </w:rPr>
        <w:br/>
        <w:t xml:space="preserve">б. Оборотные средства </w:t>
      </w:r>
      <w:r w:rsidRPr="00870B48">
        <w:rPr>
          <w:rFonts w:ascii="Times New Roman" w:eastAsia="Times New Roman" w:hAnsi="Times New Roman" w:cs="Times New Roman"/>
          <w:color w:val="000000"/>
          <w:sz w:val="28"/>
          <w:szCs w:val="28"/>
        </w:rPr>
        <w:br/>
        <w:t>в. Заемные средства</w:t>
      </w:r>
      <w:r w:rsidRPr="00870B48">
        <w:rPr>
          <w:rFonts w:ascii="Times New Roman" w:eastAsia="Times New Roman" w:hAnsi="Times New Roman" w:cs="Times New Roman"/>
          <w:color w:val="000000"/>
          <w:sz w:val="28"/>
          <w:szCs w:val="28"/>
        </w:rPr>
        <w:br/>
        <w:t>г. Основные средства</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14. Задолженность различных организаций или отдельных лиц нашей организации:</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Кредиторская</w:t>
      </w:r>
      <w:r w:rsidRPr="00870B48">
        <w:rPr>
          <w:rFonts w:ascii="Times New Roman" w:eastAsia="Times New Roman" w:hAnsi="Times New Roman" w:cs="Times New Roman"/>
          <w:color w:val="000000"/>
          <w:sz w:val="28"/>
          <w:szCs w:val="28"/>
        </w:rPr>
        <w:br/>
        <w:t>б. Бухгалтерская</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Дебиторская </w:t>
      </w:r>
      <w:r w:rsidRPr="00870B48">
        <w:rPr>
          <w:rFonts w:ascii="Times New Roman" w:eastAsia="Times New Roman" w:hAnsi="Times New Roman" w:cs="Times New Roman"/>
          <w:color w:val="000000"/>
          <w:sz w:val="28"/>
          <w:szCs w:val="28"/>
        </w:rPr>
        <w:br/>
        <w:t>г. Банковская</w:t>
      </w:r>
      <w:r w:rsidRPr="00870B48">
        <w:rPr>
          <w:rFonts w:ascii="Times New Roman" w:eastAsia="Times New Roman" w:hAnsi="Times New Roman" w:cs="Times New Roman"/>
          <w:color w:val="000000"/>
          <w:sz w:val="28"/>
          <w:szCs w:val="28"/>
        </w:rPr>
        <w:br/>
      </w:r>
    </w:p>
    <w:p w:rsidR="007067FF" w:rsidRPr="00870B48" w:rsidRDefault="007067FF" w:rsidP="00870B48">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15. Источники образования хозяйственных средств делятся </w:t>
      </w:r>
      <w:proofErr w:type="gramStart"/>
      <w:r w:rsidRPr="00870B48">
        <w:rPr>
          <w:rFonts w:ascii="Times New Roman" w:eastAsia="Times New Roman" w:hAnsi="Times New Roman" w:cs="Times New Roman"/>
          <w:b/>
          <w:color w:val="000000"/>
          <w:sz w:val="28"/>
          <w:szCs w:val="28"/>
        </w:rPr>
        <w:t>на</w:t>
      </w:r>
      <w:proofErr w:type="gramEnd"/>
      <w:r w:rsidRPr="00870B48">
        <w:rPr>
          <w:rFonts w:ascii="Times New Roman" w:eastAsia="Times New Roman" w:hAnsi="Times New Roman" w:cs="Times New Roman"/>
          <w:b/>
          <w:color w:val="000000"/>
          <w:sz w:val="28"/>
          <w:szCs w:val="28"/>
        </w:rPr>
        <w:t>:</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Долгосрочные и краткосрочные</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 xml:space="preserve">б. Собственные и заемные </w:t>
      </w:r>
      <w:r w:rsidRPr="00870B48">
        <w:rPr>
          <w:rFonts w:ascii="Times New Roman" w:eastAsia="Times New Roman" w:hAnsi="Times New Roman" w:cs="Times New Roman"/>
          <w:color w:val="000000"/>
          <w:sz w:val="28"/>
          <w:szCs w:val="28"/>
        </w:rPr>
        <w:br/>
        <w:t xml:space="preserve">в. Оборотные и </w:t>
      </w:r>
      <w:proofErr w:type="spellStart"/>
      <w:r w:rsidRPr="00870B48">
        <w:rPr>
          <w:rFonts w:ascii="Times New Roman" w:eastAsia="Times New Roman" w:hAnsi="Times New Roman" w:cs="Times New Roman"/>
          <w:color w:val="000000"/>
          <w:sz w:val="28"/>
          <w:szCs w:val="28"/>
        </w:rPr>
        <w:t>внеоборотные</w:t>
      </w:r>
      <w:proofErr w:type="spellEnd"/>
      <w:r w:rsidRPr="00870B48">
        <w:rPr>
          <w:rFonts w:ascii="Times New Roman" w:eastAsia="Times New Roman" w:hAnsi="Times New Roman" w:cs="Times New Roman"/>
          <w:color w:val="000000"/>
          <w:sz w:val="28"/>
          <w:szCs w:val="28"/>
        </w:rPr>
        <w:br/>
        <w:t>г. Собственные и оборотные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16. Капитал, который образуется при формировании организации за счет вкладов учредителей</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Уставный </w:t>
      </w:r>
      <w:r w:rsidRPr="00870B48">
        <w:rPr>
          <w:rFonts w:ascii="Times New Roman" w:eastAsia="Times New Roman" w:hAnsi="Times New Roman" w:cs="Times New Roman"/>
          <w:color w:val="000000"/>
          <w:sz w:val="28"/>
          <w:szCs w:val="28"/>
        </w:rPr>
        <w:br/>
        <w:t>б. Добавочный</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Резервный</w:t>
      </w:r>
      <w:r w:rsidRPr="00870B48">
        <w:rPr>
          <w:rFonts w:ascii="Times New Roman" w:eastAsia="Times New Roman" w:hAnsi="Times New Roman" w:cs="Times New Roman"/>
          <w:color w:val="000000"/>
          <w:sz w:val="28"/>
          <w:szCs w:val="28"/>
        </w:rPr>
        <w:br/>
        <w:t>г. Основной</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18. Расчеты по кредитам и займам, которые подлежат погашению в течение года</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Долгосрочные</w:t>
      </w:r>
      <w:r w:rsidRPr="00870B48">
        <w:rPr>
          <w:rFonts w:ascii="Times New Roman" w:eastAsia="Times New Roman" w:hAnsi="Times New Roman" w:cs="Times New Roman"/>
          <w:color w:val="000000"/>
          <w:sz w:val="28"/>
          <w:szCs w:val="28"/>
        </w:rPr>
        <w:br/>
        <w:t>б. Периодические</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Краткосрочные </w:t>
      </w:r>
      <w:r w:rsidRPr="00870B48">
        <w:rPr>
          <w:rFonts w:ascii="Times New Roman" w:eastAsia="Times New Roman" w:hAnsi="Times New Roman" w:cs="Times New Roman"/>
          <w:color w:val="000000"/>
          <w:sz w:val="28"/>
          <w:szCs w:val="28"/>
        </w:rPr>
        <w:br/>
        <w:t>г. Постоянные</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18. </w:t>
      </w:r>
      <w:proofErr w:type="gramStart"/>
      <w:r w:rsidRPr="00870B48">
        <w:rPr>
          <w:rFonts w:ascii="Times New Roman" w:eastAsia="Times New Roman" w:hAnsi="Times New Roman" w:cs="Times New Roman"/>
          <w:b/>
          <w:color w:val="000000"/>
          <w:sz w:val="28"/>
          <w:szCs w:val="28"/>
        </w:rPr>
        <w:t>Основные хозяйственные процессы – это:</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Производство, реализация продукции, распределение прибыли</w:t>
      </w:r>
      <w:r w:rsidRPr="00870B48">
        <w:rPr>
          <w:rFonts w:ascii="Times New Roman" w:eastAsia="Times New Roman" w:hAnsi="Times New Roman" w:cs="Times New Roman"/>
          <w:color w:val="000000"/>
          <w:sz w:val="28"/>
          <w:szCs w:val="28"/>
        </w:rPr>
        <w:br/>
        <w:t>б. Заготовление, реализация продукции, оказание услуг</w:t>
      </w:r>
      <w:r w:rsidRPr="00870B48">
        <w:rPr>
          <w:rFonts w:ascii="Times New Roman" w:eastAsia="Times New Roman" w:hAnsi="Times New Roman" w:cs="Times New Roman"/>
          <w:color w:val="000000"/>
          <w:sz w:val="28"/>
          <w:szCs w:val="28"/>
        </w:rPr>
        <w:br/>
        <w:t xml:space="preserve">в. Заготовление, производство, реализация продукции </w:t>
      </w:r>
      <w:r w:rsidRPr="00870B48">
        <w:rPr>
          <w:rFonts w:ascii="Times New Roman" w:eastAsia="Times New Roman" w:hAnsi="Times New Roman" w:cs="Times New Roman"/>
          <w:color w:val="000000"/>
          <w:sz w:val="28"/>
          <w:szCs w:val="28"/>
        </w:rPr>
        <w:br/>
        <w:t>г. Производство, оказание услуг, распределение прибыли</w:t>
      </w:r>
      <w:r w:rsidRPr="00870B48">
        <w:rPr>
          <w:rFonts w:ascii="Times New Roman" w:eastAsia="Times New Roman" w:hAnsi="Times New Roman" w:cs="Times New Roman"/>
          <w:color w:val="000000"/>
          <w:sz w:val="28"/>
          <w:szCs w:val="28"/>
        </w:rPr>
        <w:br/>
      </w:r>
      <w:proofErr w:type="gramEnd"/>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19. Ответственность за организацию бухучета на предприятии несет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Бухгалтер</w:t>
      </w:r>
      <w:r w:rsidRPr="00870B48">
        <w:rPr>
          <w:rFonts w:ascii="Times New Roman" w:eastAsia="Times New Roman" w:hAnsi="Times New Roman" w:cs="Times New Roman"/>
          <w:color w:val="000000"/>
          <w:sz w:val="28"/>
          <w:szCs w:val="28"/>
        </w:rPr>
        <w:br/>
        <w:t xml:space="preserve">б. Руководитель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Заместитель</w:t>
      </w:r>
      <w:proofErr w:type="gramEnd"/>
      <w:r w:rsidRPr="00870B48">
        <w:rPr>
          <w:rFonts w:ascii="Times New Roman" w:eastAsia="Times New Roman" w:hAnsi="Times New Roman" w:cs="Times New Roman"/>
          <w:color w:val="000000"/>
          <w:sz w:val="28"/>
          <w:szCs w:val="28"/>
        </w:rPr>
        <w:t xml:space="preserve"> руководителя</w:t>
      </w:r>
      <w:r w:rsidRPr="00870B48">
        <w:rPr>
          <w:rFonts w:ascii="Times New Roman" w:eastAsia="Times New Roman" w:hAnsi="Times New Roman" w:cs="Times New Roman"/>
          <w:color w:val="000000"/>
          <w:sz w:val="28"/>
          <w:szCs w:val="28"/>
        </w:rPr>
        <w:br/>
        <w:t>г. Экономист</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20. Финансовый учет обеспечивает (отметить наиболее полный ответ)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Оформление и регистрацию хозяйственных операций</w:t>
      </w:r>
      <w:r w:rsidRPr="00870B48">
        <w:rPr>
          <w:rFonts w:ascii="Times New Roman" w:eastAsia="Times New Roman" w:hAnsi="Times New Roman" w:cs="Times New Roman"/>
          <w:color w:val="000000"/>
          <w:sz w:val="28"/>
          <w:szCs w:val="28"/>
        </w:rPr>
        <w:br/>
        <w:t>б. Предоставление данных в страховые внебюджетные фонды</w:t>
      </w:r>
      <w:r w:rsidRPr="00870B48">
        <w:rPr>
          <w:rFonts w:ascii="Times New Roman" w:eastAsia="Times New Roman" w:hAnsi="Times New Roman" w:cs="Times New Roman"/>
          <w:color w:val="000000"/>
          <w:sz w:val="28"/>
          <w:szCs w:val="28"/>
        </w:rPr>
        <w:br/>
        <w:t xml:space="preserve">в. Отражение и обобщение информации о деятельности предприятия и предоставление ее внешним пользователям </w:t>
      </w:r>
      <w:r w:rsidRPr="00870B48">
        <w:rPr>
          <w:rFonts w:ascii="Times New Roman" w:eastAsia="Times New Roman" w:hAnsi="Times New Roman" w:cs="Times New Roman"/>
          <w:color w:val="000000"/>
          <w:sz w:val="28"/>
          <w:szCs w:val="28"/>
        </w:rPr>
        <w:br/>
        <w:t>г. Предоставление данных в налоговую инспекцию</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21. Управленческий учет обеспечивает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Формирование и отражение данных для внутренней отчетности и руководства </w:t>
      </w:r>
      <w:proofErr w:type="gramStart"/>
      <w:r w:rsidRPr="00870B48">
        <w:rPr>
          <w:rFonts w:ascii="Times New Roman" w:eastAsia="Times New Roman" w:hAnsi="Times New Roman" w:cs="Times New Roman"/>
          <w:color w:val="000000"/>
          <w:sz w:val="28"/>
          <w:szCs w:val="28"/>
        </w:rPr>
        <w:t xml:space="preserve">предприятием </w:t>
      </w:r>
      <w:r w:rsidRPr="00870B48">
        <w:rPr>
          <w:rFonts w:ascii="Times New Roman" w:eastAsia="Times New Roman" w:hAnsi="Times New Roman" w:cs="Times New Roman"/>
          <w:color w:val="000000"/>
          <w:sz w:val="28"/>
          <w:szCs w:val="28"/>
        </w:rPr>
        <w:br/>
        <w:t>б</w:t>
      </w:r>
      <w:proofErr w:type="gramEnd"/>
      <w:r w:rsidRPr="00870B48">
        <w:rPr>
          <w:rFonts w:ascii="Times New Roman" w:eastAsia="Times New Roman" w:hAnsi="Times New Roman" w:cs="Times New Roman"/>
          <w:color w:val="000000"/>
          <w:sz w:val="28"/>
          <w:szCs w:val="28"/>
        </w:rPr>
        <w:t>. Формирование данных для внешних пользователей</w:t>
      </w:r>
      <w:r w:rsidRPr="00870B48">
        <w:rPr>
          <w:rFonts w:ascii="Times New Roman" w:eastAsia="Times New Roman" w:hAnsi="Times New Roman" w:cs="Times New Roman"/>
          <w:color w:val="000000"/>
          <w:sz w:val="28"/>
          <w:szCs w:val="28"/>
        </w:rPr>
        <w:br/>
        <w:t>в. Отражение только процесса реализации</w:t>
      </w:r>
      <w:r w:rsidRPr="00870B48">
        <w:rPr>
          <w:rFonts w:ascii="Times New Roman" w:eastAsia="Times New Roman" w:hAnsi="Times New Roman" w:cs="Times New Roman"/>
          <w:color w:val="000000"/>
          <w:sz w:val="28"/>
          <w:szCs w:val="28"/>
        </w:rPr>
        <w:br/>
        <w:t>г. Отражение только процесса производства</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lastRenderedPageBreak/>
        <w:t>22. Учетная политика формируется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Кассиром</w:t>
      </w:r>
      <w:r w:rsidRPr="00870B48">
        <w:rPr>
          <w:rFonts w:ascii="Times New Roman" w:eastAsia="Times New Roman" w:hAnsi="Times New Roman" w:cs="Times New Roman"/>
          <w:color w:val="000000"/>
          <w:sz w:val="28"/>
          <w:szCs w:val="28"/>
        </w:rPr>
        <w:br/>
        <w:t>б. Экономистом</w:t>
      </w:r>
      <w:r w:rsidRPr="00870B48">
        <w:rPr>
          <w:rFonts w:ascii="Times New Roman" w:eastAsia="Times New Roman" w:hAnsi="Times New Roman" w:cs="Times New Roman"/>
          <w:color w:val="000000"/>
          <w:sz w:val="28"/>
          <w:szCs w:val="28"/>
        </w:rPr>
        <w:br/>
        <w:t xml:space="preserve">в. Главным бухгалтером </w:t>
      </w:r>
      <w:r w:rsidRPr="00870B48">
        <w:rPr>
          <w:rFonts w:ascii="Times New Roman" w:eastAsia="Times New Roman" w:hAnsi="Times New Roman" w:cs="Times New Roman"/>
          <w:color w:val="000000"/>
          <w:sz w:val="28"/>
          <w:szCs w:val="28"/>
        </w:rPr>
        <w:br/>
      </w:r>
      <w:proofErr w:type="spellStart"/>
      <w:r w:rsidRPr="00870B48">
        <w:rPr>
          <w:rFonts w:ascii="Times New Roman" w:eastAsia="Times New Roman" w:hAnsi="Times New Roman" w:cs="Times New Roman"/>
          <w:color w:val="000000"/>
          <w:sz w:val="28"/>
          <w:szCs w:val="28"/>
        </w:rPr>
        <w:t>г</w:t>
      </w:r>
      <w:proofErr w:type="gramStart"/>
      <w:r w:rsidRPr="00870B48">
        <w:rPr>
          <w:rFonts w:ascii="Times New Roman" w:eastAsia="Times New Roman" w:hAnsi="Times New Roman" w:cs="Times New Roman"/>
          <w:color w:val="000000"/>
          <w:sz w:val="28"/>
          <w:szCs w:val="28"/>
        </w:rPr>
        <w:t>.Р</w:t>
      </w:r>
      <w:proofErr w:type="gramEnd"/>
      <w:r w:rsidRPr="00870B48">
        <w:rPr>
          <w:rFonts w:ascii="Times New Roman" w:eastAsia="Times New Roman" w:hAnsi="Times New Roman" w:cs="Times New Roman"/>
          <w:color w:val="000000"/>
          <w:sz w:val="28"/>
          <w:szCs w:val="28"/>
        </w:rPr>
        <w:t>уководителем</w:t>
      </w:r>
      <w:proofErr w:type="spellEnd"/>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23. Начало ведения бухгалтерского учета экономическим субъектом по времени совпадает: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с датой проведения учредительного собрания</w:t>
      </w:r>
      <w:r w:rsidRPr="00870B48">
        <w:rPr>
          <w:rFonts w:ascii="Times New Roman" w:eastAsia="Times New Roman" w:hAnsi="Times New Roman" w:cs="Times New Roman"/>
          <w:color w:val="000000"/>
          <w:sz w:val="28"/>
          <w:szCs w:val="28"/>
        </w:rPr>
        <w:br/>
        <w:t xml:space="preserve">б. с датой регистрации устава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с</w:t>
      </w:r>
      <w:proofErr w:type="gramEnd"/>
      <w:r w:rsidRPr="00870B48">
        <w:rPr>
          <w:rFonts w:ascii="Times New Roman" w:eastAsia="Times New Roman" w:hAnsi="Times New Roman" w:cs="Times New Roman"/>
          <w:color w:val="000000"/>
          <w:sz w:val="28"/>
          <w:szCs w:val="28"/>
        </w:rPr>
        <w:t xml:space="preserve"> датой назначения главного бухгалтера</w:t>
      </w:r>
      <w:r w:rsidRPr="00870B48">
        <w:rPr>
          <w:rFonts w:ascii="Times New Roman" w:eastAsia="Times New Roman" w:hAnsi="Times New Roman" w:cs="Times New Roman"/>
          <w:color w:val="000000"/>
          <w:sz w:val="28"/>
          <w:szCs w:val="28"/>
        </w:rPr>
        <w:br/>
      </w:r>
    </w:p>
    <w:p w:rsidR="007067FF"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24. Отличительные признаки бухгалтерского учета</w:t>
      </w:r>
      <w:r w:rsidRPr="00870B48">
        <w:rPr>
          <w:rFonts w:ascii="Times New Roman" w:eastAsia="Times New Roman" w:hAnsi="Times New Roman" w:cs="Times New Roman"/>
          <w:color w:val="000000"/>
          <w:sz w:val="28"/>
          <w:szCs w:val="28"/>
        </w:rPr>
        <w:br/>
        <w:t>а. сплошная и непрерывная регистрация фактов хозяйственной жизни</w:t>
      </w:r>
      <w:r w:rsidRPr="00870B48">
        <w:rPr>
          <w:rFonts w:ascii="Times New Roman" w:eastAsia="Times New Roman" w:hAnsi="Times New Roman" w:cs="Times New Roman"/>
          <w:color w:val="000000"/>
          <w:sz w:val="28"/>
          <w:szCs w:val="28"/>
        </w:rPr>
        <w:br/>
        <w:t>б. документальное оформление экономических событий</w:t>
      </w:r>
      <w:r w:rsidRPr="00870B48">
        <w:rPr>
          <w:rFonts w:ascii="Times New Roman" w:eastAsia="Times New Roman" w:hAnsi="Times New Roman" w:cs="Times New Roman"/>
          <w:color w:val="000000"/>
          <w:sz w:val="28"/>
          <w:szCs w:val="28"/>
        </w:rPr>
        <w:br/>
        <w:t xml:space="preserve">в. непрерывное отражение хозяйственных процессов, их документальное оформление и периодическое подтверждение достоверности полученной информации специфическими приемами (например, инвентаризацией) </w:t>
      </w:r>
    </w:p>
    <w:p w:rsidR="00870B48" w:rsidRPr="00870B48" w:rsidRDefault="00870B48" w:rsidP="00750DE1">
      <w:pPr>
        <w:shd w:val="clear" w:color="auto" w:fill="FFFFFF"/>
        <w:ind w:left="709" w:hanging="709"/>
        <w:textAlignment w:val="baseline"/>
        <w:rPr>
          <w:rFonts w:ascii="Times New Roman" w:eastAsia="Times New Roman" w:hAnsi="Times New Roman" w:cs="Times New Roman"/>
          <w:color w:val="000000"/>
          <w:sz w:val="28"/>
          <w:szCs w:val="28"/>
        </w:rPr>
      </w:pP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25. Назовите состав внешних пользователей, имеющих прямой финансовый интерес к учетной информации конкретной организации</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депозитарии</w:t>
      </w:r>
      <w:r w:rsidRPr="00870B48">
        <w:rPr>
          <w:rFonts w:ascii="Times New Roman" w:eastAsia="Times New Roman" w:hAnsi="Times New Roman" w:cs="Times New Roman"/>
          <w:color w:val="000000"/>
          <w:sz w:val="28"/>
          <w:szCs w:val="28"/>
        </w:rPr>
        <w:br/>
        <w:t>б. аудиторские фирмы</w:t>
      </w:r>
      <w:r w:rsidRPr="00870B48">
        <w:rPr>
          <w:rFonts w:ascii="Times New Roman" w:eastAsia="Times New Roman" w:hAnsi="Times New Roman" w:cs="Times New Roman"/>
          <w:color w:val="000000"/>
          <w:sz w:val="28"/>
          <w:szCs w:val="28"/>
        </w:rPr>
        <w:br/>
        <w:t xml:space="preserve">в. настоящие или потенциальные инвесторы, банки, поставщики основных средств и производственных запасов и другие кредиторы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26. Функциями бухгалтерского учета являются: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w:t>
      </w:r>
      <w:proofErr w:type="gramStart"/>
      <w:r w:rsidRPr="00870B48">
        <w:rPr>
          <w:rFonts w:ascii="Times New Roman" w:eastAsia="Times New Roman" w:hAnsi="Times New Roman" w:cs="Times New Roman"/>
          <w:color w:val="000000"/>
          <w:sz w:val="28"/>
          <w:szCs w:val="28"/>
        </w:rPr>
        <w:t>контрольная</w:t>
      </w:r>
      <w:proofErr w:type="gramEnd"/>
      <w:r w:rsidRPr="00870B48">
        <w:rPr>
          <w:rFonts w:ascii="Times New Roman" w:eastAsia="Times New Roman" w:hAnsi="Times New Roman" w:cs="Times New Roman"/>
          <w:color w:val="000000"/>
          <w:sz w:val="28"/>
          <w:szCs w:val="28"/>
        </w:rPr>
        <w:t xml:space="preserve"> и информационная</w:t>
      </w:r>
      <w:r w:rsidRPr="00870B48">
        <w:rPr>
          <w:rFonts w:ascii="Times New Roman" w:eastAsia="Times New Roman" w:hAnsi="Times New Roman" w:cs="Times New Roman"/>
          <w:color w:val="000000"/>
          <w:sz w:val="28"/>
          <w:szCs w:val="28"/>
        </w:rPr>
        <w:br/>
        <w:t>б. аналитическая и информационная</w:t>
      </w:r>
      <w:r w:rsidRPr="00870B48">
        <w:rPr>
          <w:rFonts w:ascii="Times New Roman" w:eastAsia="Times New Roman" w:hAnsi="Times New Roman" w:cs="Times New Roman"/>
          <w:color w:val="000000"/>
          <w:sz w:val="28"/>
          <w:szCs w:val="28"/>
        </w:rPr>
        <w:br/>
        <w:t xml:space="preserve">в. информационная, обеспечение сохранности собственности, контрольная, аналитическая и обратной связи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 xml:space="preserve">27. </w:t>
      </w:r>
      <w:proofErr w:type="gramStart"/>
      <w:r w:rsidRPr="00870B48">
        <w:rPr>
          <w:rFonts w:ascii="Times New Roman" w:eastAsia="Times New Roman" w:hAnsi="Times New Roman" w:cs="Times New Roman"/>
          <w:b/>
          <w:color w:val="000000"/>
          <w:sz w:val="28"/>
          <w:szCs w:val="28"/>
        </w:rPr>
        <w:t>Назовите состав элементов метода бухгалтерского учета (выбрать наиболее полный ответ)</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баланс, двойная запись, отчетность</w:t>
      </w:r>
      <w:r w:rsidRPr="00870B48">
        <w:rPr>
          <w:rFonts w:ascii="Times New Roman" w:eastAsia="Times New Roman" w:hAnsi="Times New Roman" w:cs="Times New Roman"/>
          <w:color w:val="000000"/>
          <w:sz w:val="28"/>
          <w:szCs w:val="28"/>
        </w:rPr>
        <w:br/>
        <w:t>б. баланс, счета, инвентаризация, документация, калькуляция</w:t>
      </w:r>
      <w:r w:rsidRPr="00870B48">
        <w:rPr>
          <w:rFonts w:ascii="Times New Roman" w:eastAsia="Times New Roman" w:hAnsi="Times New Roman" w:cs="Times New Roman"/>
          <w:color w:val="000000"/>
          <w:sz w:val="28"/>
          <w:szCs w:val="28"/>
        </w:rPr>
        <w:br/>
        <w:t xml:space="preserve">в. документация и инвентаризация, оценка и калькуляция, счета и двойная запись, баланс, отчетность </w:t>
      </w:r>
      <w:r w:rsidRPr="00870B48">
        <w:rPr>
          <w:rFonts w:ascii="Times New Roman" w:eastAsia="Times New Roman" w:hAnsi="Times New Roman" w:cs="Times New Roman"/>
          <w:color w:val="000000"/>
          <w:sz w:val="28"/>
          <w:szCs w:val="28"/>
        </w:rPr>
        <w:br/>
      </w:r>
      <w:proofErr w:type="gramEnd"/>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28. Способ, с помощью которого хозяйственные средства получают денежное выражение, называется:</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инвентаризация</w:t>
      </w:r>
      <w:r w:rsidRPr="00870B48">
        <w:rPr>
          <w:rFonts w:ascii="Times New Roman" w:eastAsia="Times New Roman" w:hAnsi="Times New Roman" w:cs="Times New Roman"/>
          <w:color w:val="000000"/>
          <w:sz w:val="28"/>
          <w:szCs w:val="28"/>
        </w:rPr>
        <w:br/>
      </w:r>
      <w:r w:rsidRPr="00870B48">
        <w:rPr>
          <w:rFonts w:ascii="Times New Roman" w:eastAsia="Times New Roman" w:hAnsi="Times New Roman" w:cs="Times New Roman"/>
          <w:color w:val="000000"/>
          <w:sz w:val="28"/>
          <w:szCs w:val="28"/>
        </w:rPr>
        <w:lastRenderedPageBreak/>
        <w:t xml:space="preserve">б. оценка </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документация</w:t>
      </w:r>
      <w:proofErr w:type="gramEnd"/>
      <w:r w:rsidRPr="00870B48">
        <w:rPr>
          <w:rFonts w:ascii="Times New Roman" w:eastAsia="Times New Roman" w:hAnsi="Times New Roman" w:cs="Times New Roman"/>
          <w:color w:val="000000"/>
          <w:sz w:val="28"/>
          <w:szCs w:val="28"/>
        </w:rPr>
        <w:br/>
        <w:t>г. расчет</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29. Какие органы оказывают доминирующие влияние на регулирование учета в РФ?</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 xml:space="preserve">а. Органы законодательной и исполнительной власти </w:t>
      </w:r>
      <w:r w:rsidRPr="00870B48">
        <w:rPr>
          <w:rFonts w:ascii="Times New Roman" w:eastAsia="Times New Roman" w:hAnsi="Times New Roman" w:cs="Times New Roman"/>
          <w:color w:val="000000"/>
          <w:sz w:val="28"/>
          <w:szCs w:val="28"/>
        </w:rPr>
        <w:br/>
        <w:t>б. Институт профессиональных бухгалтеров</w:t>
      </w:r>
      <w:r w:rsidRPr="00870B48">
        <w:rPr>
          <w:rFonts w:ascii="Times New Roman" w:eastAsia="Times New Roman" w:hAnsi="Times New Roman" w:cs="Times New Roman"/>
          <w:color w:val="000000"/>
          <w:sz w:val="28"/>
          <w:szCs w:val="28"/>
        </w:rPr>
        <w:br/>
        <w:t>в. Международные профессиональные бухгалтерские организации</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30. Бухгалтерский учет в организации может вестись:</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структурным подразделением – бухгалтерской службой</w:t>
      </w:r>
      <w:r w:rsidRPr="00870B48">
        <w:rPr>
          <w:rFonts w:ascii="Times New Roman" w:eastAsia="Times New Roman" w:hAnsi="Times New Roman" w:cs="Times New Roman"/>
          <w:color w:val="000000"/>
          <w:sz w:val="28"/>
          <w:szCs w:val="28"/>
        </w:rPr>
        <w:br/>
        <w:t>б. штатным бухгалтером</w:t>
      </w:r>
      <w:r w:rsidRPr="00870B48">
        <w:rPr>
          <w:rFonts w:ascii="Times New Roman" w:eastAsia="Times New Roman" w:hAnsi="Times New Roman" w:cs="Times New Roman"/>
          <w:color w:val="000000"/>
          <w:sz w:val="28"/>
          <w:szCs w:val="28"/>
        </w:rPr>
        <w:br/>
        <w:t>в. централизованной бухгалтерией, специализированной организацией либо бухгалтером-специалистом</w:t>
      </w:r>
      <w:r w:rsidRPr="00870B48">
        <w:rPr>
          <w:rFonts w:ascii="Times New Roman" w:eastAsia="Times New Roman" w:hAnsi="Times New Roman" w:cs="Times New Roman"/>
          <w:color w:val="000000"/>
          <w:sz w:val="28"/>
          <w:szCs w:val="28"/>
        </w:rPr>
        <w:br/>
        <w:t>г. лично руководителем организации</w:t>
      </w:r>
      <w:r w:rsidRPr="00870B48">
        <w:rPr>
          <w:rFonts w:ascii="Times New Roman" w:eastAsia="Times New Roman" w:hAnsi="Times New Roman" w:cs="Times New Roman"/>
          <w:color w:val="000000"/>
          <w:sz w:val="28"/>
          <w:szCs w:val="28"/>
        </w:rPr>
        <w:br/>
        <w:t xml:space="preserve">д. все ответы верны </w:t>
      </w:r>
      <w:r w:rsidRPr="00870B48">
        <w:rPr>
          <w:rFonts w:ascii="Times New Roman" w:eastAsia="Times New Roman" w:hAnsi="Times New Roman" w:cs="Times New Roman"/>
          <w:color w:val="000000"/>
          <w:sz w:val="28"/>
          <w:szCs w:val="28"/>
        </w:rPr>
        <w:br/>
      </w:r>
    </w:p>
    <w:p w:rsidR="007067FF" w:rsidRPr="00870B48" w:rsidRDefault="007067FF" w:rsidP="00750DE1">
      <w:pPr>
        <w:shd w:val="clear" w:color="auto" w:fill="FFFFFF"/>
        <w:ind w:left="709" w:hanging="709"/>
        <w:textAlignment w:val="baseline"/>
        <w:rPr>
          <w:rFonts w:ascii="Times New Roman" w:eastAsia="Times New Roman" w:hAnsi="Times New Roman" w:cs="Times New Roman"/>
          <w:color w:val="000000"/>
          <w:sz w:val="28"/>
          <w:szCs w:val="28"/>
        </w:rPr>
      </w:pPr>
      <w:r w:rsidRPr="00870B48">
        <w:rPr>
          <w:rFonts w:ascii="Times New Roman" w:eastAsia="Times New Roman" w:hAnsi="Times New Roman" w:cs="Times New Roman"/>
          <w:b/>
          <w:color w:val="000000"/>
          <w:sz w:val="28"/>
          <w:szCs w:val="28"/>
        </w:rPr>
        <w:t>31. Изменение учетной политики допускается в случае:</w:t>
      </w:r>
      <w:r w:rsidRPr="00870B48">
        <w:rPr>
          <w:rFonts w:ascii="Times New Roman" w:eastAsia="Times New Roman" w:hAnsi="Times New Roman" w:cs="Times New Roman"/>
          <w:b/>
          <w:color w:val="000000"/>
          <w:sz w:val="28"/>
          <w:szCs w:val="28"/>
        </w:rPr>
        <w:br/>
      </w:r>
      <w:r w:rsidRPr="00870B48">
        <w:rPr>
          <w:rFonts w:ascii="Times New Roman" w:eastAsia="Times New Roman" w:hAnsi="Times New Roman" w:cs="Times New Roman"/>
          <w:color w:val="000000"/>
          <w:sz w:val="28"/>
          <w:szCs w:val="28"/>
        </w:rPr>
        <w:t>а. изменения системы нормативного регулирования бухгалтерского учета</w:t>
      </w:r>
      <w:r w:rsidRPr="00870B48">
        <w:rPr>
          <w:rFonts w:ascii="Times New Roman" w:eastAsia="Times New Roman" w:hAnsi="Times New Roman" w:cs="Times New Roman"/>
          <w:color w:val="000000"/>
          <w:sz w:val="28"/>
          <w:szCs w:val="28"/>
        </w:rPr>
        <w:br/>
        <w:t>б. существенного изменения условий деятельности</w:t>
      </w:r>
      <w:r w:rsidRPr="00870B48">
        <w:rPr>
          <w:rFonts w:ascii="Times New Roman" w:eastAsia="Times New Roman" w:hAnsi="Times New Roman" w:cs="Times New Roman"/>
          <w:color w:val="000000"/>
          <w:sz w:val="28"/>
          <w:szCs w:val="28"/>
        </w:rPr>
        <w:br/>
      </w:r>
      <w:proofErr w:type="gramStart"/>
      <w:r w:rsidRPr="00870B48">
        <w:rPr>
          <w:rFonts w:ascii="Times New Roman" w:eastAsia="Times New Roman" w:hAnsi="Times New Roman" w:cs="Times New Roman"/>
          <w:color w:val="000000"/>
          <w:sz w:val="28"/>
          <w:szCs w:val="28"/>
        </w:rPr>
        <w:t>в</w:t>
      </w:r>
      <w:proofErr w:type="gramEnd"/>
      <w:r w:rsidRPr="00870B48">
        <w:rPr>
          <w:rFonts w:ascii="Times New Roman" w:eastAsia="Times New Roman" w:hAnsi="Times New Roman" w:cs="Times New Roman"/>
          <w:color w:val="000000"/>
          <w:sz w:val="28"/>
          <w:szCs w:val="28"/>
        </w:rPr>
        <w:t xml:space="preserve">. </w:t>
      </w:r>
      <w:proofErr w:type="gramStart"/>
      <w:r w:rsidRPr="00870B48">
        <w:rPr>
          <w:rFonts w:ascii="Times New Roman" w:eastAsia="Times New Roman" w:hAnsi="Times New Roman" w:cs="Times New Roman"/>
          <w:color w:val="000000"/>
          <w:sz w:val="28"/>
          <w:szCs w:val="28"/>
        </w:rPr>
        <w:t>сменой</w:t>
      </w:r>
      <w:proofErr w:type="gramEnd"/>
      <w:r w:rsidRPr="00870B48">
        <w:rPr>
          <w:rFonts w:ascii="Times New Roman" w:eastAsia="Times New Roman" w:hAnsi="Times New Roman" w:cs="Times New Roman"/>
          <w:color w:val="000000"/>
          <w:sz w:val="28"/>
          <w:szCs w:val="28"/>
        </w:rPr>
        <w:t xml:space="preserve"> собственника</w:t>
      </w:r>
      <w:r w:rsidRPr="00870B48">
        <w:rPr>
          <w:rFonts w:ascii="Times New Roman" w:eastAsia="Times New Roman" w:hAnsi="Times New Roman" w:cs="Times New Roman"/>
          <w:color w:val="000000"/>
          <w:sz w:val="28"/>
          <w:szCs w:val="28"/>
        </w:rPr>
        <w:br/>
        <w:t xml:space="preserve">г. все вышеназванное </w:t>
      </w: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задачи и теста</w:t>
      </w:r>
    </w:p>
    <w:p w:rsidR="00B972C6" w:rsidRPr="00870B48" w:rsidRDefault="00B972C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2A6A66" w:rsidRPr="00870B48" w:rsidRDefault="002A6A66" w:rsidP="00750DE1">
      <w:pPr>
        <w:rPr>
          <w:rFonts w:ascii="Times New Roman" w:eastAsia="Times New Roman" w:hAnsi="Times New Roman" w:cs="Times New Roman"/>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5</w:t>
      </w:r>
    </w:p>
    <w:p w:rsidR="007067FF" w:rsidRPr="00870B48" w:rsidRDefault="00720C1E" w:rsidP="00750DE1">
      <w:pPr>
        <w:rPr>
          <w:rFonts w:ascii="Times New Roman" w:eastAsia="Times New Roman" w:hAnsi="Times New Roman" w:cs="Times New Roman"/>
          <w:b/>
          <w:sz w:val="28"/>
          <w:szCs w:val="28"/>
        </w:rPr>
      </w:pPr>
      <w:r w:rsidRPr="00870B48">
        <w:rPr>
          <w:rFonts w:ascii="Times New Roman" w:eastAsia="Times New Roman" w:hAnsi="Times New Roman" w:cs="Times New Roman"/>
          <w:b/>
          <w:bCs/>
          <w:sz w:val="28"/>
          <w:szCs w:val="28"/>
        </w:rPr>
        <w:t>Тема 6</w:t>
      </w:r>
      <w:r w:rsidRPr="00870B48">
        <w:rPr>
          <w:rFonts w:ascii="Times New Roman" w:eastAsia="Times New Roman" w:hAnsi="Times New Roman" w:cs="Times New Roman"/>
          <w:bCs/>
          <w:sz w:val="28"/>
          <w:szCs w:val="28"/>
        </w:rPr>
        <w:t xml:space="preserve">. </w:t>
      </w:r>
      <w:r w:rsidRPr="00870B48">
        <w:rPr>
          <w:rFonts w:ascii="Times New Roman" w:eastAsia="Times New Roman" w:hAnsi="Times New Roman" w:cs="Times New Roman"/>
          <w:b/>
          <w:bCs/>
          <w:sz w:val="28"/>
          <w:szCs w:val="28"/>
        </w:rPr>
        <w:t>Издержки гостиничного предприятия</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конспект по теме «</w:t>
      </w:r>
      <w:r w:rsidR="00720C1E" w:rsidRPr="00870B48">
        <w:rPr>
          <w:rFonts w:ascii="Times New Roman" w:eastAsia="Times New Roman" w:hAnsi="Times New Roman" w:cs="Times New Roman"/>
          <w:bCs/>
          <w:sz w:val="28"/>
          <w:szCs w:val="28"/>
        </w:rPr>
        <w:t>Факторы, влияющие на формирование издержек</w:t>
      </w:r>
      <w:r w:rsidR="00720C1E" w:rsidRPr="00870B48">
        <w:rPr>
          <w:rFonts w:ascii="Times New Roman" w:eastAsia="Times New Roman" w:hAnsi="Times New Roman" w:cs="Times New Roman"/>
          <w:sz w:val="28"/>
          <w:szCs w:val="28"/>
        </w:rPr>
        <w:t xml:space="preserve"> предприятия </w:t>
      </w:r>
      <w:r w:rsidRPr="00870B48">
        <w:rPr>
          <w:rFonts w:ascii="Times New Roman" w:eastAsia="Times New Roman" w:hAnsi="Times New Roman" w:cs="Times New Roman"/>
          <w:sz w:val="28"/>
          <w:szCs w:val="28"/>
        </w:rPr>
        <w:t xml:space="preserve">на территории Российской Федерации», </w:t>
      </w:r>
      <w:proofErr w:type="gramStart"/>
      <w:r w:rsidRPr="00870B48">
        <w:rPr>
          <w:rFonts w:ascii="Times New Roman" w:eastAsia="Times New Roman" w:hAnsi="Times New Roman" w:cs="Times New Roman"/>
          <w:sz w:val="28"/>
          <w:szCs w:val="28"/>
        </w:rPr>
        <w:t>утвержденному</w:t>
      </w:r>
      <w:proofErr w:type="gramEnd"/>
      <w:r w:rsidRPr="00870B48">
        <w:rPr>
          <w:rFonts w:ascii="Times New Roman" w:eastAsia="Times New Roman" w:hAnsi="Times New Roman" w:cs="Times New Roman"/>
          <w:sz w:val="28"/>
          <w:szCs w:val="28"/>
        </w:rPr>
        <w:t xml:space="preserve"> Банком России 12.10.2011 № 373-П»</w:t>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для выполнения задания найти на сайте информационно-правовой системы «Консультант +»: </w:t>
      </w:r>
      <w:hyperlink r:id="rId11"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B972C6" w:rsidRDefault="00B972C6"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Pr="00870B48" w:rsidRDefault="00870B48" w:rsidP="00750DE1">
      <w:pPr>
        <w:jc w:val="center"/>
        <w:rPr>
          <w:rFonts w:ascii="Times New Roman" w:eastAsia="Times New Roman" w:hAnsi="Times New Roman" w:cs="Times New Roman"/>
          <w:b/>
          <w:sz w:val="28"/>
          <w:szCs w:val="28"/>
        </w:rPr>
      </w:pPr>
    </w:p>
    <w:p w:rsidR="00B972C6" w:rsidRPr="00870B48" w:rsidRDefault="00B972C6" w:rsidP="00750DE1">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lastRenderedPageBreak/>
        <w:t>Самостоятельная работа 6</w:t>
      </w:r>
    </w:p>
    <w:p w:rsidR="007067FF" w:rsidRPr="00870B48" w:rsidRDefault="00870B48" w:rsidP="00870B48">
      <w:pPr>
        <w:jc w:val="center"/>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 xml:space="preserve">Тема </w:t>
      </w:r>
      <w:r w:rsidR="00BE6017" w:rsidRPr="00870B48">
        <w:rPr>
          <w:rFonts w:ascii="Times New Roman" w:eastAsia="Times New Roman" w:hAnsi="Times New Roman" w:cs="Times New Roman"/>
          <w:b/>
          <w:bCs/>
          <w:sz w:val="28"/>
          <w:szCs w:val="28"/>
        </w:rPr>
        <w:t>Управление доходами от продаж в гостиничном бизнесе</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опорный конспект по ПБУ 6/01 «Учет основных средств» и ПБУ 14/2000 «Учет нематериальных активов» </w:t>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Информацию для выполнения задания найти на сайте информационно-правовой системы «Консультант +»: </w:t>
      </w:r>
      <w:hyperlink r:id="rId12"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consultant</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ru</w:t>
        </w:r>
        <w:proofErr w:type="spellEnd"/>
      </w:hyperlink>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2955A3" w:rsidRPr="00870B48" w:rsidRDefault="002955A3" w:rsidP="00750DE1">
      <w:pPr>
        <w:rPr>
          <w:rFonts w:ascii="Times New Roman" w:eastAsia="Times New Roman" w:hAnsi="Times New Roman" w:cs="Times New Roman"/>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870B48" w:rsidRDefault="00870B48" w:rsidP="00750DE1">
      <w:pPr>
        <w:jc w:val="center"/>
        <w:rPr>
          <w:rFonts w:ascii="Times New Roman" w:eastAsia="Times New Roman" w:hAnsi="Times New Roman" w:cs="Times New Roman"/>
          <w:b/>
          <w:sz w:val="28"/>
          <w:szCs w:val="28"/>
        </w:rPr>
      </w:pPr>
    </w:p>
    <w:p w:rsidR="007067FF" w:rsidRPr="00870B48" w:rsidRDefault="00B972C6" w:rsidP="00870B48">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Самостоятельная работа</w:t>
      </w:r>
      <w:r w:rsidR="002955A3" w:rsidRPr="00870B48">
        <w:rPr>
          <w:rFonts w:ascii="Times New Roman" w:eastAsia="Times New Roman" w:hAnsi="Times New Roman" w:cs="Times New Roman"/>
          <w:b/>
          <w:sz w:val="28"/>
          <w:szCs w:val="28"/>
        </w:rPr>
        <w:t xml:space="preserve"> </w:t>
      </w:r>
      <w:r w:rsidRPr="00870B48">
        <w:rPr>
          <w:rFonts w:ascii="Times New Roman" w:eastAsia="Times New Roman" w:hAnsi="Times New Roman" w:cs="Times New Roman"/>
          <w:b/>
          <w:sz w:val="28"/>
          <w:szCs w:val="28"/>
        </w:rPr>
        <w:t>7</w:t>
      </w:r>
    </w:p>
    <w:p w:rsidR="00BE6017" w:rsidRPr="00870B48" w:rsidRDefault="00BE6017" w:rsidP="00750DE1">
      <w:pPr>
        <w:jc w:val="both"/>
        <w:textAlignment w:val="baseline"/>
        <w:rPr>
          <w:rFonts w:ascii="Times New Roman" w:eastAsia="Times New Roman" w:hAnsi="Times New Roman" w:cs="Times New Roman"/>
          <w:b/>
          <w:bCs/>
          <w:sz w:val="28"/>
          <w:szCs w:val="28"/>
        </w:rPr>
      </w:pPr>
      <w:r w:rsidRPr="00870B48">
        <w:rPr>
          <w:rFonts w:ascii="Times New Roman" w:eastAsia="Times New Roman" w:hAnsi="Times New Roman" w:cs="Times New Roman"/>
          <w:b/>
          <w:bCs/>
          <w:sz w:val="28"/>
          <w:szCs w:val="28"/>
        </w:rPr>
        <w:t>Тема 12.</w:t>
      </w:r>
      <w:r w:rsidRPr="00870B48">
        <w:rPr>
          <w:rFonts w:ascii="Times New Roman" w:eastAsia="Times New Roman" w:hAnsi="Times New Roman" w:cs="Times New Roman"/>
          <w:b/>
          <w:sz w:val="28"/>
          <w:szCs w:val="28"/>
        </w:rPr>
        <w:t xml:space="preserve"> Бухгалтерский и налоговый учёт расходов гостиниц</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Составить опорный конспект по вопросу «Инвентаризация материально-производственных запасов и ее бухгалтерское оформление» </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 для выполнения задания найти </w:t>
      </w:r>
      <w:proofErr w:type="gramStart"/>
      <w:r w:rsidRPr="00870B48">
        <w:rPr>
          <w:rFonts w:ascii="Times New Roman" w:eastAsia="Times New Roman" w:hAnsi="Times New Roman" w:cs="Times New Roman"/>
          <w:sz w:val="28"/>
          <w:szCs w:val="28"/>
        </w:rPr>
        <w:t>в</w:t>
      </w:r>
      <w:proofErr w:type="gramEnd"/>
      <w:r w:rsidRPr="00870B48">
        <w:rPr>
          <w:rFonts w:ascii="Times New Roman" w:eastAsia="Times New Roman" w:hAnsi="Times New Roman" w:cs="Times New Roman"/>
          <w:sz w:val="28"/>
          <w:szCs w:val="28"/>
        </w:rPr>
        <w:t xml:space="preserve"> на сайте </w:t>
      </w:r>
      <w:hyperlink r:id="rId13" w:history="1">
        <w:r w:rsidRPr="00870B48">
          <w:rPr>
            <w:rFonts w:ascii="Times New Roman" w:eastAsia="Times New Roman" w:hAnsi="Times New Roman" w:cs="Times New Roman"/>
            <w:color w:val="0000FF"/>
            <w:sz w:val="28"/>
            <w:szCs w:val="28"/>
            <w:u w:val="single"/>
            <w:lang w:val="en-US"/>
          </w:rPr>
          <w:t>www</w:t>
        </w:r>
        <w:r w:rsidRPr="00870B48">
          <w:rPr>
            <w:rFonts w:ascii="Times New Roman" w:eastAsia="Times New Roman" w:hAnsi="Times New Roman" w:cs="Times New Roman"/>
            <w:color w:val="0000FF"/>
            <w:sz w:val="28"/>
            <w:szCs w:val="28"/>
            <w:u w:val="single"/>
          </w:rPr>
          <w:t>.</w:t>
        </w:r>
        <w:proofErr w:type="spellStart"/>
        <w:r w:rsidRPr="00870B48">
          <w:rPr>
            <w:rFonts w:ascii="Times New Roman" w:eastAsia="Times New Roman" w:hAnsi="Times New Roman" w:cs="Times New Roman"/>
            <w:color w:val="0000FF"/>
            <w:sz w:val="28"/>
            <w:szCs w:val="28"/>
            <w:u w:val="single"/>
            <w:lang w:val="en-US"/>
          </w:rPr>
          <w:t>znanium</w:t>
        </w:r>
        <w:proofErr w:type="spellEnd"/>
        <w:r w:rsidRPr="00870B48">
          <w:rPr>
            <w:rFonts w:ascii="Times New Roman" w:eastAsia="Times New Roman" w:hAnsi="Times New Roman" w:cs="Times New Roman"/>
            <w:color w:val="0000FF"/>
            <w:sz w:val="28"/>
            <w:szCs w:val="28"/>
            <w:u w:val="single"/>
          </w:rPr>
          <w:t>.</w:t>
        </w:r>
        <w:r w:rsidRPr="00870B48">
          <w:rPr>
            <w:rFonts w:ascii="Times New Roman" w:eastAsia="Times New Roman" w:hAnsi="Times New Roman" w:cs="Times New Roman"/>
            <w:color w:val="0000FF"/>
            <w:sz w:val="28"/>
            <w:szCs w:val="28"/>
            <w:u w:val="single"/>
            <w:lang w:val="en-US"/>
          </w:rPr>
          <w:t>com</w:t>
        </w:r>
      </w:hyperlink>
    </w:p>
    <w:p w:rsidR="00870B48" w:rsidRDefault="00870B48" w:rsidP="00750DE1">
      <w:pPr>
        <w:rPr>
          <w:rFonts w:ascii="Times New Roman" w:eastAsia="Times New Roman" w:hAnsi="Times New Roman" w:cs="Times New Roman"/>
          <w:b/>
          <w:sz w:val="28"/>
          <w:szCs w:val="28"/>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устный опрос</w:t>
      </w:r>
    </w:p>
    <w:p w:rsidR="007067FF" w:rsidRPr="00870B48" w:rsidRDefault="007067FF" w:rsidP="00750DE1">
      <w:pPr>
        <w:rPr>
          <w:rFonts w:ascii="Times New Roman" w:eastAsia="Times New Roman" w:hAnsi="Times New Roman" w:cs="Times New Roman"/>
          <w:sz w:val="28"/>
          <w:szCs w:val="28"/>
        </w:rPr>
      </w:pPr>
    </w:p>
    <w:p w:rsidR="007067FF" w:rsidRPr="00870B48" w:rsidRDefault="007067FF" w:rsidP="00750DE1">
      <w:pPr>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Задание:</w:t>
      </w:r>
      <w:r w:rsidRPr="00870B48">
        <w:rPr>
          <w:rFonts w:ascii="Times New Roman" w:eastAsia="Times New Roman" w:hAnsi="Times New Roman" w:cs="Times New Roman"/>
          <w:sz w:val="28"/>
          <w:szCs w:val="28"/>
        </w:rPr>
        <w:t xml:space="preserve"> Решать задачи по составлению типовой корреспонденции счетов по расчетам, возникающим в процессе хозяйственной деятельности организации </w:t>
      </w:r>
      <w:r w:rsidRPr="00870B48">
        <w:rPr>
          <w:rFonts w:ascii="Times New Roman" w:eastAsia="Times New Roman" w:hAnsi="Times New Roman" w:cs="Times New Roman"/>
          <w:sz w:val="28"/>
          <w:szCs w:val="28"/>
        </w:rPr>
        <w:cr/>
      </w:r>
      <w:r w:rsidRPr="00870B48">
        <w:rPr>
          <w:rFonts w:ascii="Times New Roman" w:eastAsia="Times New Roman" w:hAnsi="Times New Roman" w:cs="Times New Roman"/>
          <w:sz w:val="28"/>
          <w:szCs w:val="28"/>
        </w:rPr>
        <w:tab/>
      </w:r>
    </w:p>
    <w:p w:rsidR="007067FF" w:rsidRPr="00870B48" w:rsidRDefault="007067FF" w:rsidP="00750DE1">
      <w:pPr>
        <w:ind w:firstLine="709"/>
        <w:jc w:val="both"/>
        <w:rPr>
          <w:rFonts w:ascii="Times New Roman" w:eastAsia="Times New Roman" w:hAnsi="Times New Roman" w:cs="Times New Roman"/>
          <w:bCs/>
          <w:sz w:val="28"/>
          <w:szCs w:val="28"/>
        </w:rPr>
      </w:pPr>
      <w:r w:rsidRPr="00870B48">
        <w:rPr>
          <w:rFonts w:ascii="Times New Roman" w:eastAsia="Times New Roman" w:hAnsi="Times New Roman" w:cs="Times New Roman"/>
          <w:bCs/>
          <w:sz w:val="28"/>
          <w:szCs w:val="28"/>
        </w:rPr>
        <w:t>На основе содержания хозяйственных операций (табл.) составить корреспонденцию счетов с применением двойной записи.</w:t>
      </w:r>
    </w:p>
    <w:p w:rsidR="00870B48" w:rsidRDefault="00870B48" w:rsidP="00750DE1">
      <w:pPr>
        <w:ind w:firstLine="709"/>
        <w:jc w:val="both"/>
        <w:rPr>
          <w:rFonts w:ascii="Times New Roman" w:eastAsia="Times New Roman" w:hAnsi="Times New Roman" w:cs="Times New Roman"/>
          <w:bCs/>
          <w:sz w:val="28"/>
          <w:szCs w:val="28"/>
        </w:rPr>
      </w:pPr>
    </w:p>
    <w:p w:rsidR="007067FF" w:rsidRPr="00870B48" w:rsidRDefault="007067FF" w:rsidP="00870B48">
      <w:pPr>
        <w:jc w:val="both"/>
        <w:rPr>
          <w:rFonts w:ascii="Times New Roman" w:eastAsia="Times New Roman" w:hAnsi="Times New Roman" w:cs="Times New Roman"/>
          <w:bCs/>
          <w:sz w:val="28"/>
          <w:szCs w:val="28"/>
        </w:rPr>
      </w:pPr>
      <w:r w:rsidRPr="00870B48">
        <w:rPr>
          <w:rFonts w:ascii="Times New Roman" w:eastAsia="Times New Roman" w:hAnsi="Times New Roman" w:cs="Times New Roman"/>
          <w:bCs/>
          <w:sz w:val="28"/>
          <w:szCs w:val="28"/>
        </w:rPr>
        <w:t>Таблица - Состав хозяйственных средств ОАО «</w:t>
      </w:r>
      <w:proofErr w:type="spellStart"/>
      <w:r w:rsidRPr="00870B48">
        <w:rPr>
          <w:rFonts w:ascii="Times New Roman" w:eastAsia="Times New Roman" w:hAnsi="Times New Roman" w:cs="Times New Roman"/>
          <w:bCs/>
          <w:sz w:val="28"/>
          <w:szCs w:val="28"/>
        </w:rPr>
        <w:t>Ферум</w:t>
      </w:r>
      <w:proofErr w:type="spellEnd"/>
      <w:r w:rsidRPr="00870B48">
        <w:rPr>
          <w:rFonts w:ascii="Times New Roman" w:eastAsia="Times New Roman" w:hAnsi="Times New Roman" w:cs="Times New Roman"/>
          <w:bCs/>
          <w:sz w:val="28"/>
          <w:szCs w:val="28"/>
        </w:rPr>
        <w:t xml:space="preserve">» </w:t>
      </w:r>
      <w:r w:rsidRPr="00870B48">
        <w:rPr>
          <w:rFonts w:ascii="Times New Roman" w:eastAsia="Times New Roman" w:hAnsi="Times New Roman" w:cs="Times New Roman"/>
          <w:bCs/>
          <w:sz w:val="28"/>
          <w:szCs w:val="28"/>
        </w:rPr>
        <w:br/>
        <w:t xml:space="preserve">на 01 января </w:t>
      </w:r>
      <w:smartTag w:uri="urn:schemas-microsoft-com:office:smarttags" w:element="metricconverter">
        <w:smartTagPr>
          <w:attr w:name="ProductID" w:val="2017 г"/>
        </w:smartTagPr>
        <w:r w:rsidRPr="00870B48">
          <w:rPr>
            <w:rFonts w:ascii="Times New Roman" w:eastAsia="Times New Roman" w:hAnsi="Times New Roman" w:cs="Times New Roman"/>
            <w:bCs/>
            <w:sz w:val="28"/>
            <w:szCs w:val="28"/>
          </w:rPr>
          <w:t>2017 г</w:t>
        </w:r>
      </w:smartTag>
      <w:r w:rsidRPr="00870B48">
        <w:rPr>
          <w:rFonts w:ascii="Times New Roman" w:eastAsia="Times New Roman" w:hAnsi="Times New Roman" w:cs="Times New Roman"/>
          <w:bCs/>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7419"/>
        <w:gridCol w:w="1495"/>
      </w:tblGrid>
      <w:tr w:rsidR="007067FF" w:rsidRPr="007067FF" w:rsidTr="00B972C6">
        <w:trPr>
          <w:cantSplit/>
          <w:jc w:val="center"/>
        </w:trPr>
        <w:tc>
          <w:tcPr>
            <w:tcW w:w="343"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 п/п</w:t>
            </w:r>
          </w:p>
        </w:tc>
        <w:tc>
          <w:tcPr>
            <w:tcW w:w="3876"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Наименование хозяйственных средств</w:t>
            </w:r>
          </w:p>
        </w:tc>
        <w:tc>
          <w:tcPr>
            <w:tcW w:w="782" w:type="pct"/>
            <w:vAlign w:val="center"/>
          </w:tcPr>
          <w:p w:rsidR="007067FF" w:rsidRPr="007067FF" w:rsidRDefault="007067FF" w:rsidP="00750DE1">
            <w:pPr>
              <w:jc w:val="center"/>
              <w:rPr>
                <w:rFonts w:ascii="Times New Roman" w:eastAsia="Times New Roman" w:hAnsi="Times New Roman" w:cs="Times New Roman"/>
                <w:b/>
              </w:rPr>
            </w:pPr>
            <w:r w:rsidRPr="007067FF">
              <w:rPr>
                <w:rFonts w:ascii="Times New Roman" w:eastAsia="Times New Roman" w:hAnsi="Times New Roman" w:cs="Times New Roman"/>
                <w:b/>
              </w:rPr>
              <w:t>Сумма, руб.</w:t>
            </w:r>
          </w:p>
        </w:tc>
      </w:tr>
      <w:tr w:rsidR="007067FF" w:rsidRPr="007067FF" w:rsidTr="00B972C6">
        <w:trPr>
          <w:cantSplit/>
          <w:jc w:val="center"/>
        </w:trPr>
        <w:tc>
          <w:tcPr>
            <w:tcW w:w="343"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1</w:t>
            </w:r>
          </w:p>
        </w:tc>
        <w:tc>
          <w:tcPr>
            <w:tcW w:w="3876"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2</w:t>
            </w:r>
          </w:p>
        </w:tc>
        <w:tc>
          <w:tcPr>
            <w:tcW w:w="782" w:type="pct"/>
            <w:vAlign w:val="center"/>
          </w:tcPr>
          <w:p w:rsidR="007067FF" w:rsidRPr="007067FF" w:rsidRDefault="007067FF" w:rsidP="00750DE1">
            <w:pPr>
              <w:jc w:val="center"/>
              <w:rPr>
                <w:rFonts w:ascii="Times New Roman" w:eastAsia="Times New Roman" w:hAnsi="Times New Roman" w:cs="Times New Roman"/>
                <w:i/>
              </w:rPr>
            </w:pPr>
            <w:r w:rsidRPr="007067FF">
              <w:rPr>
                <w:rFonts w:ascii="Times New Roman" w:eastAsia="Times New Roman" w:hAnsi="Times New Roman" w:cs="Times New Roman"/>
                <w:i/>
              </w:rPr>
              <w:t>3</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Расходы по подписке на газеты и журналы</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4 100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Шкафы металлические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15 900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Станок токарный</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производственных цехов</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230 000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Наличные денежные средства в кассе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Исключительное право на программный продукт</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20 500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Радиотелефон</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4 000</w:t>
            </w:r>
          </w:p>
        </w:tc>
      </w:tr>
      <w:tr w:rsidR="007067FF" w:rsidRPr="007067FF" w:rsidTr="00B972C6">
        <w:trPr>
          <w:cantSplit/>
          <w:jc w:val="center"/>
        </w:trPr>
        <w:tc>
          <w:tcPr>
            <w:tcW w:w="343" w:type="pct"/>
          </w:tcPr>
          <w:p w:rsidR="007067FF" w:rsidRPr="007067FF" w:rsidRDefault="007067FF" w:rsidP="00750DE1">
            <w:pPr>
              <w:numPr>
                <w:ilvl w:val="0"/>
                <w:numId w:val="35"/>
              </w:numPr>
              <w:ind w:left="473"/>
              <w:contextualSpacing/>
              <w:jc w:val="center"/>
              <w:rPr>
                <w:rFonts w:ascii="Times New Roman" w:eastAsia="Times New Roman" w:hAnsi="Times New Roman" w:cs="Times New Roman"/>
                <w:b/>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общехозяйственного назначения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62 500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Готовая продукция на складе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24 000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284"/>
              </w:tabs>
              <w:ind w:left="283" w:hanging="142"/>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Медь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12 000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Запасные части для ремонта оборудования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18 000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Лента стальная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16 300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заводоуправления</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113 000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Оборудование разное в цехах</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94 700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Вычислительная техника</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65 000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Легковой автомобиль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83 000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Денежные средства на расчетном счете в банке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88 000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Грузовые автомашины</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104 000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Земельный участок, находящийся в собственности организации</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75 000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Незавершенное производство</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11 100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Материалы разные на складе</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19 000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Здание склада</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48 900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Топливо</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Хозяйственный инвентарь</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21 000</w:t>
            </w:r>
          </w:p>
        </w:tc>
      </w:tr>
      <w:tr w:rsidR="007067FF" w:rsidRPr="007067FF" w:rsidTr="00B972C6">
        <w:trPr>
          <w:cantSplit/>
          <w:jc w:val="center"/>
        </w:trPr>
        <w:tc>
          <w:tcPr>
            <w:tcW w:w="343" w:type="pct"/>
          </w:tcPr>
          <w:p w:rsidR="007067FF" w:rsidRPr="007067FF" w:rsidRDefault="007067FF" w:rsidP="00750DE1">
            <w:pPr>
              <w:numPr>
                <w:ilvl w:val="0"/>
                <w:numId w:val="35"/>
              </w:numPr>
              <w:tabs>
                <w:tab w:val="num" w:pos="142"/>
              </w:tabs>
              <w:ind w:left="283" w:hanging="284"/>
              <w:jc w:val="center"/>
              <w:rPr>
                <w:rFonts w:ascii="Times New Roman" w:eastAsia="Times New Roman" w:hAnsi="Times New Roman" w:cs="Times New Roman"/>
              </w:rPr>
            </w:pPr>
          </w:p>
        </w:tc>
        <w:tc>
          <w:tcPr>
            <w:tcW w:w="3876" w:type="pct"/>
          </w:tcPr>
          <w:p w:rsidR="007067FF" w:rsidRPr="007067FF" w:rsidRDefault="007067FF" w:rsidP="00750DE1">
            <w:pPr>
              <w:jc w:val="both"/>
              <w:rPr>
                <w:rFonts w:ascii="Times New Roman" w:eastAsia="Times New Roman" w:hAnsi="Times New Roman" w:cs="Times New Roman"/>
              </w:rPr>
            </w:pPr>
            <w:r w:rsidRPr="007067FF">
              <w:rPr>
                <w:rFonts w:ascii="Times New Roman" w:eastAsia="Times New Roman" w:hAnsi="Times New Roman" w:cs="Times New Roman"/>
              </w:rPr>
              <w:t>Сооружение (ограждение организации)</w:t>
            </w:r>
          </w:p>
        </w:tc>
        <w:tc>
          <w:tcPr>
            <w:tcW w:w="782" w:type="pct"/>
          </w:tcPr>
          <w:p w:rsidR="007067FF" w:rsidRPr="007067FF" w:rsidRDefault="007067FF" w:rsidP="00750DE1">
            <w:pPr>
              <w:jc w:val="center"/>
              <w:rPr>
                <w:rFonts w:ascii="Times New Roman" w:eastAsia="Times New Roman" w:hAnsi="Times New Roman" w:cs="Times New Roman"/>
              </w:rPr>
            </w:pPr>
            <w:r w:rsidRPr="007067FF">
              <w:rPr>
                <w:rFonts w:ascii="Times New Roman" w:eastAsia="Times New Roman" w:hAnsi="Times New Roman" w:cs="Times New Roman"/>
              </w:rPr>
              <w:t>16 000</w:t>
            </w:r>
          </w:p>
        </w:tc>
      </w:tr>
    </w:tbl>
    <w:p w:rsidR="007067FF" w:rsidRPr="007067FF" w:rsidRDefault="007067FF" w:rsidP="00750DE1">
      <w:pPr>
        <w:ind w:firstLine="397"/>
        <w:jc w:val="both"/>
        <w:rPr>
          <w:rFonts w:ascii="Times New Roman" w:eastAsia="Times New Roman" w:hAnsi="Times New Roman" w:cs="Times New Roman"/>
          <w:b/>
          <w:bCs/>
          <w:sz w:val="16"/>
          <w:szCs w:val="20"/>
        </w:rPr>
      </w:pPr>
    </w:p>
    <w:p w:rsidR="007067FF" w:rsidRPr="00870B48" w:rsidRDefault="007067FF" w:rsidP="00750DE1">
      <w:pPr>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Форма контроля</w:t>
      </w:r>
      <w:r w:rsidRPr="00870B48">
        <w:rPr>
          <w:rFonts w:ascii="Times New Roman" w:eastAsia="Times New Roman" w:hAnsi="Times New Roman" w:cs="Times New Roman"/>
          <w:sz w:val="28"/>
          <w:szCs w:val="28"/>
        </w:rPr>
        <w:t>: проверка решения задач</w:t>
      </w:r>
    </w:p>
    <w:p w:rsidR="007067FF" w:rsidRPr="00870B48" w:rsidRDefault="007067FF" w:rsidP="00750DE1">
      <w:pPr>
        <w:rPr>
          <w:rFonts w:ascii="Times New Roman" w:eastAsia="Times New Roman" w:hAnsi="Times New Roman" w:cs="Times New Roman"/>
          <w:sz w:val="28"/>
          <w:szCs w:val="28"/>
        </w:rPr>
      </w:pPr>
    </w:p>
    <w:p w:rsidR="00870B48" w:rsidRDefault="00870B48" w:rsidP="00750DE1">
      <w:pPr>
        <w:ind w:firstLine="709"/>
        <w:jc w:val="center"/>
        <w:rPr>
          <w:rFonts w:ascii="Times New Roman" w:eastAsia="Times New Roman" w:hAnsi="Times New Roman" w:cs="Times New Roman"/>
          <w:b/>
          <w:sz w:val="28"/>
          <w:szCs w:val="28"/>
          <w:u w:val="single"/>
        </w:rPr>
      </w:pPr>
    </w:p>
    <w:p w:rsidR="00870B48" w:rsidRDefault="00870B48" w:rsidP="00750DE1">
      <w:pPr>
        <w:ind w:firstLine="709"/>
        <w:jc w:val="center"/>
        <w:rPr>
          <w:rFonts w:ascii="Times New Roman" w:eastAsia="Times New Roman" w:hAnsi="Times New Roman" w:cs="Times New Roman"/>
          <w:b/>
          <w:sz w:val="28"/>
          <w:szCs w:val="28"/>
          <w:u w:val="single"/>
        </w:rPr>
      </w:pPr>
    </w:p>
    <w:p w:rsidR="007067FF" w:rsidRPr="00870B48" w:rsidRDefault="007067FF" w:rsidP="00870B48">
      <w:pPr>
        <w:jc w:val="center"/>
        <w:rPr>
          <w:rFonts w:ascii="Times New Roman" w:eastAsia="Times New Roman" w:hAnsi="Times New Roman" w:cs="Times New Roman"/>
          <w:b/>
          <w:sz w:val="28"/>
          <w:szCs w:val="28"/>
        </w:rPr>
      </w:pPr>
      <w:r w:rsidRPr="00870B48">
        <w:rPr>
          <w:rFonts w:ascii="Times New Roman" w:eastAsia="Times New Roman" w:hAnsi="Times New Roman" w:cs="Times New Roman"/>
          <w:b/>
          <w:sz w:val="28"/>
          <w:szCs w:val="28"/>
        </w:rPr>
        <w:t>Общие рекомендации по выполнению заданий</w:t>
      </w:r>
    </w:p>
    <w:p w:rsidR="007067FF" w:rsidRPr="00870B48" w:rsidRDefault="007067FF" w:rsidP="00750DE1">
      <w:pPr>
        <w:ind w:firstLine="709"/>
        <w:jc w:val="center"/>
        <w:rPr>
          <w:rFonts w:ascii="Times New Roman" w:eastAsia="Times New Roman" w:hAnsi="Times New Roman" w:cs="Times New Roman"/>
          <w:b/>
          <w:sz w:val="28"/>
          <w:szCs w:val="28"/>
          <w:u w:val="single"/>
        </w:rPr>
      </w:pP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Подготовка информационного сообщения – это вид внеаудиторной самостоятельной работы по подготовке небольшого по объему устного сообщения для озвучивания на семинаре. Сообщаемая информация носит характер уточнения или обобщения, несет новизну, отражает современный взгляд по определенным проблемам.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Регламент времени на озвучивание сообщения – до 5 мин.</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1ч.</w:t>
      </w:r>
    </w:p>
    <w:p w:rsidR="007067FF" w:rsidRPr="00870B48" w:rsidRDefault="007067FF" w:rsidP="00870B48">
      <w:pPr>
        <w:ind w:firstLine="709"/>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sz w:val="28"/>
          <w:szCs w:val="28"/>
        </w:rPr>
        <w:t>Работа с научной литературой. Переработка информации</w:t>
      </w:r>
      <w:r w:rsidRPr="00870B48">
        <w:rPr>
          <w:rFonts w:ascii="Times New Roman" w:eastAsia="Times New Roman" w:hAnsi="Times New Roman" w:cs="Times New Roman"/>
          <w:b/>
          <w:sz w:val="28"/>
          <w:szCs w:val="28"/>
        </w:rPr>
        <w:t xml:space="preserve"> - </w:t>
      </w:r>
      <w:r w:rsidRPr="00870B48">
        <w:rPr>
          <w:rFonts w:ascii="Times New Roman" w:eastAsia="Times New Roman" w:hAnsi="Times New Roman" w:cs="Times New Roman"/>
          <w:sz w:val="28"/>
          <w:szCs w:val="28"/>
        </w:rPr>
        <w:t>это вид внеаудиторной самостоятельной работы</w:t>
      </w:r>
      <w:r w:rsidRPr="00870B48">
        <w:rPr>
          <w:rFonts w:ascii="Times New Roman" w:eastAsia="Times New Roman" w:hAnsi="Times New Roman" w:cs="Times New Roman"/>
          <w:color w:val="000000"/>
          <w:sz w:val="28"/>
          <w:szCs w:val="28"/>
        </w:rPr>
        <w:t xml:space="preserve">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Основные этапы:</w:t>
      </w:r>
    </w:p>
    <w:p w:rsidR="007067FF" w:rsidRPr="00870B48" w:rsidRDefault="007067FF" w:rsidP="00870B48">
      <w:pPr>
        <w:numPr>
          <w:ilvl w:val="3"/>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Составить перечень книг, с которыми Вам следует познакомиться. Перечень должен быть систематизированным (что необходимо для семинаров, что для экзаменов, что пригодится для написания курсовых и дипломных работ;</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Обязательно выписывать все выходные данные по каждой книге (при написании курсовых и дипломных работ это позволит очень сэкономить время).</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lastRenderedPageBreak/>
        <w:t>Отметить какие книги (или какие главы книг) следует прочитать более внимательно, а какие - просто просмотреть.</w:t>
      </w:r>
    </w:p>
    <w:p w:rsidR="007067FF" w:rsidRPr="00870B48" w:rsidRDefault="007067FF" w:rsidP="00870B48">
      <w:pPr>
        <w:numPr>
          <w:ilvl w:val="0"/>
          <w:numId w:val="40"/>
        </w:numPr>
        <w:ind w:left="0" w:firstLine="0"/>
        <w:contextualSpacing/>
        <w:jc w:val="both"/>
        <w:rPr>
          <w:rFonts w:ascii="Times New Roman" w:eastAsia="Calibri" w:hAnsi="Times New Roman" w:cs="Times New Roman"/>
          <w:color w:val="000000"/>
          <w:sz w:val="28"/>
          <w:szCs w:val="28"/>
          <w:lang w:eastAsia="en-US"/>
        </w:rPr>
      </w:pPr>
      <w:r w:rsidRPr="00870B48">
        <w:rPr>
          <w:rFonts w:ascii="Times New Roman" w:eastAsia="Calibri" w:hAnsi="Times New Roman" w:cs="Times New Roman"/>
          <w:color w:val="000000"/>
          <w:sz w:val="28"/>
          <w:szCs w:val="28"/>
          <w:lang w:eastAsia="en-US"/>
        </w:rPr>
        <w:t xml:space="preserve">При составлении перечней литературы следует посоветоваться с преподавателями и научными руководителями, </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все прочитанные книги, учебники и статьи следует конспектировать, т.е. выписывать кратко основные идеи автора и приводить наиболее яркие и показательные цитаты (с указанием страниц).</w:t>
      </w:r>
    </w:p>
    <w:p w:rsidR="00870B48" w:rsidRDefault="007067FF" w:rsidP="00870B48">
      <w:pPr>
        <w:ind w:firstLine="708"/>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7067FF" w:rsidRPr="00870B48" w:rsidRDefault="007067FF" w:rsidP="00870B48">
      <w:pPr>
        <w:ind w:firstLine="708"/>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Выделяют </w:t>
      </w:r>
      <w:r w:rsidRPr="00870B48">
        <w:rPr>
          <w:rFonts w:ascii="Times New Roman" w:eastAsia="Times New Roman" w:hAnsi="Times New Roman" w:cs="Times New Roman"/>
          <w:b/>
          <w:bCs/>
          <w:i/>
          <w:iCs/>
          <w:color w:val="000000"/>
          <w:sz w:val="28"/>
          <w:szCs w:val="28"/>
        </w:rPr>
        <w:t>четыре основные установки в чтении научного текста</w:t>
      </w:r>
      <w:r w:rsidRPr="00870B48">
        <w:rPr>
          <w:rFonts w:ascii="Times New Roman" w:eastAsia="Times New Roman" w:hAnsi="Times New Roman" w:cs="Times New Roman"/>
          <w:color w:val="000000"/>
          <w:sz w:val="28"/>
          <w:szCs w:val="28"/>
        </w:rPr>
        <w:t>:</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1. Информационно-поисковый (задача - найти, выделить искомую информацию).</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2. 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3. Аналитико-критическая (читатель стремится критически осмыслить материал, проанализировав его, определив свое отношение к нему).</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4. 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7067FF" w:rsidRPr="00870B48" w:rsidRDefault="007067FF" w:rsidP="00750DE1">
      <w:pPr>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Затраты времени при работе с научной литературой зависят от сложности материала по теме, индивидуальных особенностей студента и определяются преподавателем.</w:t>
      </w:r>
    </w:p>
    <w:p w:rsidR="007067FF" w:rsidRPr="00870B48" w:rsidRDefault="007067FF" w:rsidP="00750DE1">
      <w:pPr>
        <w:ind w:firstLine="709"/>
        <w:jc w:val="both"/>
        <w:rPr>
          <w:rFonts w:ascii="Times New Roman" w:eastAsia="Times New Roman" w:hAnsi="Times New Roman" w:cs="Times New Roman"/>
          <w:b/>
          <w:bCs/>
          <w:sz w:val="28"/>
          <w:szCs w:val="28"/>
        </w:rPr>
      </w:pPr>
    </w:p>
    <w:p w:rsidR="007067FF" w:rsidRPr="00870B48" w:rsidRDefault="007067FF" w:rsidP="00750DE1">
      <w:pPr>
        <w:jc w:val="both"/>
        <w:rPr>
          <w:rFonts w:ascii="Times New Roman" w:eastAsia="Times New Roman" w:hAnsi="Times New Roman" w:cs="Times New Roman"/>
          <w:b/>
          <w:bCs/>
          <w:sz w:val="28"/>
          <w:szCs w:val="28"/>
        </w:rPr>
      </w:pPr>
      <w:r w:rsidRPr="00870B48">
        <w:rPr>
          <w:rFonts w:ascii="Times New Roman" w:eastAsia="Times New Roman" w:hAnsi="Times New Roman" w:cs="Times New Roman"/>
          <w:b/>
          <w:sz w:val="28"/>
          <w:szCs w:val="28"/>
        </w:rPr>
        <w:t xml:space="preserve">Подготовка материала для проведения опроса - </w:t>
      </w:r>
      <w:r w:rsidRPr="00870B48">
        <w:rPr>
          <w:rFonts w:ascii="Times New Roman" w:eastAsia="Times New Roman" w:hAnsi="Times New Roman" w:cs="Times New Roman"/>
          <w:sz w:val="28"/>
          <w:szCs w:val="28"/>
        </w:rPr>
        <w:t>это вид внеаудиторной самостоятельной работы.</w:t>
      </w:r>
    </w:p>
    <w:p w:rsidR="007067FF" w:rsidRPr="00870B48" w:rsidRDefault="007067FF" w:rsidP="00870B48">
      <w:pPr>
        <w:ind w:firstLine="426"/>
        <w:rPr>
          <w:rFonts w:ascii="Times New Roman" w:eastAsia="Times New Roman" w:hAnsi="Times New Roman" w:cs="Times New Roman"/>
          <w:sz w:val="28"/>
          <w:szCs w:val="28"/>
        </w:rPr>
      </w:pPr>
      <w:r w:rsidRPr="00870B48">
        <w:rPr>
          <w:rFonts w:ascii="Times New Roman" w:eastAsia="Times New Roman" w:hAnsi="Times New Roman" w:cs="Times New Roman"/>
          <w:b/>
          <w:bCs/>
          <w:sz w:val="28"/>
          <w:szCs w:val="28"/>
        </w:rPr>
        <w:t>Опрос </w:t>
      </w:r>
      <w:r w:rsidRPr="00870B48">
        <w:rPr>
          <w:rFonts w:ascii="Times New Roman" w:eastAsia="Times New Roman" w:hAnsi="Times New Roman" w:cs="Times New Roman"/>
          <w:sz w:val="28"/>
          <w:szCs w:val="28"/>
        </w:rPr>
        <w:t>- это метод сбора первичной информации, предусматривающий, устное или письменное обращение к определенной совокупности людей с вопросами, содержание которых представляет изучаемую проблему и их регистрацию и статистическую обработку и интерпретацию времени, когда определяются их потребности, привычки, вкусы, рекламации.</w:t>
      </w:r>
      <w:r w:rsidRPr="00870B48">
        <w:rPr>
          <w:rFonts w:ascii="Times New Roman" w:eastAsia="Times New Roman" w:hAnsi="Times New Roman" w:cs="Times New Roman"/>
          <w:sz w:val="28"/>
          <w:szCs w:val="28"/>
        </w:rPr>
        <w:br/>
      </w:r>
      <w:r w:rsidRPr="00870B48">
        <w:rPr>
          <w:rFonts w:ascii="Times New Roman" w:eastAsia="Times New Roman" w:hAnsi="Times New Roman" w:cs="Times New Roman"/>
          <w:sz w:val="28"/>
          <w:szCs w:val="28"/>
          <w:u w:val="single"/>
        </w:rPr>
        <w:t>Этапы проведения анкетного опроса:</w:t>
      </w:r>
      <w:r w:rsidRPr="00870B48">
        <w:rPr>
          <w:rFonts w:ascii="Times New Roman" w:eastAsia="Times New Roman" w:hAnsi="Times New Roman" w:cs="Times New Roman"/>
          <w:sz w:val="28"/>
          <w:szCs w:val="28"/>
        </w:rPr>
        <w:br/>
        <w:t>• определение целей опроса;</w:t>
      </w:r>
      <w:r w:rsidRPr="00870B48">
        <w:rPr>
          <w:rFonts w:ascii="Times New Roman" w:eastAsia="Times New Roman" w:hAnsi="Times New Roman" w:cs="Times New Roman"/>
          <w:sz w:val="28"/>
          <w:szCs w:val="28"/>
        </w:rPr>
        <w:br/>
        <w:t>• решение вопросов финансирования;</w:t>
      </w:r>
      <w:r w:rsidRPr="00870B48">
        <w:rPr>
          <w:rFonts w:ascii="Times New Roman" w:eastAsia="Times New Roman" w:hAnsi="Times New Roman" w:cs="Times New Roman"/>
          <w:sz w:val="28"/>
          <w:szCs w:val="28"/>
        </w:rPr>
        <w:br/>
        <w:t>• разработку гипотез;</w:t>
      </w:r>
      <w:r w:rsidRPr="00870B48">
        <w:rPr>
          <w:rFonts w:ascii="Times New Roman" w:eastAsia="Times New Roman" w:hAnsi="Times New Roman" w:cs="Times New Roman"/>
          <w:sz w:val="28"/>
          <w:szCs w:val="28"/>
        </w:rPr>
        <w:br/>
        <w:t>• составление анкеты и ее апробация;</w:t>
      </w:r>
      <w:r w:rsidRPr="00870B48">
        <w:rPr>
          <w:rFonts w:ascii="Times New Roman" w:eastAsia="Times New Roman" w:hAnsi="Times New Roman" w:cs="Times New Roman"/>
          <w:sz w:val="28"/>
          <w:szCs w:val="28"/>
        </w:rPr>
        <w:br/>
        <w:t>• определение респондентов, выборки;</w:t>
      </w:r>
      <w:r w:rsidRPr="00870B48">
        <w:rPr>
          <w:rFonts w:ascii="Times New Roman" w:eastAsia="Times New Roman" w:hAnsi="Times New Roman" w:cs="Times New Roman"/>
          <w:sz w:val="28"/>
          <w:szCs w:val="28"/>
        </w:rPr>
        <w:br/>
        <w:t>• подбор и подготовка интервьюеров (если опрос устный);</w:t>
      </w:r>
      <w:r w:rsidRPr="00870B48">
        <w:rPr>
          <w:rFonts w:ascii="Times New Roman" w:eastAsia="Times New Roman" w:hAnsi="Times New Roman" w:cs="Times New Roman"/>
          <w:sz w:val="28"/>
          <w:szCs w:val="28"/>
        </w:rPr>
        <w:br/>
      </w:r>
      <w:r w:rsidRPr="00870B48">
        <w:rPr>
          <w:rFonts w:ascii="Times New Roman" w:eastAsia="Times New Roman" w:hAnsi="Times New Roman" w:cs="Times New Roman"/>
          <w:sz w:val="28"/>
          <w:szCs w:val="28"/>
        </w:rPr>
        <w:lastRenderedPageBreak/>
        <w:t>• проведение опроса;</w:t>
      </w:r>
      <w:r w:rsidRPr="00870B48">
        <w:rPr>
          <w:rFonts w:ascii="Times New Roman" w:eastAsia="Times New Roman" w:hAnsi="Times New Roman" w:cs="Times New Roman"/>
          <w:sz w:val="28"/>
          <w:szCs w:val="28"/>
        </w:rPr>
        <w:br/>
        <w:t>• обработку полученных материалов и их анализ.</w:t>
      </w:r>
    </w:p>
    <w:p w:rsidR="00870B48" w:rsidRDefault="00870B48" w:rsidP="00750DE1">
      <w:pPr>
        <w:shd w:val="clear" w:color="auto" w:fill="FFFFFF"/>
        <w:jc w:val="both"/>
        <w:rPr>
          <w:rFonts w:ascii="Times New Roman" w:eastAsia="Times New Roman" w:hAnsi="Times New Roman" w:cs="Times New Roman"/>
          <w:b/>
          <w:bCs/>
          <w:color w:val="000000"/>
          <w:sz w:val="28"/>
          <w:szCs w:val="28"/>
        </w:rPr>
      </w:pPr>
    </w:p>
    <w:p w:rsidR="007067FF" w:rsidRPr="00870B48" w:rsidRDefault="007067FF" w:rsidP="00750DE1">
      <w:pPr>
        <w:shd w:val="clear" w:color="auto" w:fill="FFFFFF"/>
        <w:jc w:val="both"/>
        <w:rPr>
          <w:rFonts w:ascii="Times New Roman" w:eastAsia="Times New Roman" w:hAnsi="Times New Roman" w:cs="Times New Roman"/>
          <w:b/>
          <w:color w:val="000000"/>
          <w:sz w:val="28"/>
          <w:szCs w:val="28"/>
        </w:rPr>
      </w:pPr>
      <w:r w:rsidRPr="00870B48">
        <w:rPr>
          <w:rFonts w:ascii="Times New Roman" w:eastAsia="Times New Roman" w:hAnsi="Times New Roman" w:cs="Times New Roman"/>
          <w:b/>
          <w:bCs/>
          <w:color w:val="000000"/>
          <w:sz w:val="28"/>
          <w:szCs w:val="28"/>
        </w:rPr>
        <w:t xml:space="preserve">Работа с текстом. Составление </w:t>
      </w:r>
      <w:r w:rsidRPr="00870B48">
        <w:rPr>
          <w:rFonts w:ascii="Times New Roman" w:eastAsia="Times New Roman" w:hAnsi="Times New Roman" w:cs="Times New Roman"/>
          <w:b/>
          <w:sz w:val="28"/>
          <w:szCs w:val="28"/>
        </w:rPr>
        <w:t>анкетного опроса</w:t>
      </w:r>
      <w:r w:rsidRPr="00870B48">
        <w:rPr>
          <w:rFonts w:ascii="Times New Roman" w:eastAsia="Times New Roman" w:hAnsi="Times New Roman" w:cs="Times New Roman"/>
          <w:b/>
          <w:bCs/>
          <w:color w:val="000000"/>
          <w:sz w:val="28"/>
          <w:szCs w:val="28"/>
        </w:rPr>
        <w:t>.</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sz w:val="28"/>
          <w:szCs w:val="28"/>
        </w:rPr>
        <w:t>анкетный опрос</w:t>
      </w:r>
      <w:r w:rsidRPr="00870B48">
        <w:rPr>
          <w:rFonts w:ascii="Times New Roman" w:eastAsia="Times New Roman" w:hAnsi="Times New Roman" w:cs="Times New Roman"/>
          <w:b/>
          <w:bCs/>
          <w:color w:val="000000"/>
          <w:sz w:val="28"/>
          <w:szCs w:val="28"/>
        </w:rPr>
        <w:t xml:space="preserve"> состоит из 2 частей:</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1. Вводная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2. Основная часть.</w:t>
      </w:r>
    </w:p>
    <w:p w:rsidR="00870B48" w:rsidRDefault="00870B48" w:rsidP="00750DE1">
      <w:pPr>
        <w:shd w:val="clear" w:color="auto" w:fill="FFFFFF"/>
        <w:jc w:val="both"/>
        <w:rPr>
          <w:rFonts w:ascii="Times New Roman" w:eastAsia="Times New Roman" w:hAnsi="Times New Roman" w:cs="Times New Roman"/>
          <w:color w:val="000000"/>
          <w:sz w:val="28"/>
          <w:szCs w:val="28"/>
        </w:rPr>
      </w:pP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Вводная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xml:space="preserve">В водной части указывается, кто проводит исследование, его цель и задачи, способ заполнения </w:t>
      </w:r>
      <w:r w:rsidRPr="00870B48">
        <w:rPr>
          <w:rFonts w:ascii="Times New Roman" w:eastAsia="Times New Roman" w:hAnsi="Times New Roman" w:cs="Times New Roman"/>
          <w:sz w:val="28"/>
          <w:szCs w:val="28"/>
        </w:rPr>
        <w:t>анкетного опроса</w:t>
      </w:r>
      <w:r w:rsidRPr="00870B48">
        <w:rPr>
          <w:rFonts w:ascii="Times New Roman" w:eastAsia="Times New Roman" w:hAnsi="Times New Roman" w:cs="Times New Roman"/>
          <w:color w:val="000000"/>
          <w:sz w:val="28"/>
          <w:szCs w:val="28"/>
        </w:rPr>
        <w:t>, подчёркивается анонимный характер её заполнения, а также выражается благодарность за участие в анкетировании. К вводной части примыкает и инструкция по заполнению анкеты.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Вводная часть не должна быть большой, но обязательно ясной и понятной для респондента (респондент – человек, отвечающий на вопросы анкеты или тот, у которого берется интервью), мотивирующей его на участие в опросе. Вводная часть по объему не большая, но очень важная. От того, как составлено обращение зависит отношение респондента к анкете.</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Основная часть.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xml:space="preserve">Особое значение имеет составление основной части </w:t>
      </w:r>
      <w:r w:rsidRPr="00870B48">
        <w:rPr>
          <w:rFonts w:ascii="Times New Roman" w:eastAsia="Times New Roman" w:hAnsi="Times New Roman" w:cs="Times New Roman"/>
          <w:sz w:val="28"/>
          <w:szCs w:val="28"/>
        </w:rPr>
        <w:t>анкетного опроса</w:t>
      </w:r>
      <w:r w:rsidRPr="00870B48">
        <w:rPr>
          <w:rFonts w:ascii="Times New Roman" w:eastAsia="Times New Roman" w:hAnsi="Times New Roman" w:cs="Times New Roman"/>
          <w:color w:val="000000"/>
          <w:sz w:val="28"/>
          <w:szCs w:val="28"/>
        </w:rPr>
        <w:t>, т.к. от этого во многом зависит успех проводимого исследования. Содержание анкеты (характер и виды задаваемых вопросов, порядок их размещения, формализация предполагаемых ответов) определяется стремлением получить наиболее достоверную информацию об изучаемом объекте. Для этого необходимо хорошо ориентироваться в той системе вопросов, на базе которых формируется содержательная часть анкеты.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В конце анкеты можно поставить вопрос о самом опросе. «насколько важным вы считаете проведение исследования данной темы?»</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b/>
          <w:bCs/>
          <w:color w:val="000000"/>
          <w:sz w:val="28"/>
          <w:szCs w:val="28"/>
        </w:rPr>
        <w:t xml:space="preserve">Вопросы, используемые в </w:t>
      </w:r>
      <w:r w:rsidRPr="00870B48">
        <w:rPr>
          <w:rFonts w:ascii="Times New Roman" w:eastAsia="Times New Roman" w:hAnsi="Times New Roman" w:cs="Times New Roman"/>
          <w:sz w:val="28"/>
          <w:szCs w:val="28"/>
        </w:rPr>
        <w:t>анкетном опросе</w:t>
      </w:r>
      <w:r w:rsidRPr="00870B48">
        <w:rPr>
          <w:rFonts w:ascii="Times New Roman" w:eastAsia="Times New Roman" w:hAnsi="Times New Roman" w:cs="Times New Roman"/>
          <w:b/>
          <w:bCs/>
          <w:color w:val="000000"/>
          <w:sz w:val="28"/>
          <w:szCs w:val="28"/>
        </w:rPr>
        <w:t>, могут быть:</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О фактах.</w:t>
      </w:r>
      <w:r w:rsidRPr="00870B48">
        <w:rPr>
          <w:rFonts w:ascii="Times New Roman" w:eastAsia="Times New Roman" w:hAnsi="Times New Roman" w:cs="Times New Roman"/>
          <w:color w:val="000000"/>
          <w:sz w:val="28"/>
          <w:szCs w:val="28"/>
        </w:rPr>
        <w:t xml:space="preserve"> Целью этих вопросов является получение информации о социальных явлениях, о поведении окружающих. </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 xml:space="preserve">О знании. </w:t>
      </w:r>
      <w:r w:rsidRPr="00870B48">
        <w:rPr>
          <w:rFonts w:ascii="Times New Roman" w:eastAsia="Times New Roman" w:hAnsi="Times New Roman" w:cs="Times New Roman"/>
          <w:color w:val="000000"/>
          <w:sz w:val="28"/>
          <w:szCs w:val="28"/>
        </w:rPr>
        <w:t>Их цель состоит в раскрытии того, что знает и что может изложить респондент. Как правило, это вопросы экзаменационного типа, имеющей целью выявить уровень информативности респондента и его знания в определённой области. Такие вопросы могут содержать задания, экспериментальные и игровые ситуации, решение которых требует опрашиваемого использования определенных навыков, знаний конкретных фактов, событий, имён.</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t>· </w:t>
      </w:r>
      <w:r w:rsidRPr="00870B48">
        <w:rPr>
          <w:rFonts w:ascii="Times New Roman" w:eastAsia="Times New Roman" w:hAnsi="Times New Roman" w:cs="Times New Roman"/>
          <w:b/>
          <w:bCs/>
          <w:color w:val="000000"/>
          <w:sz w:val="28"/>
          <w:szCs w:val="28"/>
        </w:rPr>
        <w:t xml:space="preserve">О мнении. </w:t>
      </w:r>
      <w:r w:rsidRPr="00870B48">
        <w:rPr>
          <w:rFonts w:ascii="Times New Roman" w:eastAsia="Times New Roman" w:hAnsi="Times New Roman" w:cs="Times New Roman"/>
          <w:color w:val="000000"/>
          <w:sz w:val="28"/>
          <w:szCs w:val="28"/>
        </w:rPr>
        <w:t>Эти вопросы направлены на фиксацию фактов, пожеланий, ожиданий, планов на будущее и могут касаться любых проблем и личности самого респондента. Ответом в этом случае выступают оценочные суждения, основанные на индивидуальных представлениях. Через мнения выявляется отношение человека к тем или иным событиям.</w:t>
      </w:r>
    </w:p>
    <w:p w:rsidR="007067FF" w:rsidRPr="00870B48" w:rsidRDefault="007067FF" w:rsidP="00750DE1">
      <w:pPr>
        <w:shd w:val="clear" w:color="auto" w:fill="FFFFFF"/>
        <w:jc w:val="both"/>
        <w:rPr>
          <w:rFonts w:ascii="Times New Roman" w:eastAsia="Times New Roman" w:hAnsi="Times New Roman" w:cs="Times New Roman"/>
          <w:color w:val="000000"/>
          <w:sz w:val="28"/>
          <w:szCs w:val="28"/>
        </w:rPr>
      </w:pPr>
      <w:r w:rsidRPr="00870B48">
        <w:rPr>
          <w:rFonts w:ascii="Times New Roman" w:eastAsia="Times New Roman" w:hAnsi="Times New Roman" w:cs="Times New Roman"/>
          <w:color w:val="000000"/>
          <w:sz w:val="28"/>
          <w:szCs w:val="28"/>
        </w:rPr>
        <w:lastRenderedPageBreak/>
        <w:t>· </w:t>
      </w:r>
      <w:r w:rsidRPr="00870B48">
        <w:rPr>
          <w:rFonts w:ascii="Times New Roman" w:eastAsia="Times New Roman" w:hAnsi="Times New Roman" w:cs="Times New Roman"/>
          <w:b/>
          <w:bCs/>
          <w:color w:val="000000"/>
          <w:sz w:val="28"/>
          <w:szCs w:val="28"/>
        </w:rPr>
        <w:t xml:space="preserve">О мотивах. </w:t>
      </w:r>
      <w:r w:rsidRPr="00870B48">
        <w:rPr>
          <w:rFonts w:ascii="Times New Roman" w:eastAsia="Times New Roman" w:hAnsi="Times New Roman" w:cs="Times New Roman"/>
          <w:color w:val="000000"/>
          <w:sz w:val="28"/>
          <w:szCs w:val="28"/>
        </w:rPr>
        <w:t>Эти вопросы призваны выявить субъективное представление человека о мотивах своей деятельности. Один вопрос о мотивах не может дать подлинную картину мотивации деятельности, для этого необходим целый комплекс подобных вопросов.</w:t>
      </w:r>
    </w:p>
    <w:p w:rsidR="007067FF" w:rsidRPr="00870B48" w:rsidRDefault="007067FF" w:rsidP="00870B48">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 </w:t>
      </w:r>
      <w:r w:rsidRPr="00870B48">
        <w:rPr>
          <w:rFonts w:ascii="Times New Roman" w:eastAsia="Times New Roman" w:hAnsi="Times New Roman" w:cs="Times New Roman"/>
          <w:b/>
          <w:sz w:val="28"/>
          <w:szCs w:val="28"/>
        </w:rPr>
        <w:t xml:space="preserve">Написание реферата – </w:t>
      </w:r>
      <w:r w:rsidRPr="00870B48">
        <w:rPr>
          <w:rFonts w:ascii="Times New Roman" w:eastAsia="Times New Roman" w:hAnsi="Times New Roman" w:cs="Times New Roman"/>
          <w:sz w:val="28"/>
          <w:szCs w:val="28"/>
        </w:rPr>
        <w:t>это более объемный, чем сообщение, вид самостоятельной работы студентов,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Регламент озвучивания реферата – 7-10 мин.</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Написание конспекта </w:t>
      </w:r>
      <w:r w:rsidRPr="00870B48">
        <w:rPr>
          <w:rFonts w:ascii="Times New Roman" w:eastAsia="Times New Roman" w:hAnsi="Times New Roman" w:cs="Times New Roman"/>
          <w:sz w:val="28"/>
          <w:szCs w:val="28"/>
        </w:rPr>
        <w:t>– представляет собой вид внеаудиторной самостоятельной работы студентов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студентов излагает мысли своими словами, в лаконичной форме.</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Конспект должен начинаться с указания реквизитов источника.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Составление опорного конспекта</w:t>
      </w:r>
      <w:r w:rsidRPr="00870B48">
        <w:rPr>
          <w:rFonts w:ascii="Times New Roman" w:eastAsia="Times New Roman" w:hAnsi="Times New Roman" w:cs="Times New Roman"/>
          <w:sz w:val="28"/>
          <w:szCs w:val="28"/>
        </w:rPr>
        <w:t xml:space="preserve"> – представляет собой вид внеаудиторной самостоятельной работы студентов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w:t>
      </w:r>
      <w:r w:rsidRPr="00870B48">
        <w:rPr>
          <w:rFonts w:ascii="Times New Roman" w:eastAsia="Times New Roman" w:hAnsi="Times New Roman" w:cs="Times New Roman"/>
          <w:sz w:val="28"/>
          <w:szCs w:val="28"/>
        </w:rPr>
        <w:lastRenderedPageBreak/>
        <w:t>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обучающихся,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Опорные конспекты могут быть проверены в процессе опроса по качеству ответа студентов, его составившего, или эффективностью его использования при ответе другими студентами, либо в рамках семинарских занятий может быть проведен </w:t>
      </w:r>
      <w:proofErr w:type="spellStart"/>
      <w:r w:rsidRPr="00870B48">
        <w:rPr>
          <w:rFonts w:ascii="Times New Roman" w:eastAsia="Times New Roman" w:hAnsi="Times New Roman" w:cs="Times New Roman"/>
          <w:sz w:val="28"/>
          <w:szCs w:val="28"/>
        </w:rPr>
        <w:t>микроконкурс</w:t>
      </w:r>
      <w:proofErr w:type="spellEnd"/>
      <w:r w:rsidRPr="00870B48">
        <w:rPr>
          <w:rFonts w:ascii="Times New Roman" w:eastAsia="Times New Roman" w:hAnsi="Times New Roman" w:cs="Times New Roman"/>
          <w:sz w:val="28"/>
          <w:szCs w:val="28"/>
        </w:rPr>
        <w:t xml:space="preserve"> конспектов по принципу: какой из них более краткий по форме, емкий и универсальный по содержанию.</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Затраты времени при составлении опорного конспекта зависят от сложности материала по теме, индивидуальных особенностей студента и определяются преподавателем.</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Составление сводной (обобщающей) таблицы по теме –</w:t>
      </w:r>
      <w:r w:rsidRPr="00870B48">
        <w:rPr>
          <w:rFonts w:ascii="Times New Roman" w:eastAsia="Times New Roman" w:hAnsi="Times New Roman" w:cs="Times New Roman"/>
          <w:sz w:val="28"/>
          <w:szCs w:val="28"/>
        </w:rPr>
        <w:t xml:space="preserve"> это вид самостоятельной работы студентов по систематизации объемной информации, которая сводится (обобщается) в рамки таблицы. Формирование структуры таблицы отражает склонность студентов к систематизации материала и развивает их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870B48">
        <w:rPr>
          <w:rFonts w:ascii="Times New Roman" w:eastAsia="Times New Roman" w:hAnsi="Times New Roman" w:cs="Times New Roman"/>
          <w:sz w:val="28"/>
          <w:szCs w:val="28"/>
        </w:rPr>
        <w:t>одноплановый</w:t>
      </w:r>
      <w:proofErr w:type="spellEnd"/>
      <w:r w:rsidRPr="00870B48">
        <w:rPr>
          <w:rFonts w:ascii="Times New Roman" w:eastAsia="Times New Roman" w:hAnsi="Times New Roman" w:cs="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составление сводной таблицы зависят от объема информации, сложности ее структурирования и определяется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Создание презентаций</w:t>
      </w:r>
      <w:r w:rsidRPr="00870B48">
        <w:rPr>
          <w:rFonts w:ascii="Times New Roman" w:eastAsia="Times New Roman" w:hAnsi="Times New Roman" w:cs="Times New Roman"/>
          <w:sz w:val="28"/>
          <w:szCs w:val="28"/>
        </w:rPr>
        <w:t xml:space="preserve"> –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870B48">
        <w:rPr>
          <w:rFonts w:ascii="Times New Roman" w:eastAsia="Times New Roman" w:hAnsi="Times New Roman" w:cs="Times New Roman"/>
          <w:sz w:val="28"/>
          <w:szCs w:val="28"/>
        </w:rPr>
        <w:t>PowerPoint</w:t>
      </w:r>
      <w:proofErr w:type="spellEnd"/>
      <w:r w:rsidRPr="00870B48">
        <w:rPr>
          <w:rFonts w:ascii="Times New Roman" w:eastAsia="Times New Roman" w:hAnsi="Times New Roman" w:cs="Times New Roman"/>
          <w:sz w:val="28"/>
          <w:szCs w:val="28"/>
        </w:rPr>
        <w:t xml:space="preserve"> . Этот вид работы требует координации навыков студентов по сбору, систематизации, переработке информации, оформления ее в виде подборки материалов, кратко отражающих основные вопросы изучаемой темы, в электронном виде. То есть создание материалов-презентаций расширяет методы и средства </w:t>
      </w:r>
      <w:r w:rsidRPr="00870B48">
        <w:rPr>
          <w:rFonts w:ascii="Times New Roman" w:eastAsia="Times New Roman" w:hAnsi="Times New Roman" w:cs="Times New Roman"/>
          <w:sz w:val="28"/>
          <w:szCs w:val="28"/>
        </w:rPr>
        <w:lastRenderedPageBreak/>
        <w:t>обработки и представления учебной информации, формирует у студентов навыки работы на компьютере.</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Материалы-презентации готовятся в виде слайдов с использованием программы </w:t>
      </w:r>
      <w:proofErr w:type="spellStart"/>
      <w:r w:rsidRPr="00870B48">
        <w:rPr>
          <w:rFonts w:ascii="Times New Roman" w:eastAsia="Times New Roman" w:hAnsi="Times New Roman" w:cs="Times New Roman"/>
          <w:sz w:val="28"/>
          <w:szCs w:val="28"/>
        </w:rPr>
        <w:t>Microsoft</w:t>
      </w:r>
      <w:proofErr w:type="spellEnd"/>
      <w:r w:rsidRPr="00870B48">
        <w:rPr>
          <w:rFonts w:ascii="Times New Roman" w:eastAsia="Times New Roman" w:hAnsi="Times New Roman" w:cs="Times New Roman"/>
          <w:sz w:val="28"/>
          <w:szCs w:val="28"/>
        </w:rPr>
        <w:t xml:space="preserve"> </w:t>
      </w:r>
      <w:proofErr w:type="spellStart"/>
      <w:r w:rsidRPr="00870B48">
        <w:rPr>
          <w:rFonts w:ascii="Times New Roman" w:eastAsia="Times New Roman" w:hAnsi="Times New Roman" w:cs="Times New Roman"/>
          <w:sz w:val="28"/>
          <w:szCs w:val="28"/>
        </w:rPr>
        <w:t>PowerPoint</w:t>
      </w:r>
      <w:proofErr w:type="spellEnd"/>
      <w:r w:rsidRPr="00870B48">
        <w:rPr>
          <w:rFonts w:ascii="Times New Roman" w:eastAsia="Times New Roman" w:hAnsi="Times New Roman" w:cs="Times New Roman"/>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студентов и определяются преподавателем.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color w:val="000000"/>
          <w:sz w:val="28"/>
          <w:szCs w:val="28"/>
          <w:shd w:val="clear" w:color="auto" w:fill="FFFFFF"/>
        </w:rPr>
        <w:t>Сравнительная таблица</w:t>
      </w:r>
      <w:r w:rsidRPr="00870B48">
        <w:rPr>
          <w:rFonts w:ascii="Times New Roman" w:eastAsia="Times New Roman" w:hAnsi="Times New Roman" w:cs="Times New Roman"/>
          <w:color w:val="000000"/>
          <w:sz w:val="28"/>
          <w:szCs w:val="28"/>
          <w:shd w:val="clear" w:color="auto" w:fill="FFFFFF"/>
        </w:rPr>
        <w:t xml:space="preserve"> – </w:t>
      </w:r>
      <w:r w:rsidRPr="00870B48">
        <w:rPr>
          <w:rFonts w:ascii="Times New Roman" w:eastAsia="Times New Roman" w:hAnsi="Times New Roman" w:cs="Times New Roman"/>
          <w:sz w:val="28"/>
          <w:szCs w:val="28"/>
        </w:rPr>
        <w:t>это вид самостоятельной работы студентов по систематизации объемной информации, которая сводится сравнивает) в рамки таблицы. Формирование структуры таблицы отражает склонность студентов к систематизации материала и развивает их умения по структурированию информации. Краткость изложения информации характеризует способность к ее свертыванию. В рамках таблицы наглядно отображаются как разделы одной темы (</w:t>
      </w:r>
      <w:proofErr w:type="spellStart"/>
      <w:r w:rsidRPr="00870B48">
        <w:rPr>
          <w:rFonts w:ascii="Times New Roman" w:eastAsia="Times New Roman" w:hAnsi="Times New Roman" w:cs="Times New Roman"/>
          <w:sz w:val="28"/>
          <w:szCs w:val="28"/>
        </w:rPr>
        <w:t>одноплановый</w:t>
      </w:r>
      <w:proofErr w:type="spellEnd"/>
      <w:r w:rsidRPr="00870B48">
        <w:rPr>
          <w:rFonts w:ascii="Times New Roman" w:eastAsia="Times New Roman" w:hAnsi="Times New Roman" w:cs="Times New Roman"/>
          <w:sz w:val="28"/>
          <w:szCs w:val="28"/>
        </w:rPr>
        <w:t xml:space="preserve"> материал), так и разделы разных тем (многоплановый материал). Такие таблицы создаются как помощь в изучении большого объема информации, желая придать ему оптимальную форму для запоминания. Задание чаще всего носит обязательный характер, а его качество оценивается по качеству знаний в процессе контроля. Оформляется письменно.</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Работа с Интернет – ресурсами – </w:t>
      </w:r>
      <w:r w:rsidRPr="00870B48">
        <w:rPr>
          <w:rFonts w:ascii="Times New Roman" w:eastAsia="Times New Roman" w:hAnsi="Times New Roman" w:cs="Times New Roman"/>
          <w:sz w:val="28"/>
          <w:szCs w:val="28"/>
        </w:rPr>
        <w:t xml:space="preserve">это вид самостоятельной работы студентов для закрепления полученных знаний. Целью этой работы является сбор справочной, научной и учебной информации. Благодаря повсеместному развитию и применению компьютерных технологий в настоящее время в той или иной электронной форме находится информация всех областей человеческой деятельности: наука, производство, литература, и т.д. Сеть Интернет имеет совместимость с различными электронными сетями и базами данных и позволяет получить удобный доступ практически к любому виду информации для миллионов людей разных профессий, а особенно для обучающихся. Посещение сайтов позволяет   узнать новые приемы и методы в обучении, получить ответы на интересующие вопросы. В связи с тем, что информация данная в учебниках, устаревает, то информационные сайты помогают восполнить данные пробелы. Информационные ресурсы, доступные через Интернет, огромны. Это десятки миллионов документов, представленных различными способами, число которых постоянно увеличивается.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Большое значение имеют Интернет-ресурсы, содержащие курсы лекций. Незаменимы в самостоятельной работе студентов современные портальные системы, которые сочетают в себе все необходимое. </w:t>
      </w:r>
    </w:p>
    <w:p w:rsidR="007067FF" w:rsidRPr="00870B48" w:rsidRDefault="007067FF" w:rsidP="00750DE1">
      <w:pPr>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 xml:space="preserve">Работа с Интернет-ресурсами позволяет активизировать самостоятельную деятельность студентов. Задания, которые даются в учебных заведениях, могут быть (и бывают) построены таким образом, что </w:t>
      </w:r>
      <w:r w:rsidRPr="00870B48">
        <w:rPr>
          <w:rFonts w:ascii="Times New Roman" w:eastAsia="Times New Roman" w:hAnsi="Times New Roman" w:cs="Times New Roman"/>
          <w:sz w:val="28"/>
          <w:szCs w:val="28"/>
        </w:rPr>
        <w:lastRenderedPageBreak/>
        <w:t xml:space="preserve">возникает необходимость обратиться к тем или иным сайтам, чтобы найти дополнительный материал (для написания доклада, реферата, курсовой и диплома), провести поиск или сравнение. К тому же, современные Интернет-ресурсы привлекательны не только наличием разнообразного текстового материала, но и мультимедийного, что повышает заинтересованность студента в образовательном процессе и самостоятельном поиске информации. </w:t>
      </w:r>
    </w:p>
    <w:p w:rsidR="007067FF" w:rsidRPr="00870B48" w:rsidRDefault="007067FF" w:rsidP="00750DE1">
      <w:pPr>
        <w:shd w:val="clear" w:color="auto" w:fill="FFFFFF"/>
        <w:ind w:firstLine="708"/>
        <w:jc w:val="both"/>
        <w:rPr>
          <w:rFonts w:ascii="Times New Roman" w:eastAsia="Times New Roman" w:hAnsi="Times New Roman" w:cs="Times New Roman"/>
          <w:sz w:val="28"/>
          <w:szCs w:val="28"/>
        </w:rPr>
      </w:pPr>
      <w:r w:rsidRPr="00870B48">
        <w:rPr>
          <w:rFonts w:ascii="Times New Roman" w:eastAsia="Times New Roman" w:hAnsi="Times New Roman" w:cs="Times New Roman"/>
          <w:b/>
          <w:sz w:val="28"/>
          <w:szCs w:val="28"/>
        </w:rPr>
        <w:t xml:space="preserve">Доклад </w:t>
      </w:r>
      <w:r w:rsidRPr="00870B48">
        <w:rPr>
          <w:rFonts w:ascii="Times New Roman" w:eastAsia="Times New Roman" w:hAnsi="Times New Roman" w:cs="Times New Roman"/>
          <w:sz w:val="28"/>
          <w:szCs w:val="28"/>
        </w:rPr>
        <w:t xml:space="preserve">– вид самостоятельной работы студентов, содержащий информацию, текст краткого выступления, рассчитанного на 7-10 минут. Дополнительно 2-3 минуты отводится на вопросы выступающему. В ходе доклада автор проекта должен: представиться, изложить тему проекта, </w:t>
      </w:r>
      <w:r w:rsidRPr="00870B48">
        <w:rPr>
          <w:rFonts w:ascii="Times New Roman" w:eastAsia="Times New Roman" w:hAnsi="Times New Roman" w:cs="Times New Roman"/>
          <w:b/>
          <w:bCs/>
          <w:sz w:val="28"/>
          <w:szCs w:val="28"/>
        </w:rPr>
        <w:t>проблему</w:t>
      </w:r>
      <w:r w:rsidRPr="00870B48">
        <w:rPr>
          <w:rFonts w:ascii="Times New Roman" w:eastAsia="Times New Roman" w:hAnsi="Times New Roman" w:cs="Times New Roman"/>
          <w:sz w:val="28"/>
          <w:szCs w:val="28"/>
        </w:rPr>
        <w:t xml:space="preserve"> и актуальность темы, кратко, достаточно полно и лаконично рассказать о постановке и решении задач проекта; демонстрировать понимание проблемы проекта, собственную формулировку цели и задач проекта, выбранный путь решения; анализировать ход поиска решения для аргументации выбора способа решения; демонстрировать найденное </w:t>
      </w:r>
      <w:r w:rsidRPr="00870B48">
        <w:rPr>
          <w:rFonts w:ascii="Times New Roman" w:eastAsia="Times New Roman" w:hAnsi="Times New Roman" w:cs="Times New Roman"/>
          <w:bCs/>
          <w:sz w:val="28"/>
          <w:szCs w:val="28"/>
        </w:rPr>
        <w:t>решение</w:t>
      </w:r>
      <w:r w:rsidRPr="00870B48">
        <w:rPr>
          <w:rFonts w:ascii="Times New Roman" w:eastAsia="Times New Roman" w:hAnsi="Times New Roman" w:cs="Times New Roman"/>
          <w:sz w:val="28"/>
          <w:szCs w:val="28"/>
        </w:rPr>
        <w:t>;</w:t>
      </w:r>
      <w:r w:rsidRPr="00870B48">
        <w:rPr>
          <w:rFonts w:ascii="Times New Roman" w:eastAsia="Times New Roman" w:hAnsi="Times New Roman" w:cs="Times New Roman"/>
          <w:bCs/>
          <w:sz w:val="28"/>
          <w:szCs w:val="28"/>
        </w:rPr>
        <w:t xml:space="preserve"> анализировать влияние различных факторов на ход</w:t>
      </w:r>
      <w:r w:rsidRPr="00870B48">
        <w:rPr>
          <w:rFonts w:ascii="Times New Roman" w:eastAsia="Times New Roman" w:hAnsi="Times New Roman" w:cs="Times New Roman"/>
          <w:sz w:val="28"/>
          <w:szCs w:val="28"/>
        </w:rPr>
        <w:t xml:space="preserve"> работы над проектом; проводить самоанализ </w:t>
      </w:r>
      <w:r w:rsidRPr="00870B48">
        <w:rPr>
          <w:rFonts w:ascii="Times New Roman" w:eastAsia="Times New Roman" w:hAnsi="Times New Roman" w:cs="Times New Roman"/>
          <w:bCs/>
          <w:sz w:val="28"/>
          <w:szCs w:val="28"/>
        </w:rPr>
        <w:t>успешности и результативности</w:t>
      </w:r>
      <w:r w:rsidRPr="00870B48">
        <w:rPr>
          <w:rFonts w:ascii="Times New Roman" w:eastAsia="Times New Roman" w:hAnsi="Times New Roman" w:cs="Times New Roman"/>
          <w:sz w:val="28"/>
          <w:szCs w:val="28"/>
        </w:rPr>
        <w:t xml:space="preserve"> решения проблемы, адекватности уровня постановки проблемы тем средствам, с помощью которых отыскивалось решение. В ходе доклада необходимо обязательно представить результат – продукт проектной деятельности, дать ему оценку, проанализировать его успешность, соответствие поставленной цели, отразить его недостатки, а также представить перспективы развития проекта или перспективы. </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Существуют три модели представления результатов работы: классическая, индивидуальная и творческая.</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Классическая модель (сосредоточение внимания на принципиальных вопросах работы), алгоритм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тема, её актуальность;</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круг изученных источников и основные научные подходы к проблеме;</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новизна работы (выдвижение новых идей, версий, подходов к решению проблемы).</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Индивидуальная модель (раскрытие личностных аспектов работы над проектом), алгоритм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обоснование выбора темы проекта;</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способы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оригинальные находки, собственные суждения, интересные моменты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личный вклад в проделанную работу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перспектива работы по данной теме.</w:t>
      </w:r>
    </w:p>
    <w:p w:rsidR="007067FF" w:rsidRPr="00870B48" w:rsidRDefault="007067FF" w:rsidP="00750DE1">
      <w:pPr>
        <w:shd w:val="clear" w:color="auto" w:fill="FFFFFF"/>
        <w:ind w:firstLine="709"/>
        <w:jc w:val="both"/>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Творческая модель, алгоритм подготовки выступления:</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оформление стенда с документальными и иллюстративными материалами по теме проекта, комментарии к ним;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lastRenderedPageBreak/>
        <w:t>демонстрация слайдов, видеозаписей, прослушивание аудиозаписей, сделанных в процессе работы над проектом;</w:t>
      </w:r>
    </w:p>
    <w:p w:rsidR="007067FF" w:rsidRPr="00870B48" w:rsidRDefault="007067FF" w:rsidP="00750DE1">
      <w:pPr>
        <w:numPr>
          <w:ilvl w:val="1"/>
          <w:numId w:val="39"/>
        </w:numPr>
        <w:shd w:val="clear" w:color="auto" w:fill="FFFFFF"/>
        <w:rPr>
          <w:rFonts w:ascii="Times New Roman" w:eastAsia="Times New Roman" w:hAnsi="Times New Roman" w:cs="Times New Roman"/>
          <w:sz w:val="28"/>
          <w:szCs w:val="28"/>
        </w:rPr>
      </w:pPr>
      <w:r w:rsidRPr="00870B48">
        <w:rPr>
          <w:rFonts w:ascii="Times New Roman" w:eastAsia="Times New Roman" w:hAnsi="Times New Roman" w:cs="Times New Roman"/>
          <w:sz w:val="28"/>
          <w:szCs w:val="28"/>
        </w:rPr>
        <w:t>яркое, оригинальное представление фрагментов основной части проекта.</w:t>
      </w:r>
    </w:p>
    <w:p w:rsidR="007067FF" w:rsidRPr="007067FF" w:rsidRDefault="007067FF" w:rsidP="00750DE1">
      <w:pPr>
        <w:ind w:firstLine="709"/>
        <w:rPr>
          <w:rFonts w:ascii="Times New Roman" w:eastAsia="Times New Roman" w:hAnsi="Times New Roman" w:cs="Times New Roman"/>
          <w:sz w:val="24"/>
          <w:szCs w:val="24"/>
        </w:rPr>
        <w:sectPr w:rsidR="007067FF" w:rsidRPr="007067FF" w:rsidSect="00750DE1">
          <w:footerReference w:type="even" r:id="rId14"/>
          <w:footerReference w:type="default" r:id="rId15"/>
          <w:pgSz w:w="11906" w:h="16838"/>
          <w:pgMar w:top="1134" w:right="850" w:bottom="1134" w:left="1701" w:header="709" w:footer="709" w:gutter="0"/>
          <w:cols w:space="720"/>
          <w:titlePg/>
          <w:docGrid w:linePitch="299"/>
        </w:sectPr>
      </w:pPr>
      <w:r w:rsidRPr="00870B48">
        <w:rPr>
          <w:rFonts w:ascii="Times New Roman" w:eastAsia="Times New Roman" w:hAnsi="Times New Roman" w:cs="Times New Roman"/>
          <w:b/>
          <w:color w:val="000000"/>
          <w:sz w:val="28"/>
          <w:szCs w:val="28"/>
          <w:shd w:val="clear" w:color="auto" w:fill="FFFFFF"/>
        </w:rPr>
        <w:t xml:space="preserve"> </w:t>
      </w:r>
      <w:r w:rsidRPr="00870B48">
        <w:rPr>
          <w:rFonts w:ascii="Times New Roman" w:eastAsia="Times New Roman" w:hAnsi="Times New Roman" w:cs="Times New Roman"/>
          <w:b/>
          <w:color w:val="000000"/>
          <w:sz w:val="28"/>
          <w:szCs w:val="28"/>
          <w:shd w:val="clear" w:color="auto" w:fill="FFFFFF"/>
        </w:rPr>
        <w:br w:type="page"/>
      </w:r>
    </w:p>
    <w:p w:rsidR="007067FF" w:rsidRDefault="00870B48" w:rsidP="00750DE1">
      <w:pPr>
        <w:tabs>
          <w:tab w:val="left" w:pos="284"/>
        </w:tab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СПИСОК РЕКОМЕНДУЕМЫХ ИСТОЧНИКОВ</w:t>
      </w:r>
    </w:p>
    <w:p w:rsidR="002A6A66" w:rsidRPr="007067FF" w:rsidRDefault="002A6A66" w:rsidP="00750DE1">
      <w:pPr>
        <w:tabs>
          <w:tab w:val="left" w:pos="284"/>
        </w:tabs>
        <w:jc w:val="center"/>
        <w:rPr>
          <w:rFonts w:ascii="Times New Roman" w:eastAsia="Times New Roman" w:hAnsi="Times New Roman" w:cs="Times New Roman"/>
          <w:b/>
          <w:bCs/>
          <w:sz w:val="28"/>
          <w:szCs w:val="28"/>
        </w:rPr>
      </w:pP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1. </w:t>
      </w:r>
      <w:proofErr w:type="spellStart"/>
      <w:r w:rsidRPr="007067FF">
        <w:rPr>
          <w:rFonts w:ascii="Times New Roman" w:eastAsia="Times New Roman" w:hAnsi="Times New Roman" w:cs="Times New Roman"/>
          <w:sz w:val="28"/>
          <w:szCs w:val="28"/>
        </w:rPr>
        <w:t>Чечевицына</w:t>
      </w:r>
      <w:proofErr w:type="spellEnd"/>
      <w:r w:rsidRPr="007067FF">
        <w:rPr>
          <w:rFonts w:ascii="Times New Roman" w:eastAsia="Times New Roman" w:hAnsi="Times New Roman" w:cs="Times New Roman"/>
          <w:sz w:val="28"/>
          <w:szCs w:val="28"/>
        </w:rPr>
        <w:t xml:space="preserve"> Л.Н. Экономика организации – Ростов-на-Дону, «Феникс», 2015.</w:t>
      </w: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2.Хазбулатов Р.И. Экономика. 10кл. - М.: «Дрофа», 2015.</w:t>
      </w:r>
    </w:p>
    <w:p w:rsidR="007067FF" w:rsidRPr="007067FF" w:rsidRDefault="007067FF" w:rsidP="00750DE1">
      <w:pPr>
        <w:tabs>
          <w:tab w:val="left" w:pos="284"/>
        </w:tabs>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3.Хазбулатов Р.И. Экономика. 11кл. - М.: «Дрофа», 2015.</w:t>
      </w:r>
    </w:p>
    <w:p w:rsidR="00870B48" w:rsidRDefault="00870B48"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8"/>
          <w:szCs w:val="28"/>
        </w:rPr>
      </w:pP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rPr>
      </w:pPr>
      <w:r w:rsidRPr="007067FF">
        <w:rPr>
          <w:rFonts w:ascii="Times New Roman" w:eastAsia="Times New Roman" w:hAnsi="Times New Roman" w:cs="Times New Roman"/>
          <w:b/>
          <w:bCs/>
          <w:sz w:val="28"/>
          <w:szCs w:val="28"/>
        </w:rPr>
        <w:t>Интернет-ресурсы:</w:t>
      </w: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8"/>
          <w:szCs w:val="28"/>
        </w:rPr>
      </w:pPr>
      <w:r w:rsidRPr="007067FF">
        <w:rPr>
          <w:rFonts w:ascii="Times New Roman" w:eastAsia="Times New Roman" w:hAnsi="Times New Roman" w:cs="Times New Roman"/>
          <w:bCs/>
          <w:sz w:val="28"/>
          <w:szCs w:val="28"/>
        </w:rPr>
        <w:t xml:space="preserve">1. Экономика и финансы для студента: </w:t>
      </w:r>
      <w:hyperlink r:id="rId16" w:history="1">
        <w:r w:rsidRPr="007067FF">
          <w:rPr>
            <w:rFonts w:ascii="Times New Roman" w:eastAsia="Times New Roman" w:hAnsi="Times New Roman" w:cs="Times New Roman"/>
            <w:bCs/>
            <w:color w:val="0000FF"/>
            <w:sz w:val="28"/>
            <w:szCs w:val="28"/>
            <w:u w:val="single"/>
          </w:rPr>
          <w:t>http://finvuz.ru</w:t>
        </w:r>
      </w:hyperlink>
    </w:p>
    <w:p w:rsidR="007067FF" w:rsidRPr="007067FF" w:rsidRDefault="007067FF" w:rsidP="00750DE1">
      <w:pPr>
        <w:tabs>
          <w:tab w:val="left" w:pos="284"/>
        </w:tabs>
        <w:contextualSpacing/>
        <w:outlineLvl w:val="0"/>
        <w:rPr>
          <w:rFonts w:ascii="Times New Roman" w:eastAsia="Times New Roman" w:hAnsi="Times New Roman" w:cs="Times New Roman"/>
          <w:bCs/>
          <w:kern w:val="36"/>
          <w:sz w:val="28"/>
          <w:szCs w:val="28"/>
        </w:rPr>
      </w:pPr>
      <w:r w:rsidRPr="007067FF">
        <w:rPr>
          <w:rFonts w:ascii="Times New Roman" w:eastAsia="Times New Roman" w:hAnsi="Times New Roman" w:cs="Times New Roman"/>
          <w:bCs/>
          <w:kern w:val="36"/>
          <w:sz w:val="28"/>
          <w:szCs w:val="28"/>
        </w:rPr>
        <w:t>2. Электронные книги по экономике, менеджменту, маркетингу и финансам:</w:t>
      </w:r>
    </w:p>
    <w:p w:rsidR="007067FF" w:rsidRPr="007067FF" w:rsidRDefault="007067FF" w:rsidP="00750DE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sidRPr="007067FF">
        <w:rPr>
          <w:rFonts w:ascii="Times New Roman" w:eastAsia="Times New Roman" w:hAnsi="Times New Roman" w:cs="Times New Roman"/>
          <w:bCs/>
          <w:sz w:val="28"/>
          <w:szCs w:val="28"/>
        </w:rPr>
        <w:t xml:space="preserve"> </w:t>
      </w:r>
      <w:hyperlink r:id="rId17" w:history="1">
        <w:r w:rsidRPr="007067FF">
          <w:rPr>
            <w:rFonts w:ascii="Times New Roman" w:eastAsia="Times New Roman" w:hAnsi="Times New Roman" w:cs="Times New Roman"/>
            <w:bCs/>
            <w:color w:val="0000FF"/>
            <w:sz w:val="28"/>
            <w:szCs w:val="28"/>
            <w:u w:val="single"/>
          </w:rPr>
          <w:t>http://www.aup.ru/books</w:t>
        </w:r>
      </w:hyperlink>
    </w:p>
    <w:p w:rsidR="007067FF" w:rsidRPr="007067FF" w:rsidRDefault="007067FF" w:rsidP="00750DE1">
      <w:pPr>
        <w:tabs>
          <w:tab w:val="left" w:pos="284"/>
          <w:tab w:val="left" w:pos="709"/>
        </w:tabs>
        <w:jc w:val="both"/>
        <w:rPr>
          <w:rFonts w:ascii="Times New Roman" w:eastAsia="Times New Roman" w:hAnsi="Times New Roman" w:cs="Times New Roman"/>
          <w:sz w:val="28"/>
          <w:szCs w:val="28"/>
        </w:rPr>
      </w:pPr>
      <w:r w:rsidRPr="007067FF">
        <w:rPr>
          <w:rFonts w:ascii="Times New Roman" w:eastAsia="Times New Roman" w:hAnsi="Times New Roman" w:cs="Times New Roman"/>
          <w:sz w:val="28"/>
          <w:szCs w:val="28"/>
        </w:rPr>
        <w:t xml:space="preserve">3. Экономический словарь [Электронный ресурс] – Режим доступа: </w:t>
      </w:r>
      <w:hyperlink r:id="rId18" w:history="1">
        <w:r w:rsidRPr="007067FF">
          <w:rPr>
            <w:rFonts w:ascii="Times New Roman" w:eastAsia="Times New Roman" w:hAnsi="Times New Roman" w:cs="Times New Roman"/>
            <w:color w:val="0000FF"/>
            <w:sz w:val="28"/>
            <w:szCs w:val="28"/>
            <w:u w:val="single"/>
            <w:lang w:val="en-US"/>
          </w:rPr>
          <w:t>http</w:t>
        </w:r>
        <w:r w:rsidRPr="007067FF">
          <w:rPr>
            <w:rFonts w:ascii="Times New Roman" w:eastAsia="Times New Roman" w:hAnsi="Times New Roman" w:cs="Times New Roman"/>
            <w:color w:val="0000FF"/>
            <w:sz w:val="28"/>
            <w:szCs w:val="28"/>
            <w:u w:val="single"/>
          </w:rPr>
          <w:t>://</w:t>
        </w:r>
        <w:proofErr w:type="spellStart"/>
        <w:r w:rsidRPr="007067FF">
          <w:rPr>
            <w:rFonts w:ascii="Times New Roman" w:eastAsia="Times New Roman" w:hAnsi="Times New Roman" w:cs="Times New Roman"/>
            <w:color w:val="0000FF"/>
            <w:sz w:val="28"/>
            <w:szCs w:val="28"/>
            <w:u w:val="single"/>
            <w:lang w:val="en-US"/>
          </w:rPr>
          <w:t>economslov</w:t>
        </w:r>
        <w:proofErr w:type="spellEnd"/>
        <w:r w:rsidRPr="007067FF">
          <w:rPr>
            <w:rFonts w:ascii="Times New Roman" w:eastAsia="Times New Roman" w:hAnsi="Times New Roman" w:cs="Times New Roman"/>
            <w:color w:val="0000FF"/>
            <w:sz w:val="28"/>
            <w:szCs w:val="28"/>
            <w:u w:val="single"/>
          </w:rPr>
          <w:t>.</w:t>
        </w:r>
        <w:proofErr w:type="spellStart"/>
        <w:r w:rsidRPr="007067FF">
          <w:rPr>
            <w:rFonts w:ascii="Times New Roman" w:eastAsia="Times New Roman" w:hAnsi="Times New Roman" w:cs="Times New Roman"/>
            <w:color w:val="0000FF"/>
            <w:sz w:val="28"/>
            <w:szCs w:val="28"/>
            <w:u w:val="single"/>
            <w:lang w:val="en-US"/>
          </w:rPr>
          <w:t>ru</w:t>
        </w:r>
        <w:proofErr w:type="spellEnd"/>
      </w:hyperlink>
    </w:p>
    <w:p w:rsidR="007067FF" w:rsidRPr="007067FF" w:rsidRDefault="007067FF" w:rsidP="00750DE1">
      <w:pPr>
        <w:jc w:val="both"/>
        <w:rPr>
          <w:rFonts w:ascii="Times New Roman" w:eastAsia="Times New Roman" w:hAnsi="Times New Roman" w:cs="Times New Roman"/>
          <w:sz w:val="24"/>
          <w:szCs w:val="24"/>
        </w:rPr>
      </w:pPr>
    </w:p>
    <w:p w:rsidR="006129A9" w:rsidRDefault="006129A9" w:rsidP="00750DE1"/>
    <w:sectPr w:rsidR="006129A9" w:rsidSect="00B972C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D6E" w:rsidRDefault="00567D6E">
      <w:r>
        <w:separator/>
      </w:r>
    </w:p>
  </w:endnote>
  <w:endnote w:type="continuationSeparator" w:id="0">
    <w:p w:rsidR="00567D6E" w:rsidRDefault="0056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2C6" w:rsidRDefault="00B972C6" w:rsidP="00B972C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972C6" w:rsidRDefault="00B972C6" w:rsidP="00B972C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2C6" w:rsidRDefault="00B972C6">
    <w:pPr>
      <w:pStyle w:val="a6"/>
      <w:jc w:val="center"/>
    </w:pPr>
    <w:r>
      <w:fldChar w:fldCharType="begin"/>
    </w:r>
    <w:r>
      <w:instrText>PAGE   \* MERGEFORMAT</w:instrText>
    </w:r>
    <w:r>
      <w:fldChar w:fldCharType="separate"/>
    </w:r>
    <w:r w:rsidR="00AC255F">
      <w:rPr>
        <w:noProof/>
      </w:rPr>
      <w:t>2</w:t>
    </w:r>
    <w:r>
      <w:fldChar w:fldCharType="end"/>
    </w:r>
  </w:p>
  <w:p w:rsidR="00B972C6" w:rsidRDefault="00B972C6" w:rsidP="00B972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D6E" w:rsidRDefault="00567D6E">
      <w:r>
        <w:separator/>
      </w:r>
    </w:p>
  </w:footnote>
  <w:footnote w:type="continuationSeparator" w:id="0">
    <w:p w:rsidR="00567D6E" w:rsidRDefault="0056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E38"/>
    <w:multiLevelType w:val="hybridMultilevel"/>
    <w:tmpl w:val="F2D203F2"/>
    <w:lvl w:ilvl="0" w:tplc="2E028F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6EF212B"/>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723BA5"/>
    <w:multiLevelType w:val="hybridMultilevel"/>
    <w:tmpl w:val="F112E3BA"/>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2D955D7"/>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37232DB"/>
    <w:multiLevelType w:val="hybridMultilevel"/>
    <w:tmpl w:val="91B44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B51825"/>
    <w:multiLevelType w:val="hybridMultilevel"/>
    <w:tmpl w:val="66146ED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58E0E0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16E21265"/>
    <w:multiLevelType w:val="hybridMultilevel"/>
    <w:tmpl w:val="A81CB0E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A66735B"/>
    <w:multiLevelType w:val="hybridMultilevel"/>
    <w:tmpl w:val="59F6BA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1C2A28A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1">
    <w:nsid w:val="21EB690E"/>
    <w:multiLevelType w:val="hybridMultilevel"/>
    <w:tmpl w:val="CFDCD258"/>
    <w:lvl w:ilvl="0" w:tplc="E14CC56A">
      <w:start w:val="1"/>
      <w:numFmt w:val="bullet"/>
      <w:lvlText w:val="-"/>
      <w:lvlJc w:val="left"/>
      <w:pPr>
        <w:ind w:left="360" w:hanging="360"/>
      </w:pPr>
      <w:rPr>
        <w:rFonts w:ascii="Arial" w:hAnsi="Arial" w:cs="Times New Roman" w:hint="default"/>
        <w:caps w:val="0"/>
        <w:strike w:val="0"/>
        <w:dstrike w:val="0"/>
        <w:outline w:val="0"/>
        <w:shadow w:val="0"/>
        <w:emboss w:val="0"/>
        <w:imprint w:val="0"/>
        <w:vanish w:val="0"/>
        <w:webHidden w:val="0"/>
        <w:sz w:val="24"/>
        <w:szCs w:val="24"/>
        <w:u w:val="none"/>
        <w:effect w:val="none"/>
        <w:specVanish w:val="0"/>
      </w:rPr>
    </w:lvl>
    <w:lvl w:ilvl="1" w:tplc="E14CC56A">
      <w:start w:val="1"/>
      <w:numFmt w:val="bullet"/>
      <w:lvlText w:val="-"/>
      <w:lvlJc w:val="left"/>
      <w:pPr>
        <w:ind w:left="1440" w:hanging="360"/>
      </w:pPr>
      <w:rPr>
        <w:rFonts w:ascii="Arial" w:hAnsi="Arial" w:cs="Times New Roman" w:hint="default"/>
        <w:caps w:val="0"/>
        <w:strike w:val="0"/>
        <w:dstrike w:val="0"/>
        <w:outline w:val="0"/>
        <w:shadow w:val="0"/>
        <w:emboss w:val="0"/>
        <w:imprint w:val="0"/>
        <w:vanish w:val="0"/>
        <w:webHidden w:val="0"/>
        <w:sz w:val="24"/>
        <w:u w:val="none"/>
        <w:effect w:val="none"/>
        <w:specVanish w:val="0"/>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B515F6"/>
    <w:multiLevelType w:val="hybridMultilevel"/>
    <w:tmpl w:val="7432110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967802"/>
    <w:multiLevelType w:val="hybridMultilevel"/>
    <w:tmpl w:val="48901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9E2740"/>
    <w:multiLevelType w:val="hybridMultilevel"/>
    <w:tmpl w:val="2D4AC8BC"/>
    <w:lvl w:ilvl="0" w:tplc="2E028F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60A6EF0"/>
    <w:multiLevelType w:val="hybridMultilevel"/>
    <w:tmpl w:val="B75E1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A5C1F"/>
    <w:multiLevelType w:val="hybridMultilevel"/>
    <w:tmpl w:val="AE6C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A964DF"/>
    <w:multiLevelType w:val="singleLevel"/>
    <w:tmpl w:val="3030F3E6"/>
    <w:lvl w:ilvl="0">
      <w:start w:val="1"/>
      <w:numFmt w:val="decimal"/>
      <w:lvlText w:val="%1."/>
      <w:lvlJc w:val="left"/>
      <w:pPr>
        <w:tabs>
          <w:tab w:val="num" w:pos="720"/>
        </w:tabs>
        <w:ind w:left="720" w:hanging="360"/>
      </w:pPr>
      <w:rPr>
        <w:b w:val="0"/>
      </w:rPr>
    </w:lvl>
  </w:abstractNum>
  <w:abstractNum w:abstractNumId="18">
    <w:nsid w:val="3DA2375A"/>
    <w:multiLevelType w:val="hybridMultilevel"/>
    <w:tmpl w:val="4C748B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693574"/>
    <w:multiLevelType w:val="hybridMultilevel"/>
    <w:tmpl w:val="CAF6BB4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426A2FCB"/>
    <w:multiLevelType w:val="hybridMultilevel"/>
    <w:tmpl w:val="708ABF70"/>
    <w:lvl w:ilvl="0" w:tplc="B8008B88">
      <w:start w:val="1"/>
      <w:numFmt w:val="bullet"/>
      <w:lvlText w:val="−"/>
      <w:lvlJc w:val="left"/>
      <w:pPr>
        <w:tabs>
          <w:tab w:val="num" w:pos="720"/>
        </w:tabs>
        <w:ind w:left="720" w:hanging="360"/>
      </w:pPr>
      <w:rPr>
        <w:rFonts w:ascii="Viner Hand ITC" w:hAnsi="Viner Hand ITC"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184D11"/>
    <w:multiLevelType w:val="hybridMultilevel"/>
    <w:tmpl w:val="87E4B4B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47402C65"/>
    <w:multiLevelType w:val="multilevel"/>
    <w:tmpl w:val="3EAA56C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3">
    <w:nsid w:val="4C0E7C31"/>
    <w:multiLevelType w:val="hybridMultilevel"/>
    <w:tmpl w:val="8DB6FFDE"/>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F31941"/>
    <w:multiLevelType w:val="multilevel"/>
    <w:tmpl w:val="016CCFE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32B5739"/>
    <w:multiLevelType w:val="hybridMultilevel"/>
    <w:tmpl w:val="B75E1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27512B"/>
    <w:multiLevelType w:val="hybridMultilevel"/>
    <w:tmpl w:val="5A000F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BE65704"/>
    <w:multiLevelType w:val="hybridMultilevel"/>
    <w:tmpl w:val="5AAA842A"/>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8">
    <w:nsid w:val="5EAB12DC"/>
    <w:multiLevelType w:val="hybridMultilevel"/>
    <w:tmpl w:val="58485018"/>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662A0C"/>
    <w:multiLevelType w:val="multilevel"/>
    <w:tmpl w:val="1F9A9F8C"/>
    <w:lvl w:ilvl="0">
      <w:start w:val="1"/>
      <w:numFmt w:val="bullet"/>
      <w:lvlText w:val="−"/>
      <w:lvlJc w:val="left"/>
      <w:pPr>
        <w:tabs>
          <w:tab w:val="num" w:pos="1428"/>
        </w:tabs>
        <w:ind w:left="1428" w:hanging="360"/>
      </w:pPr>
      <w:rPr>
        <w:rFonts w:ascii="Viner Hand ITC" w:hAnsi="Viner Hand ITC"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0">
    <w:nsid w:val="6B712B41"/>
    <w:multiLevelType w:val="hybridMultilevel"/>
    <w:tmpl w:val="190C2658"/>
    <w:lvl w:ilvl="0" w:tplc="B8008B88">
      <w:start w:val="1"/>
      <w:numFmt w:val="bullet"/>
      <w:lvlText w:val="−"/>
      <w:lvlJc w:val="left"/>
      <w:pPr>
        <w:tabs>
          <w:tab w:val="num" w:pos="720"/>
        </w:tabs>
        <w:ind w:left="720" w:hanging="360"/>
      </w:pPr>
      <w:rPr>
        <w:rFonts w:ascii="Viner Hand ITC" w:hAnsi="Viner Hand ITC"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B7F270E"/>
    <w:multiLevelType w:val="hybridMultilevel"/>
    <w:tmpl w:val="F934DD10"/>
    <w:lvl w:ilvl="0" w:tplc="2E028F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8537B1"/>
    <w:multiLevelType w:val="hybridMultilevel"/>
    <w:tmpl w:val="6ED8E2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6ECD75A4"/>
    <w:multiLevelType w:val="hybridMultilevel"/>
    <w:tmpl w:val="BB288846"/>
    <w:lvl w:ilvl="0" w:tplc="2E028F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7496FDD"/>
    <w:multiLevelType w:val="hybridMultilevel"/>
    <w:tmpl w:val="6228F23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77AE12B7"/>
    <w:multiLevelType w:val="hybridMultilevel"/>
    <w:tmpl w:val="2FDA32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nsid w:val="783E405A"/>
    <w:multiLevelType w:val="hybridMultilevel"/>
    <w:tmpl w:val="AE6CD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7B6AA0"/>
    <w:multiLevelType w:val="hybridMultilevel"/>
    <w:tmpl w:val="53F07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3251AB"/>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9">
    <w:nsid w:val="7AFE23BC"/>
    <w:multiLevelType w:val="hybridMultilevel"/>
    <w:tmpl w:val="1F9A9F8C"/>
    <w:lvl w:ilvl="0" w:tplc="B8008B88">
      <w:start w:val="1"/>
      <w:numFmt w:val="bullet"/>
      <w:lvlText w:val="−"/>
      <w:lvlJc w:val="left"/>
      <w:pPr>
        <w:tabs>
          <w:tab w:val="num" w:pos="1428"/>
        </w:tabs>
        <w:ind w:left="1428" w:hanging="360"/>
      </w:pPr>
      <w:rPr>
        <w:rFonts w:ascii="Viner Hand ITC" w:hAnsi="Viner Hand ITC"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
  </w:num>
  <w:num w:numId="2">
    <w:abstractNumId w:val="9"/>
  </w:num>
  <w:num w:numId="3">
    <w:abstractNumId w:val="34"/>
  </w:num>
  <w:num w:numId="4">
    <w:abstractNumId w:val="24"/>
  </w:num>
  <w:num w:numId="5">
    <w:abstractNumId w:val="4"/>
  </w:num>
  <w:num w:numId="6">
    <w:abstractNumId w:val="26"/>
  </w:num>
  <w:num w:numId="7">
    <w:abstractNumId w:val="32"/>
  </w:num>
  <w:num w:numId="8">
    <w:abstractNumId w:val="20"/>
  </w:num>
  <w:num w:numId="9">
    <w:abstractNumId w:val="30"/>
  </w:num>
  <w:num w:numId="10">
    <w:abstractNumId w:val="1"/>
  </w:num>
  <w:num w:numId="11">
    <w:abstractNumId w:val="8"/>
  </w:num>
  <w:num w:numId="12">
    <w:abstractNumId w:val="6"/>
  </w:num>
  <w:num w:numId="13">
    <w:abstractNumId w:val="35"/>
  </w:num>
  <w:num w:numId="14">
    <w:abstractNumId w:val="39"/>
  </w:num>
  <w:num w:numId="15">
    <w:abstractNumId w:val="29"/>
  </w:num>
  <w:num w:numId="16">
    <w:abstractNumId w:val="21"/>
  </w:num>
  <w:num w:numId="17">
    <w:abstractNumId w:val="18"/>
  </w:num>
  <w:num w:numId="18">
    <w:abstractNumId w:val="33"/>
  </w:num>
  <w:num w:numId="19">
    <w:abstractNumId w:val="14"/>
  </w:num>
  <w:num w:numId="20">
    <w:abstractNumId w:val="28"/>
  </w:num>
  <w:num w:numId="21">
    <w:abstractNumId w:val="31"/>
  </w:num>
  <w:num w:numId="22">
    <w:abstractNumId w:val="2"/>
  </w:num>
  <w:num w:numId="23">
    <w:abstractNumId w:val="22"/>
  </w:num>
  <w:num w:numId="24">
    <w:abstractNumId w:val="23"/>
  </w:num>
  <w:num w:numId="25">
    <w:abstractNumId w:val="15"/>
  </w:num>
  <w:num w:numId="26">
    <w:abstractNumId w:val="25"/>
  </w:num>
  <w:num w:numId="27">
    <w:abstractNumId w:val="0"/>
  </w:num>
  <w:num w:numId="28">
    <w:abstractNumId w:val="13"/>
  </w:num>
  <w:num w:numId="29">
    <w:abstractNumId w:val="37"/>
  </w:num>
  <w:num w:numId="30">
    <w:abstractNumId w:val="5"/>
  </w:num>
  <w:num w:numId="31">
    <w:abstractNumId w:val="16"/>
  </w:num>
  <w:num w:numId="32">
    <w:abstractNumId w:val="36"/>
  </w:num>
  <w:num w:numId="33">
    <w:abstractNumId w:val="19"/>
  </w:num>
  <w:num w:numId="34">
    <w:abstractNumId w:val="7"/>
  </w:num>
  <w:num w:numId="35">
    <w:abstractNumId w:val="17"/>
  </w:num>
  <w:num w:numId="36">
    <w:abstractNumId w:val="38"/>
  </w:num>
  <w:num w:numId="37">
    <w:abstractNumId w:val="10"/>
  </w:num>
  <w:num w:numId="38">
    <w:abstractNumId w:val="27"/>
  </w:num>
  <w:num w:numId="39">
    <w:abstractNumId w:val="1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240"/>
    <w:rsid w:val="000440D6"/>
    <w:rsid w:val="002955A3"/>
    <w:rsid w:val="002A6A66"/>
    <w:rsid w:val="004C648D"/>
    <w:rsid w:val="00567D6E"/>
    <w:rsid w:val="00584B72"/>
    <w:rsid w:val="006129A9"/>
    <w:rsid w:val="00682427"/>
    <w:rsid w:val="007067FF"/>
    <w:rsid w:val="00720C1E"/>
    <w:rsid w:val="00746F13"/>
    <w:rsid w:val="00750DE1"/>
    <w:rsid w:val="007C2527"/>
    <w:rsid w:val="00821240"/>
    <w:rsid w:val="00856177"/>
    <w:rsid w:val="00870B48"/>
    <w:rsid w:val="008964A0"/>
    <w:rsid w:val="008A0322"/>
    <w:rsid w:val="008B3BFF"/>
    <w:rsid w:val="009546CD"/>
    <w:rsid w:val="00AC255F"/>
    <w:rsid w:val="00B43D35"/>
    <w:rsid w:val="00B51FB5"/>
    <w:rsid w:val="00B972C6"/>
    <w:rsid w:val="00BA31C5"/>
    <w:rsid w:val="00BE2FAA"/>
    <w:rsid w:val="00BE6017"/>
    <w:rsid w:val="00C02933"/>
    <w:rsid w:val="00CB122A"/>
    <w:rsid w:val="00DE6344"/>
    <w:rsid w:val="00F72B29"/>
    <w:rsid w:val="00FB067A"/>
    <w:rsid w:val="00FD6993"/>
    <w:rsid w:val="00FF1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7067FF"/>
    <w:pPr>
      <w:keepNext/>
      <w:autoSpaceDE w:val="0"/>
      <w:autoSpaceDN w:val="0"/>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C029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E6344"/>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qFormat/>
    <w:rsid w:val="007067FF"/>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67FF"/>
    <w:rPr>
      <w:rFonts w:ascii="Times New Roman" w:eastAsia="Times New Roman" w:hAnsi="Times New Roman" w:cs="Times New Roman"/>
      <w:sz w:val="24"/>
      <w:szCs w:val="24"/>
    </w:rPr>
  </w:style>
  <w:style w:type="character" w:customStyle="1" w:styleId="60">
    <w:name w:val="Заголовок 6 Знак"/>
    <w:basedOn w:val="a0"/>
    <w:link w:val="6"/>
    <w:rsid w:val="007067FF"/>
    <w:rPr>
      <w:rFonts w:ascii="Calibri" w:eastAsia="Times New Roman" w:hAnsi="Calibri" w:cs="Times New Roman"/>
      <w:b/>
      <w:bCs/>
    </w:rPr>
  </w:style>
  <w:style w:type="numbering" w:customStyle="1" w:styleId="11">
    <w:name w:val="Нет списка1"/>
    <w:next w:val="a2"/>
    <w:semiHidden/>
    <w:unhideWhenUsed/>
    <w:rsid w:val="007067FF"/>
  </w:style>
  <w:style w:type="paragraph" w:styleId="2">
    <w:name w:val="Body Text Indent 2"/>
    <w:basedOn w:val="a"/>
    <w:link w:val="20"/>
    <w:rsid w:val="007067F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067FF"/>
    <w:rPr>
      <w:rFonts w:ascii="Times New Roman" w:eastAsia="Times New Roman" w:hAnsi="Times New Roman" w:cs="Times New Roman"/>
      <w:sz w:val="24"/>
      <w:szCs w:val="24"/>
    </w:rPr>
  </w:style>
  <w:style w:type="paragraph" w:styleId="21">
    <w:name w:val="Body Text 2"/>
    <w:basedOn w:val="a"/>
    <w:link w:val="22"/>
    <w:rsid w:val="007067F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067FF"/>
    <w:rPr>
      <w:rFonts w:ascii="Times New Roman" w:eastAsia="Times New Roman" w:hAnsi="Times New Roman" w:cs="Times New Roman"/>
      <w:sz w:val="24"/>
      <w:szCs w:val="24"/>
    </w:rPr>
  </w:style>
  <w:style w:type="paragraph" w:styleId="a3">
    <w:name w:val="Body Text"/>
    <w:basedOn w:val="a"/>
    <w:link w:val="a4"/>
    <w:rsid w:val="007067FF"/>
    <w:pPr>
      <w:spacing w:after="120"/>
    </w:pPr>
    <w:rPr>
      <w:rFonts w:ascii="Times New Roman" w:eastAsia="Times New Roman" w:hAnsi="Times New Roman" w:cs="Times New Roman"/>
      <w:sz w:val="24"/>
      <w:szCs w:val="24"/>
    </w:rPr>
  </w:style>
  <w:style w:type="character" w:customStyle="1" w:styleId="a4">
    <w:name w:val="Основной текст Знак"/>
    <w:basedOn w:val="a0"/>
    <w:link w:val="a3"/>
    <w:rsid w:val="007067FF"/>
    <w:rPr>
      <w:rFonts w:ascii="Times New Roman" w:eastAsia="Times New Roman" w:hAnsi="Times New Roman" w:cs="Times New Roman"/>
      <w:sz w:val="24"/>
      <w:szCs w:val="24"/>
    </w:rPr>
  </w:style>
  <w:style w:type="table" w:styleId="a5">
    <w:name w:val="Table Grid"/>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7067FF"/>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7067FF"/>
    <w:rPr>
      <w:rFonts w:ascii="Times New Roman" w:eastAsia="Times New Roman" w:hAnsi="Times New Roman" w:cs="Times New Roman"/>
      <w:sz w:val="24"/>
      <w:szCs w:val="24"/>
    </w:rPr>
  </w:style>
  <w:style w:type="character" w:styleId="a8">
    <w:name w:val="page number"/>
    <w:basedOn w:val="a0"/>
    <w:rsid w:val="007067FF"/>
  </w:style>
  <w:style w:type="paragraph" w:styleId="a9">
    <w:name w:val="Normal (Web)"/>
    <w:basedOn w:val="a"/>
    <w:uiPriority w:val="99"/>
    <w:rsid w:val="007067FF"/>
    <w:pPr>
      <w:spacing w:before="100" w:beforeAutospacing="1" w:after="100" w:afterAutospacing="1"/>
    </w:pPr>
    <w:rPr>
      <w:rFonts w:ascii="Times New Roman" w:eastAsia="Times New Roman" w:hAnsi="Times New Roman" w:cs="Times New Roman"/>
      <w:sz w:val="24"/>
      <w:szCs w:val="24"/>
    </w:rPr>
  </w:style>
  <w:style w:type="character" w:styleId="aa">
    <w:name w:val="Strong"/>
    <w:uiPriority w:val="22"/>
    <w:qFormat/>
    <w:rsid w:val="007067FF"/>
    <w:rPr>
      <w:b/>
      <w:bCs/>
    </w:rPr>
  </w:style>
  <w:style w:type="character" w:styleId="ab">
    <w:name w:val="Emphasis"/>
    <w:qFormat/>
    <w:rsid w:val="007067FF"/>
    <w:rPr>
      <w:i/>
      <w:iCs/>
    </w:rPr>
  </w:style>
  <w:style w:type="paragraph" w:styleId="ac">
    <w:name w:val="footnote text"/>
    <w:basedOn w:val="a"/>
    <w:link w:val="ad"/>
    <w:semiHidden/>
    <w:rsid w:val="007067FF"/>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7067FF"/>
    <w:rPr>
      <w:rFonts w:ascii="Times New Roman" w:eastAsia="Times New Roman" w:hAnsi="Times New Roman" w:cs="Times New Roman"/>
      <w:sz w:val="20"/>
      <w:szCs w:val="20"/>
    </w:rPr>
  </w:style>
  <w:style w:type="paragraph" w:customStyle="1" w:styleId="Default">
    <w:name w:val="Default"/>
    <w:rsid w:val="007067F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Style3">
    <w:name w:val="Style3"/>
    <w:basedOn w:val="a"/>
    <w:rsid w:val="007067FF"/>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7067FF"/>
    <w:rPr>
      <w:rFonts w:ascii="Times New Roman" w:hAnsi="Times New Roman" w:cs="Times New Roman"/>
      <w:b/>
      <w:bCs/>
      <w:sz w:val="20"/>
      <w:szCs w:val="20"/>
    </w:rPr>
  </w:style>
  <w:style w:type="paragraph" w:customStyle="1" w:styleId="Style19">
    <w:name w:val="Style19"/>
    <w:basedOn w:val="a"/>
    <w:rsid w:val="007067FF"/>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7067FF"/>
    <w:rPr>
      <w:rFonts w:ascii="Times New Roman" w:hAnsi="Times New Roman" w:cs="Times New Roman"/>
      <w:sz w:val="20"/>
      <w:szCs w:val="20"/>
    </w:rPr>
  </w:style>
  <w:style w:type="paragraph" w:customStyle="1" w:styleId="Style24">
    <w:name w:val="Style24"/>
    <w:basedOn w:val="a"/>
    <w:rsid w:val="007067FF"/>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7067FF"/>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7067FF"/>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7067FF"/>
    <w:rPr>
      <w:rFonts w:ascii="Times New Roman" w:hAnsi="Times New Roman" w:cs="Times New Roman"/>
      <w:i/>
      <w:iCs/>
      <w:sz w:val="20"/>
      <w:szCs w:val="20"/>
    </w:rPr>
  </w:style>
  <w:style w:type="character" w:customStyle="1" w:styleId="FontStyle31">
    <w:name w:val="Font Style31"/>
    <w:rsid w:val="007067FF"/>
    <w:rPr>
      <w:rFonts w:ascii="Times New Roman" w:hAnsi="Times New Roman" w:cs="Times New Roman"/>
      <w:b/>
      <w:bCs/>
      <w:i/>
      <w:iCs/>
      <w:sz w:val="20"/>
      <w:szCs w:val="20"/>
    </w:rPr>
  </w:style>
  <w:style w:type="character" w:styleId="ae">
    <w:name w:val="Hyperlink"/>
    <w:uiPriority w:val="99"/>
    <w:rsid w:val="007067FF"/>
    <w:rPr>
      <w:color w:val="0000FF"/>
      <w:u w:val="single"/>
    </w:rPr>
  </w:style>
  <w:style w:type="paragraph" w:styleId="af">
    <w:name w:val="header"/>
    <w:basedOn w:val="a"/>
    <w:link w:val="af0"/>
    <w:rsid w:val="007067FF"/>
    <w:pPr>
      <w:tabs>
        <w:tab w:val="center" w:pos="4677"/>
        <w:tab w:val="right" w:pos="9355"/>
      </w:tabs>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7067FF"/>
    <w:rPr>
      <w:rFonts w:ascii="Times New Roman" w:eastAsia="Times New Roman" w:hAnsi="Times New Roman" w:cs="Times New Roman"/>
      <w:sz w:val="24"/>
      <w:szCs w:val="24"/>
    </w:rPr>
  </w:style>
  <w:style w:type="paragraph" w:styleId="af1">
    <w:name w:val="Plain Text"/>
    <w:basedOn w:val="a"/>
    <w:link w:val="af2"/>
    <w:rsid w:val="007067FF"/>
    <w:rPr>
      <w:rFonts w:ascii="Courier New" w:eastAsia="Times New Roman" w:hAnsi="Courier New" w:cs="Times New Roman"/>
      <w:sz w:val="20"/>
      <w:szCs w:val="20"/>
    </w:rPr>
  </w:style>
  <w:style w:type="character" w:customStyle="1" w:styleId="af2">
    <w:name w:val="Текст Знак"/>
    <w:basedOn w:val="a0"/>
    <w:link w:val="af1"/>
    <w:rsid w:val="007067FF"/>
    <w:rPr>
      <w:rFonts w:ascii="Courier New" w:eastAsia="Times New Roman" w:hAnsi="Courier New" w:cs="Times New Roman"/>
      <w:sz w:val="20"/>
      <w:szCs w:val="20"/>
    </w:rPr>
  </w:style>
  <w:style w:type="paragraph" w:styleId="af3">
    <w:name w:val="Balloon Text"/>
    <w:basedOn w:val="a"/>
    <w:link w:val="af4"/>
    <w:rsid w:val="007067FF"/>
    <w:rPr>
      <w:rFonts w:ascii="Tahoma" w:eastAsia="Times New Roman" w:hAnsi="Tahoma" w:cs="Tahoma"/>
      <w:sz w:val="16"/>
      <w:szCs w:val="16"/>
    </w:rPr>
  </w:style>
  <w:style w:type="character" w:customStyle="1" w:styleId="af4">
    <w:name w:val="Текст выноски Знак"/>
    <w:basedOn w:val="a0"/>
    <w:link w:val="af3"/>
    <w:rsid w:val="007067FF"/>
    <w:rPr>
      <w:rFonts w:ascii="Tahoma" w:eastAsia="Times New Roman" w:hAnsi="Tahoma" w:cs="Tahoma"/>
      <w:sz w:val="16"/>
      <w:szCs w:val="16"/>
    </w:rPr>
  </w:style>
  <w:style w:type="character" w:customStyle="1" w:styleId="40">
    <w:name w:val="Заголовок 4 Знак"/>
    <w:basedOn w:val="a0"/>
    <w:link w:val="4"/>
    <w:uiPriority w:val="9"/>
    <w:rsid w:val="00DE6344"/>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semiHidden/>
    <w:rsid w:val="00C02933"/>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7067FF"/>
    <w:pPr>
      <w:keepNext/>
      <w:autoSpaceDE w:val="0"/>
      <w:autoSpaceDN w:val="0"/>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semiHidden/>
    <w:unhideWhenUsed/>
    <w:qFormat/>
    <w:rsid w:val="00C029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E6344"/>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qFormat/>
    <w:rsid w:val="007067FF"/>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67FF"/>
    <w:rPr>
      <w:rFonts w:ascii="Times New Roman" w:eastAsia="Times New Roman" w:hAnsi="Times New Roman" w:cs="Times New Roman"/>
      <w:sz w:val="24"/>
      <w:szCs w:val="24"/>
    </w:rPr>
  </w:style>
  <w:style w:type="character" w:customStyle="1" w:styleId="60">
    <w:name w:val="Заголовок 6 Знак"/>
    <w:basedOn w:val="a0"/>
    <w:link w:val="6"/>
    <w:rsid w:val="007067FF"/>
    <w:rPr>
      <w:rFonts w:ascii="Calibri" w:eastAsia="Times New Roman" w:hAnsi="Calibri" w:cs="Times New Roman"/>
      <w:b/>
      <w:bCs/>
    </w:rPr>
  </w:style>
  <w:style w:type="numbering" w:customStyle="1" w:styleId="11">
    <w:name w:val="Нет списка1"/>
    <w:next w:val="a2"/>
    <w:semiHidden/>
    <w:unhideWhenUsed/>
    <w:rsid w:val="007067FF"/>
  </w:style>
  <w:style w:type="paragraph" w:styleId="2">
    <w:name w:val="Body Text Indent 2"/>
    <w:basedOn w:val="a"/>
    <w:link w:val="20"/>
    <w:rsid w:val="007067F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067FF"/>
    <w:rPr>
      <w:rFonts w:ascii="Times New Roman" w:eastAsia="Times New Roman" w:hAnsi="Times New Roman" w:cs="Times New Roman"/>
      <w:sz w:val="24"/>
      <w:szCs w:val="24"/>
    </w:rPr>
  </w:style>
  <w:style w:type="paragraph" w:styleId="21">
    <w:name w:val="Body Text 2"/>
    <w:basedOn w:val="a"/>
    <w:link w:val="22"/>
    <w:rsid w:val="007067FF"/>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7067FF"/>
    <w:rPr>
      <w:rFonts w:ascii="Times New Roman" w:eastAsia="Times New Roman" w:hAnsi="Times New Roman" w:cs="Times New Roman"/>
      <w:sz w:val="24"/>
      <w:szCs w:val="24"/>
    </w:rPr>
  </w:style>
  <w:style w:type="paragraph" w:styleId="a3">
    <w:name w:val="Body Text"/>
    <w:basedOn w:val="a"/>
    <w:link w:val="a4"/>
    <w:rsid w:val="007067FF"/>
    <w:pPr>
      <w:spacing w:after="120"/>
    </w:pPr>
    <w:rPr>
      <w:rFonts w:ascii="Times New Roman" w:eastAsia="Times New Roman" w:hAnsi="Times New Roman" w:cs="Times New Roman"/>
      <w:sz w:val="24"/>
      <w:szCs w:val="24"/>
    </w:rPr>
  </w:style>
  <w:style w:type="character" w:customStyle="1" w:styleId="a4">
    <w:name w:val="Основной текст Знак"/>
    <w:basedOn w:val="a0"/>
    <w:link w:val="a3"/>
    <w:rsid w:val="007067FF"/>
    <w:rPr>
      <w:rFonts w:ascii="Times New Roman" w:eastAsia="Times New Roman" w:hAnsi="Times New Roman" w:cs="Times New Roman"/>
      <w:sz w:val="24"/>
      <w:szCs w:val="24"/>
    </w:rPr>
  </w:style>
  <w:style w:type="table" w:styleId="a5">
    <w:name w:val="Table Grid"/>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rsid w:val="007067FF"/>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7067FF"/>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7067FF"/>
    <w:rPr>
      <w:rFonts w:ascii="Times New Roman" w:eastAsia="Times New Roman" w:hAnsi="Times New Roman" w:cs="Times New Roman"/>
      <w:sz w:val="24"/>
      <w:szCs w:val="24"/>
    </w:rPr>
  </w:style>
  <w:style w:type="character" w:styleId="a8">
    <w:name w:val="page number"/>
    <w:basedOn w:val="a0"/>
    <w:rsid w:val="007067FF"/>
  </w:style>
  <w:style w:type="paragraph" w:styleId="a9">
    <w:name w:val="Normal (Web)"/>
    <w:basedOn w:val="a"/>
    <w:uiPriority w:val="99"/>
    <w:rsid w:val="007067FF"/>
    <w:pPr>
      <w:spacing w:before="100" w:beforeAutospacing="1" w:after="100" w:afterAutospacing="1"/>
    </w:pPr>
    <w:rPr>
      <w:rFonts w:ascii="Times New Roman" w:eastAsia="Times New Roman" w:hAnsi="Times New Roman" w:cs="Times New Roman"/>
      <w:sz w:val="24"/>
      <w:szCs w:val="24"/>
    </w:rPr>
  </w:style>
  <w:style w:type="character" w:styleId="aa">
    <w:name w:val="Strong"/>
    <w:uiPriority w:val="22"/>
    <w:qFormat/>
    <w:rsid w:val="007067FF"/>
    <w:rPr>
      <w:b/>
      <w:bCs/>
    </w:rPr>
  </w:style>
  <w:style w:type="character" w:styleId="ab">
    <w:name w:val="Emphasis"/>
    <w:qFormat/>
    <w:rsid w:val="007067FF"/>
    <w:rPr>
      <w:i/>
      <w:iCs/>
    </w:rPr>
  </w:style>
  <w:style w:type="paragraph" w:styleId="ac">
    <w:name w:val="footnote text"/>
    <w:basedOn w:val="a"/>
    <w:link w:val="ad"/>
    <w:semiHidden/>
    <w:rsid w:val="007067FF"/>
    <w:rPr>
      <w:rFonts w:ascii="Times New Roman" w:eastAsia="Times New Roman" w:hAnsi="Times New Roman" w:cs="Times New Roman"/>
      <w:sz w:val="20"/>
      <w:szCs w:val="20"/>
    </w:rPr>
  </w:style>
  <w:style w:type="character" w:customStyle="1" w:styleId="ad">
    <w:name w:val="Текст сноски Знак"/>
    <w:basedOn w:val="a0"/>
    <w:link w:val="ac"/>
    <w:semiHidden/>
    <w:rsid w:val="007067FF"/>
    <w:rPr>
      <w:rFonts w:ascii="Times New Roman" w:eastAsia="Times New Roman" w:hAnsi="Times New Roman" w:cs="Times New Roman"/>
      <w:sz w:val="20"/>
      <w:szCs w:val="20"/>
    </w:rPr>
  </w:style>
  <w:style w:type="paragraph" w:customStyle="1" w:styleId="Default">
    <w:name w:val="Default"/>
    <w:rsid w:val="007067FF"/>
    <w:pPr>
      <w:autoSpaceDE w:val="0"/>
      <w:autoSpaceDN w:val="0"/>
      <w:adjustRightInd w:val="0"/>
      <w:spacing w:line="240" w:lineRule="auto"/>
      <w:ind w:firstLine="0"/>
      <w:jc w:val="left"/>
    </w:pPr>
    <w:rPr>
      <w:rFonts w:ascii="Times New Roman" w:eastAsia="Times New Roman" w:hAnsi="Times New Roman" w:cs="Times New Roman"/>
      <w:color w:val="000000"/>
      <w:sz w:val="24"/>
      <w:szCs w:val="24"/>
    </w:rPr>
  </w:style>
  <w:style w:type="paragraph" w:customStyle="1" w:styleId="Style3">
    <w:name w:val="Style3"/>
    <w:basedOn w:val="a"/>
    <w:rsid w:val="007067FF"/>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7067FF"/>
    <w:rPr>
      <w:rFonts w:ascii="Times New Roman" w:hAnsi="Times New Roman" w:cs="Times New Roman"/>
      <w:b/>
      <w:bCs/>
      <w:sz w:val="20"/>
      <w:szCs w:val="20"/>
    </w:rPr>
  </w:style>
  <w:style w:type="paragraph" w:customStyle="1" w:styleId="Style19">
    <w:name w:val="Style19"/>
    <w:basedOn w:val="a"/>
    <w:rsid w:val="007067FF"/>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7067FF"/>
    <w:rPr>
      <w:rFonts w:ascii="Times New Roman" w:hAnsi="Times New Roman" w:cs="Times New Roman"/>
      <w:sz w:val="20"/>
      <w:szCs w:val="20"/>
    </w:rPr>
  </w:style>
  <w:style w:type="paragraph" w:customStyle="1" w:styleId="Style24">
    <w:name w:val="Style24"/>
    <w:basedOn w:val="a"/>
    <w:rsid w:val="007067FF"/>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7067FF"/>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7067FF"/>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7067FF"/>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7067FF"/>
    <w:rPr>
      <w:rFonts w:ascii="Times New Roman" w:hAnsi="Times New Roman" w:cs="Times New Roman"/>
      <w:i/>
      <w:iCs/>
      <w:sz w:val="20"/>
      <w:szCs w:val="20"/>
    </w:rPr>
  </w:style>
  <w:style w:type="character" w:customStyle="1" w:styleId="FontStyle31">
    <w:name w:val="Font Style31"/>
    <w:rsid w:val="007067FF"/>
    <w:rPr>
      <w:rFonts w:ascii="Times New Roman" w:hAnsi="Times New Roman" w:cs="Times New Roman"/>
      <w:b/>
      <w:bCs/>
      <w:i/>
      <w:iCs/>
      <w:sz w:val="20"/>
      <w:szCs w:val="20"/>
    </w:rPr>
  </w:style>
  <w:style w:type="character" w:styleId="ae">
    <w:name w:val="Hyperlink"/>
    <w:uiPriority w:val="99"/>
    <w:rsid w:val="007067FF"/>
    <w:rPr>
      <w:color w:val="0000FF"/>
      <w:u w:val="single"/>
    </w:rPr>
  </w:style>
  <w:style w:type="paragraph" w:styleId="af">
    <w:name w:val="header"/>
    <w:basedOn w:val="a"/>
    <w:link w:val="af0"/>
    <w:rsid w:val="007067FF"/>
    <w:pPr>
      <w:tabs>
        <w:tab w:val="center" w:pos="4677"/>
        <w:tab w:val="right" w:pos="9355"/>
      </w:tabs>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7067FF"/>
    <w:rPr>
      <w:rFonts w:ascii="Times New Roman" w:eastAsia="Times New Roman" w:hAnsi="Times New Roman" w:cs="Times New Roman"/>
      <w:sz w:val="24"/>
      <w:szCs w:val="24"/>
    </w:rPr>
  </w:style>
  <w:style w:type="paragraph" w:styleId="af1">
    <w:name w:val="Plain Text"/>
    <w:basedOn w:val="a"/>
    <w:link w:val="af2"/>
    <w:rsid w:val="007067FF"/>
    <w:rPr>
      <w:rFonts w:ascii="Courier New" w:eastAsia="Times New Roman" w:hAnsi="Courier New" w:cs="Times New Roman"/>
      <w:sz w:val="20"/>
      <w:szCs w:val="20"/>
    </w:rPr>
  </w:style>
  <w:style w:type="character" w:customStyle="1" w:styleId="af2">
    <w:name w:val="Текст Знак"/>
    <w:basedOn w:val="a0"/>
    <w:link w:val="af1"/>
    <w:rsid w:val="007067FF"/>
    <w:rPr>
      <w:rFonts w:ascii="Courier New" w:eastAsia="Times New Roman" w:hAnsi="Courier New" w:cs="Times New Roman"/>
      <w:sz w:val="20"/>
      <w:szCs w:val="20"/>
    </w:rPr>
  </w:style>
  <w:style w:type="paragraph" w:styleId="af3">
    <w:name w:val="Balloon Text"/>
    <w:basedOn w:val="a"/>
    <w:link w:val="af4"/>
    <w:rsid w:val="007067FF"/>
    <w:rPr>
      <w:rFonts w:ascii="Tahoma" w:eastAsia="Times New Roman" w:hAnsi="Tahoma" w:cs="Tahoma"/>
      <w:sz w:val="16"/>
      <w:szCs w:val="16"/>
    </w:rPr>
  </w:style>
  <w:style w:type="character" w:customStyle="1" w:styleId="af4">
    <w:name w:val="Текст выноски Знак"/>
    <w:basedOn w:val="a0"/>
    <w:link w:val="af3"/>
    <w:rsid w:val="007067FF"/>
    <w:rPr>
      <w:rFonts w:ascii="Tahoma" w:eastAsia="Times New Roman" w:hAnsi="Tahoma" w:cs="Tahoma"/>
      <w:sz w:val="16"/>
      <w:szCs w:val="16"/>
    </w:rPr>
  </w:style>
  <w:style w:type="character" w:customStyle="1" w:styleId="40">
    <w:name w:val="Заголовок 4 Знак"/>
    <w:basedOn w:val="a0"/>
    <w:link w:val="4"/>
    <w:uiPriority w:val="9"/>
    <w:rsid w:val="00DE6344"/>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semiHidden/>
    <w:rsid w:val="00C0293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znanium.com" TargetMode="External"/><Relationship Id="rId18" Type="http://schemas.openxmlformats.org/officeDocument/2006/relationships/hyperlink" Target="http://economsl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www.aup.ru/books" TargetMode="External"/><Relationship Id="rId2" Type="http://schemas.openxmlformats.org/officeDocument/2006/relationships/styles" Target="styles.xml"/><Relationship Id="rId16" Type="http://schemas.openxmlformats.org/officeDocument/2006/relationships/hyperlink" Target="http://finvuz.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znanium.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nanium.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23</Pages>
  <Words>5470</Words>
  <Characters>31181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14</cp:revision>
  <dcterms:created xsi:type="dcterms:W3CDTF">2019-02-21T00:40:00Z</dcterms:created>
  <dcterms:modified xsi:type="dcterms:W3CDTF">2023-09-19T13:18:00Z</dcterms:modified>
</cp:coreProperties>
</file>