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БПОУ ВО «Вологодский колледж технологии и дизайна»</w:t>
      </w:r>
    </w:p>
    <w:p w:rsidR="000A1374" w:rsidRDefault="000A1374" w:rsidP="000A1374">
      <w:pPr>
        <w:pStyle w:val="ab"/>
        <w:tabs>
          <w:tab w:val="right" w:pos="10065"/>
        </w:tabs>
        <w:ind w:left="5387"/>
        <w:rPr>
          <w:rFonts w:eastAsiaTheme="minorHAnsi"/>
          <w:sz w:val="28"/>
          <w:szCs w:val="28"/>
        </w:rPr>
      </w:pPr>
      <w:r>
        <w:rPr>
          <w:sz w:val="28"/>
          <w:szCs w:val="28"/>
        </w:rPr>
        <w:t>от  31.08.2022 № 580</w:t>
      </w: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F06ECD" w:rsidP="00F06ECD">
      <w:pPr>
        <w:jc w:val="center"/>
        <w:rPr>
          <w:rFonts w:eastAsia="Times New Roman"/>
          <w:i/>
          <w:color w:val="000000"/>
          <w:sz w:val="20"/>
          <w:szCs w:val="20"/>
        </w:rPr>
      </w:pPr>
      <w:r w:rsidRPr="002A3710">
        <w:rPr>
          <w:rFonts w:eastAsia="Times New Roman"/>
          <w:color w:val="000000"/>
          <w:sz w:val="28"/>
          <w:szCs w:val="28"/>
        </w:rPr>
        <w:t>ОУДБ</w:t>
      </w:r>
      <w:r>
        <w:rPr>
          <w:rFonts w:eastAsia="Times New Roman"/>
          <w:color w:val="000000"/>
          <w:sz w:val="28"/>
          <w:szCs w:val="28"/>
        </w:rPr>
        <w:t>.10</w:t>
      </w:r>
      <w:r w:rsidRPr="002A3710">
        <w:rPr>
          <w:rFonts w:eastAsia="Times New Roman"/>
          <w:color w:val="000000"/>
          <w:sz w:val="28"/>
          <w:szCs w:val="28"/>
        </w:rPr>
        <w:t xml:space="preserve"> </w:t>
      </w:r>
      <w:r>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F06ECD" w:rsidRPr="002A3710" w:rsidRDefault="00F06ECD" w:rsidP="00F06ECD">
      <w:pPr>
        <w:ind w:firstLine="540"/>
        <w:jc w:val="center"/>
        <w:rPr>
          <w:rFonts w:eastAsia="Times New Roman"/>
          <w:color w:val="000000"/>
          <w:sz w:val="28"/>
          <w:szCs w:val="28"/>
        </w:rPr>
      </w:pPr>
      <w:r w:rsidRPr="001E7528">
        <w:rPr>
          <w:bCs/>
          <w:color w:val="000000"/>
          <w:sz w:val="28"/>
          <w:szCs w:val="28"/>
        </w:rPr>
        <w:t>Специальность 43.02.14 Гостиничное дело</w:t>
      </w: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Pr="002A3710" w:rsidRDefault="00F06ECD" w:rsidP="00F06ECD">
      <w:pPr>
        <w:spacing w:line="276" w:lineRule="auto"/>
        <w:jc w:val="center"/>
        <w:rPr>
          <w:rFonts w:eastAsia="Times New Roman"/>
          <w:b/>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7704FE" w:rsidRDefault="000A1374" w:rsidP="000A1374">
      <w:pPr>
        <w:tabs>
          <w:tab w:val="center" w:pos="4536"/>
          <w:tab w:val="left" w:pos="5295"/>
        </w:tabs>
        <w:spacing w:line="240" w:lineRule="auto"/>
        <w:rPr>
          <w:sz w:val="28"/>
          <w:szCs w:val="28"/>
        </w:rPr>
      </w:pPr>
      <w:r>
        <w:rPr>
          <w:rFonts w:eastAsia="Times New Roman"/>
          <w:bCs/>
          <w:sz w:val="28"/>
          <w:szCs w:val="28"/>
        </w:rPr>
        <w:tab/>
      </w:r>
      <w:r>
        <w:rPr>
          <w:noProof/>
        </w:rPr>
        <w:pict>
          <v:rect id="Прямоугольник 4" o:spid="_x0000_s1027" style="position:absolute;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sidR="00F06ECD" w:rsidRPr="002A3710">
        <w:rPr>
          <w:rFonts w:eastAsia="Times New Roman"/>
          <w:bCs/>
          <w:sz w:val="28"/>
          <w:szCs w:val="28"/>
        </w:rPr>
        <w:t>2021</w:t>
      </w:r>
      <w:r>
        <w:rPr>
          <w:rFonts w:eastAsia="Times New Roman"/>
          <w:bCs/>
          <w:sz w:val="28"/>
          <w:szCs w:val="28"/>
        </w:rPr>
        <w:t>2</w:t>
      </w:r>
    </w:p>
    <w:p w:rsidR="00F06ECD" w:rsidRDefault="00F06ECD" w:rsidP="00F06ECD">
      <w:pPr>
        <w:rPr>
          <w:rFonts w:ascii="Arial" w:hAnsi="Arial" w:cs="Arial"/>
          <w:bCs/>
          <w:color w:val="000000"/>
          <w:sz w:val="28"/>
          <w:szCs w:val="28"/>
        </w:rPr>
      </w:pPr>
    </w:p>
    <w:p w:rsidR="00F06ECD" w:rsidRPr="00FF51B3" w:rsidRDefault="00F06ECD" w:rsidP="00F06ECD">
      <w:pPr>
        <w:jc w:val="both"/>
        <w:rPr>
          <w:rFonts w:eastAsia="Times New Roman"/>
          <w:sz w:val="28"/>
          <w:szCs w:val="28"/>
        </w:rPr>
      </w:pPr>
      <w:r w:rsidRPr="00FF51B3">
        <w:rPr>
          <w:rFonts w:eastAsia="Times New Roman"/>
          <w:sz w:val="28"/>
          <w:szCs w:val="28"/>
        </w:rPr>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r>
        <w:rPr>
          <w:rFonts w:eastAsia="Times New Roman"/>
          <w:sz w:val="28"/>
          <w:szCs w:val="28"/>
        </w:rPr>
        <w:t>Галимов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ВО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ВО «Вологодский колледж технологии и дизайна», протокол № 1 </w:t>
            </w:r>
            <w:r w:rsidR="000A1374">
              <w:rPr>
                <w:rFonts w:eastAsia="Times New Roman"/>
                <w:sz w:val="28"/>
                <w:szCs w:val="28"/>
              </w:rPr>
              <w:t>от 31</w:t>
            </w:r>
            <w:bookmarkStart w:id="0" w:name="_GoBack"/>
            <w:bookmarkEnd w:id="0"/>
            <w:r w:rsidR="000A1374">
              <w:rPr>
                <w:rFonts w:eastAsia="Times New Roman"/>
                <w:sz w:val="28"/>
                <w:szCs w:val="28"/>
              </w:rPr>
              <w:t>.08.2022</w:t>
            </w:r>
            <w:r w:rsidRPr="00FF51B3">
              <w:rPr>
                <w:rFonts w:eastAsia="Times New Roman"/>
                <w:sz w:val="28"/>
                <w:szCs w:val="28"/>
              </w:rPr>
              <w:t xml:space="preserve"> г.</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общеобразовательного учебного цикла ОУДБ.10 Экономика.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ФОС включает контрольные материалы для текущего контроля успеваемости и промежуточной аттестации в форме экзамена.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ФОС разработан на основе ФГОС СОО, рабочей программы учебной предмета ОУДБ.10 Экономика.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Оценка качества подготовки обучающихся осуществляется в направлении: оценка уровня освоения учебного предмета.</w:t>
      </w:r>
    </w:p>
    <w:p w:rsidR="00F06ECD" w:rsidRPr="004759E1" w:rsidRDefault="00F06ECD" w:rsidP="004759E1">
      <w:pPr>
        <w:pStyle w:val="a3"/>
        <w:ind w:left="0"/>
        <w:jc w:val="both"/>
        <w:rPr>
          <w:rFonts w:ascii="Times New Roman" w:hAnsi="Times New Roman"/>
          <w:sz w:val="28"/>
          <w:szCs w:val="28"/>
        </w:rPr>
      </w:pPr>
    </w:p>
    <w:p w:rsidR="00F06ECD" w:rsidRPr="004759E1" w:rsidRDefault="00F06ECD" w:rsidP="004759E1">
      <w:pPr>
        <w:pStyle w:val="a3"/>
        <w:numPr>
          <w:ilvl w:val="0"/>
          <w:numId w:val="23"/>
        </w:numPr>
        <w:spacing w:after="0" w:line="240" w:lineRule="auto"/>
        <w:jc w:val="both"/>
        <w:rPr>
          <w:rFonts w:ascii="Times New Roman" w:hAnsi="Times New Roman"/>
          <w:b/>
          <w:sz w:val="28"/>
          <w:szCs w:val="28"/>
        </w:rPr>
      </w:pPr>
      <w:r w:rsidRPr="004759E1">
        <w:rPr>
          <w:rFonts w:ascii="Times New Roman" w:hAnsi="Times New Roman"/>
          <w:b/>
          <w:sz w:val="28"/>
          <w:szCs w:val="28"/>
        </w:rPr>
        <w:t>Планируемые результаты освоения учебного предмета</w:t>
      </w:r>
    </w:p>
    <w:p w:rsidR="00F06ECD" w:rsidRPr="004759E1" w:rsidRDefault="00F06ECD" w:rsidP="004759E1">
      <w:pPr>
        <w:pStyle w:val="a3"/>
        <w:ind w:left="0"/>
        <w:jc w:val="both"/>
        <w:rPr>
          <w:rFonts w:ascii="Times New Roman" w:hAnsi="Times New Roman"/>
          <w:b/>
          <w:sz w:val="28"/>
          <w:szCs w:val="28"/>
        </w:rPr>
      </w:pP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4759E1" w:rsidRDefault="00F06ECD" w:rsidP="004759E1">
      <w:pPr>
        <w:pStyle w:val="a3"/>
        <w:ind w:left="0"/>
        <w:jc w:val="both"/>
        <w:rPr>
          <w:rFonts w:ascii="Times New Roman" w:hAnsi="Times New Roman"/>
          <w:sz w:val="28"/>
          <w:szCs w:val="28"/>
        </w:rPr>
      </w:pPr>
      <w:r w:rsidRPr="004759E1">
        <w:rPr>
          <w:rFonts w:ascii="Times New Roman" w:hAnsi="Times New Roman"/>
          <w:b/>
          <w:sz w:val="28"/>
          <w:szCs w:val="28"/>
        </w:rPr>
        <w:t>Личностных,</w:t>
      </w:r>
      <w:r w:rsidRPr="004759E1">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Личностные результаты</w:t>
            </w:r>
          </w:p>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реализации программы воспитания</w:t>
            </w:r>
          </w:p>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i/>
                <w:iCs/>
                <w:szCs w:val="24"/>
              </w:rPr>
              <w:t>(дескрипторы)</w:t>
            </w:r>
          </w:p>
        </w:tc>
        <w:tc>
          <w:tcPr>
            <w:tcW w:w="1985" w:type="dxa"/>
            <w:vAlign w:val="center"/>
          </w:tcPr>
          <w:p w:rsidR="00F06ECD" w:rsidRPr="004759E1" w:rsidRDefault="00F06ECD" w:rsidP="00125775">
            <w:pPr>
              <w:spacing w:after="200" w:line="276" w:lineRule="auto"/>
              <w:ind w:left="-108" w:right="-108"/>
              <w:jc w:val="center"/>
              <w:rPr>
                <w:rFonts w:eastAsia="Times New Roman"/>
                <w:b/>
                <w:bCs/>
                <w:szCs w:val="24"/>
              </w:rPr>
            </w:pPr>
            <w:r w:rsidRPr="004759E1">
              <w:rPr>
                <w:rFonts w:eastAsia="Times New Roman"/>
                <w:b/>
                <w:bCs/>
                <w:szCs w:val="24"/>
              </w:rPr>
              <w:t>Код личностных результатов реализации программы воспитания</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i/>
                <w:iCs/>
                <w:szCs w:val="24"/>
              </w:rPr>
            </w:pPr>
            <w:r w:rsidRPr="004759E1">
              <w:rPr>
                <w:rFonts w:eastAsia="Times New Roman"/>
                <w:szCs w:val="24"/>
              </w:rPr>
              <w:t>Осознающий себя гражданином и защитником великой страны.</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2</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3</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4</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lastRenderedPageBreak/>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5</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6</w:t>
            </w:r>
          </w:p>
        </w:tc>
      </w:tr>
      <w:tr w:rsidR="00F06ECD" w:rsidRPr="00A41276" w:rsidTr="00125775">
        <w:trPr>
          <w:trHeight w:val="268"/>
        </w:trPr>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7</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8</w:t>
            </w:r>
          </w:p>
        </w:tc>
      </w:tr>
      <w:tr w:rsidR="00F06ECD" w:rsidRPr="00A41276" w:rsidTr="00125775">
        <w:tc>
          <w:tcPr>
            <w:tcW w:w="7938" w:type="dxa"/>
          </w:tcPr>
          <w:p w:rsidR="00F06ECD" w:rsidRPr="004759E1" w:rsidRDefault="00F06ECD" w:rsidP="00125775">
            <w:pPr>
              <w:spacing w:after="200" w:line="276" w:lineRule="auto"/>
              <w:ind w:right="-108" w:firstLine="33"/>
              <w:rPr>
                <w:rFonts w:eastAsia="Times New Roman"/>
                <w:b/>
                <w:bCs/>
                <w:szCs w:val="24"/>
              </w:rPr>
            </w:pPr>
            <w:r w:rsidRPr="004759E1">
              <w:rPr>
                <w:rFonts w:eastAsia="Times New Roman"/>
                <w:szCs w:val="24"/>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9</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r w:rsidRPr="004759E1">
              <w:rPr>
                <w:rFonts w:eastAsia="Times New Roman"/>
                <w:szCs w:val="24"/>
              </w:rPr>
              <w:t>Заботящийся о защите окружающей среды, собственной и чужой безопасности, в том числе цифровой.</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10</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r w:rsidRPr="004759E1">
              <w:rPr>
                <w:rFonts w:eastAsia="Times New Roman"/>
                <w:szCs w:val="24"/>
              </w:rPr>
              <w:t xml:space="preserve">Проявляющий уважение к эстетическим ценностям, обладающий основами эстетической культуры. </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11</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
                <w:bCs/>
                <w:szCs w:val="24"/>
              </w:rPr>
            </w:pPr>
            <w:r w:rsidRPr="004759E1">
              <w:rPr>
                <w:rFonts w:eastAsia="Times New Roman"/>
                <w:szCs w:val="24"/>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12</w:t>
            </w:r>
          </w:p>
        </w:tc>
      </w:tr>
      <w:tr w:rsidR="00F06ECD" w:rsidRPr="00A41276" w:rsidTr="00125775">
        <w:tc>
          <w:tcPr>
            <w:tcW w:w="9923" w:type="dxa"/>
            <w:gridSpan w:val="2"/>
            <w:vAlign w:val="center"/>
          </w:tcPr>
          <w:p w:rsidR="00F06ECD" w:rsidRPr="004759E1" w:rsidRDefault="00F06ECD" w:rsidP="00125775">
            <w:pPr>
              <w:spacing w:after="200" w:line="276" w:lineRule="auto"/>
              <w:ind w:right="-108" w:firstLine="33"/>
              <w:jc w:val="center"/>
              <w:rPr>
                <w:rFonts w:eastAsia="Times New Roman"/>
                <w:b/>
                <w:bCs/>
                <w:szCs w:val="24"/>
              </w:rPr>
            </w:pPr>
            <w:r w:rsidRPr="004759E1">
              <w:rPr>
                <w:rFonts w:eastAsia="Times New Roman"/>
                <w:b/>
                <w:bCs/>
                <w:szCs w:val="24"/>
              </w:rPr>
              <w:t xml:space="preserve">Личностные результаты реализации программы воспитания, </w:t>
            </w:r>
            <w:r w:rsidRPr="004759E1">
              <w:rPr>
                <w:rFonts w:eastAsia="Times New Roman"/>
                <w:b/>
                <w:bCs/>
                <w:szCs w:val="24"/>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bCs/>
                <w:szCs w:val="24"/>
              </w:rPr>
              <w:t>Выполняющий  профессиональные навыки в гостиничной сфере</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13</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bCs/>
                <w:szCs w:val="24"/>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14</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bCs/>
                <w:szCs w:val="24"/>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15</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bCs/>
                <w:szCs w:val="24"/>
              </w:rPr>
              <w:t>Проявляющий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16</w:t>
            </w:r>
          </w:p>
        </w:tc>
      </w:tr>
      <w:tr w:rsidR="00F06ECD" w:rsidRPr="00A41276" w:rsidTr="00125775">
        <w:tc>
          <w:tcPr>
            <w:tcW w:w="9923" w:type="dxa"/>
            <w:gridSpan w:val="2"/>
          </w:tcPr>
          <w:p w:rsidR="00F06ECD" w:rsidRPr="004759E1" w:rsidRDefault="00F06ECD" w:rsidP="00125775">
            <w:pPr>
              <w:spacing w:after="200" w:line="276" w:lineRule="auto"/>
              <w:ind w:right="-108" w:firstLine="33"/>
              <w:jc w:val="center"/>
              <w:rPr>
                <w:rFonts w:eastAsia="Times New Roman"/>
                <w:szCs w:val="24"/>
              </w:rPr>
            </w:pPr>
            <w:r w:rsidRPr="004759E1">
              <w:rPr>
                <w:rFonts w:eastAsia="Times New Roman"/>
                <w:b/>
                <w:bCs/>
                <w:szCs w:val="24"/>
              </w:rPr>
              <w:lastRenderedPageBreak/>
              <w:t xml:space="preserve">Личностные результаты реализации программы воспитания, </w:t>
            </w:r>
            <w:r w:rsidRPr="004759E1">
              <w:rPr>
                <w:rFonts w:eastAsia="Times New Roman"/>
                <w:b/>
                <w:bCs/>
                <w:szCs w:val="24"/>
              </w:rPr>
              <w:br/>
              <w:t>определенные субъектом Российской Федерации</w:t>
            </w:r>
            <w:r w:rsidRPr="004759E1">
              <w:rPr>
                <w:rFonts w:eastAsia="Times New Roman"/>
                <w:b/>
                <w:bCs/>
                <w:szCs w:val="24"/>
                <w:vertAlign w:val="superscript"/>
              </w:rPr>
              <w:footnoteReference w:id="1"/>
            </w:r>
            <w:r w:rsidRPr="004759E1">
              <w:rPr>
                <w:rFonts w:eastAsia="Times New Roman"/>
                <w:b/>
                <w:bCs/>
                <w:szCs w:val="24"/>
              </w:rPr>
              <w:t xml:space="preserve"> </w:t>
            </w:r>
            <w:r w:rsidRPr="004759E1">
              <w:rPr>
                <w:rFonts w:eastAsia="Times New Roman"/>
                <w:szCs w:val="24"/>
              </w:rPr>
              <w:t>(при наличии)</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szCs w:val="24"/>
              </w:rPr>
              <w:t>Готовый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17</w:t>
            </w:r>
          </w:p>
        </w:tc>
      </w:tr>
      <w:tr w:rsidR="00F06ECD" w:rsidRPr="00A41276" w:rsidTr="00125775">
        <w:tc>
          <w:tcPr>
            <w:tcW w:w="7938" w:type="dxa"/>
          </w:tcPr>
          <w:p w:rsidR="00F06ECD" w:rsidRPr="004759E1" w:rsidRDefault="00F06ECD" w:rsidP="00125775">
            <w:pPr>
              <w:spacing w:after="200" w:line="276" w:lineRule="auto"/>
              <w:ind w:right="-108"/>
              <w:rPr>
                <w:rFonts w:eastAsia="Times New Roman"/>
                <w:bCs/>
                <w:szCs w:val="24"/>
              </w:rPr>
            </w:pPr>
            <w:r w:rsidRPr="004759E1">
              <w:rPr>
                <w:rFonts w:eastAsia="Times New Roman"/>
                <w:szCs w:val="24"/>
              </w:rPr>
              <w:t>Способный к самостоятельному решению вопросов жизнеустройства</w:t>
            </w:r>
          </w:p>
        </w:tc>
        <w:tc>
          <w:tcPr>
            <w:tcW w:w="1985" w:type="dxa"/>
            <w:vAlign w:val="center"/>
          </w:tcPr>
          <w:p w:rsidR="00F06ECD" w:rsidRPr="004759E1" w:rsidRDefault="00F06ECD" w:rsidP="00125775">
            <w:pPr>
              <w:spacing w:after="200" w:line="276" w:lineRule="auto"/>
              <w:ind w:firstLine="33"/>
              <w:jc w:val="center"/>
              <w:rPr>
                <w:rFonts w:eastAsia="Times New Roman"/>
                <w:b/>
                <w:bCs/>
                <w:szCs w:val="24"/>
              </w:rPr>
            </w:pPr>
            <w:r w:rsidRPr="004759E1">
              <w:rPr>
                <w:rFonts w:eastAsia="Times New Roman"/>
                <w:b/>
                <w:bCs/>
                <w:szCs w:val="24"/>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сформированность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понимание значимости экономики для научно-технического прогресса, сформированность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r w:rsidRPr="00A41276">
        <w:rPr>
          <w:rFonts w:eastAsia="Times New Roman"/>
          <w:b/>
          <w:color w:val="000000"/>
          <w:sz w:val="28"/>
          <w:szCs w:val="28"/>
        </w:rPr>
        <w:t>Метапредметных: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 xml:space="preserve">умение самостоятельно определять цели деятельности и составлять планы деятельности; самостоятельно осуществлять, контролировать и </w:t>
      </w:r>
      <w:r w:rsidRPr="00A41276">
        <w:rPr>
          <w:rFonts w:eastAsia="Times New Roman"/>
          <w:color w:val="000000"/>
          <w:sz w:val="28"/>
          <w:szCs w:val="28"/>
        </w:rPr>
        <w:lastRenderedPageBreak/>
        <w:t>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сформированность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сформированность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w:t>
      </w:r>
      <w:r w:rsidRPr="00A41276">
        <w:rPr>
          <w:rFonts w:eastAsia="Times New Roman"/>
          <w:color w:val="000000"/>
          <w:sz w:val="28"/>
          <w:szCs w:val="28"/>
        </w:rPr>
        <w:lastRenderedPageBreak/>
        <w:t>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п/п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 работе)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w:t>
      </w:r>
      <w:r w:rsidR="004759E1">
        <w:rPr>
          <w:rFonts w:eastAsia="Times New Roman"/>
          <w:sz w:val="28"/>
          <w:szCs w:val="28"/>
        </w:rPr>
        <w:t>редметом оценки освоения учебного предмета</w:t>
      </w:r>
      <w:r w:rsidRPr="00AF5397">
        <w:rPr>
          <w:rFonts w:eastAsia="Times New Roman"/>
          <w:sz w:val="28"/>
          <w:szCs w:val="28"/>
        </w:rPr>
        <w:t xml:space="preserve"> 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4759E1" w:rsidRDefault="00F06ECD" w:rsidP="004759E1">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заслуживает обучающийся,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 xml:space="preserve">Материалы к текущему контролю успеваемости по </w:t>
      </w:r>
      <w:r w:rsidR="004759E1">
        <w:rPr>
          <w:rFonts w:eastAsia="Times New Roman"/>
          <w:b/>
          <w:sz w:val="28"/>
          <w:szCs w:val="28"/>
        </w:rPr>
        <w:t xml:space="preserve"> предмету</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(директивно-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государственная собственность отличается от акционерной?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акционерная собственность отличается от кооперативной?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научное понятие «рынок» отличается от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lastRenderedPageBreak/>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связаны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w:t>
      </w:r>
      <w:r w:rsidRPr="00820FBD">
        <w:rPr>
          <w:rFonts w:eastAsia="Times New Roman"/>
          <w:sz w:val="28"/>
          <w:szCs w:val="24"/>
        </w:rPr>
        <w:lastRenderedPageBreak/>
        <w:t>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Показывает недостаточную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важное</w:t>
      </w:r>
      <w:r w:rsidRPr="00820FBD">
        <w:rPr>
          <w:rFonts w:eastAsia="Times New Roman"/>
          <w:sz w:val="28"/>
          <w:szCs w:val="24"/>
        </w:rPr>
        <w:tab/>
        <w:t>значение</w:t>
      </w:r>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lastRenderedPageBreak/>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искусство ведения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свойств продукта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"Хорошее государство – это мало государства". К характеристике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lastRenderedPageBreak/>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 (-ен)...</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моему.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графике представлены кривые спроса двух товаров – А и В. Спрос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 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 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рост спроса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Несовершеннолетние не могут заниматься предпринимательской деятельностью ни при каких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средств производства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издержек относятся к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затраты на покупку сырья и комплектующих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прошедшие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в? С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кассово-расчётное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аккумулирование свободных денежных ресурсов и предоставление их нуждающимся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средств производства,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средств в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неисключаемы и конкурентны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неисключаемы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каких рисунках изображено то, что можно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относятся к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относятся к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расходов государственного бюджета можно отнести к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из причин неравномерности экономического развития не может быть отнесена к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формы политики протекционизма и их возможные последствия. Обратите внимание, что одно из последствий «лишнее», то есть не относится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r w:rsidRPr="00820FBD">
        <w:rPr>
          <w:rFonts w:eastAsia="Times New Roman"/>
          <w:b/>
          <w:sz w:val="28"/>
          <w:szCs w:val="24"/>
        </w:rPr>
        <w:t>КЕЙС-ЗАДАНИЯ.</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Критерии оценки кейс-заданий.</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способен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Л. Н. Гумилев излагает следующую версию упадка Вавилона: был основан амореями в XIX в. до н. э.; завоеван ассирийцами в VII в. до н. э., которых в 612 г. до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через Тигр. По совету жены – египетской царевны Нитокрис – царь </w:t>
      </w:r>
      <w:r w:rsidRPr="00820FBD">
        <w:rPr>
          <w:sz w:val="28"/>
          <w:szCs w:val="28"/>
        </w:rPr>
        <w:lastRenderedPageBreak/>
        <w:t>халдеев Навуходоносор II построил канал Паллукат,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Паллуката, проходившего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Двуречье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КЕЙС 2. ПРОДАВЦЫ ЛИЦЕНЗИОННЫХ DVD-ДИСКОВ ПРОТИВ ПИРАТОВ</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По данным Российской антипиратской организации, в России в 2004 г. было продано 70 млн. DVD*дисков примерно на 70 млн долл., из них легально–около 10 млн.Warner Home Video и Univesal Pictures International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—считают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В прошлом году, например, поставки свежего сока из Флориды составили 619 млн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в этом году должен собрать до 12 млн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Как динамика цен на цитрусовые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на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на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Участникам саммита ВТО в Канкуне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млрд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—считает Брижит Гранвилль из Королевского института международных отношений (RIIA) в Лондоне. Во Франции, например, в сельском хозяйстве работает 6% занятых, которые производят лишь 3% ВВП, в Японии эти показатели — 5 и 1% соответственно. Вместо того,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млрд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млн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импорт в США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Почему из-за субсидий американским фермерам, производителям хлопка, страдают 10 млн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Почему снижение тарифов на промышленные товары из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(IСО) Нестор Осорио.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Если в конце 1980-х годов они получали 10–12 млрд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стран-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стран- экспортеров установить фиксированные минимальные цены на кофе. Разрешение конфликта, по словам президента Европейской федерации кофе Йоппе Ванхорика,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средств в самые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По материалам статьи: Гэрасимов А. «Наследники пианиста засудили "пиратов"» (Коммерсантъ-Daily.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Рекордную сумму — 1 млн деноминированных рублей — отсудили наследники всемирно известного пианиста Эмиля Гилельса. Еще в 1994 г. они подали иск в Пресненский суд к компаниям «Международная книга» и «Ладъ»,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 незаконном издании произведений Эмиля Гилельса его дочь Елена Гилельс узнала совершенно случайно. В начале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«Ладъ».</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«Ладъ»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Елена Гилельс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млн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Ответчики стали оспаривать право Гилельс на компенсацию. Они также пытались оспорить авторские права Гилельса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Гилельса.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млн 20 тыс. рублей. На сегодняшний день это самая крупная сумма, взыскиваемая с нарушителей смежных прав. Правда, до окончания суда Елена Гилельс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И.В. Липсиц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 собственный интерес... Однако при этом, как и во многих других случаях, -он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«Невидимой рукой» Адам Смит именовал те экономические силы,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«Iaissez faire»,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рынка7</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(Qd)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r w:rsidRPr="005801CE">
        <w:rPr>
          <w:rFonts w:eastAsia="Calibri"/>
          <w:sz w:val="28"/>
          <w:szCs w:val="28"/>
        </w:rPr>
        <w:t xml:space="preserve"> Сформулируйте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r w:rsidRPr="005801CE">
        <w:rPr>
          <w:rFonts w:eastAsia="Calibri"/>
          <w:sz w:val="28"/>
          <w:szCs w:val="28"/>
        </w:rPr>
        <w:t xml:space="preserve"> Охарактеризуйте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заработной плате и её формах. Факторах,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r w:rsidRPr="005801CE">
        <w:rPr>
          <w:rFonts w:eastAsia="Calibri"/>
          <w:sz w:val="28"/>
          <w:szCs w:val="28"/>
        </w:rPr>
        <w:t xml:space="preserve"> Назовите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государственном регулировании трудовых отношений, о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r w:rsidRPr="005801CE">
        <w:rPr>
          <w:rFonts w:eastAsia="Calibri"/>
          <w:sz w:val="28"/>
          <w:szCs w:val="28"/>
        </w:rPr>
        <w:t xml:space="preserve">   Охарактеризуйте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r w:rsidRPr="005801CE">
        <w:rPr>
          <w:rFonts w:eastAsia="Calibri"/>
          <w:sz w:val="28"/>
          <w:szCs w:val="28"/>
        </w:rPr>
        <w:t xml:space="preserve"> Опишите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r w:rsidRPr="005801CE">
        <w:rPr>
          <w:rFonts w:eastAsia="Calibri"/>
          <w:sz w:val="28"/>
          <w:szCs w:val="28"/>
        </w:rPr>
        <w:t xml:space="preserve"> Охарактеризуйте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Раскажите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33 </w:t>
      </w:r>
      <w:r w:rsidRPr="005801CE">
        <w:rPr>
          <w:rFonts w:eastAsia="Calibri"/>
          <w:sz w:val="28"/>
          <w:szCs w:val="28"/>
        </w:rPr>
        <w:t xml:space="preserve"> Поясните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35  </w:t>
      </w:r>
      <w:r w:rsidRPr="005801CE">
        <w:rPr>
          <w:sz w:val="28"/>
          <w:szCs w:val="28"/>
        </w:rPr>
        <w:t>Разъясните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r w:rsidRPr="005801CE">
        <w:rPr>
          <w:rFonts w:eastAsia="Calibri"/>
          <w:sz w:val="28"/>
          <w:szCs w:val="28"/>
        </w:rPr>
        <w:t xml:space="preserve">  Разъясните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r w:rsidRPr="005801CE">
        <w:rPr>
          <w:rFonts w:eastAsia="Calibri"/>
          <w:sz w:val="28"/>
          <w:szCs w:val="28"/>
        </w:rPr>
        <w:t xml:space="preserve"> Охарактеризуйте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r w:rsidRPr="005801CE">
        <w:rPr>
          <w:rFonts w:eastAsia="Calibri"/>
          <w:sz w:val="28"/>
          <w:szCs w:val="28"/>
        </w:rPr>
        <w:t xml:space="preserve">  Опишите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r w:rsidRPr="005801CE">
        <w:rPr>
          <w:rFonts w:eastAsia="Calibri"/>
          <w:sz w:val="28"/>
          <w:szCs w:val="28"/>
        </w:rPr>
        <w:t xml:space="preserve"> Поясните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r w:rsidRPr="005801CE">
        <w:rPr>
          <w:rFonts w:eastAsia="Calibri"/>
          <w:sz w:val="28"/>
          <w:szCs w:val="28"/>
        </w:rPr>
        <w:t xml:space="preserve"> Дайте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3C8D" w:rsidRDefault="00863C8D" w:rsidP="00F06ECD">
      <w:pPr>
        <w:spacing w:after="0" w:line="240" w:lineRule="auto"/>
      </w:pPr>
      <w:r>
        <w:separator/>
      </w:r>
    </w:p>
  </w:endnote>
  <w:endnote w:type="continuationSeparator" w:id="0">
    <w:p w:rsidR="00863C8D" w:rsidRDefault="00863C8D"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3C8D" w:rsidRDefault="00863C8D" w:rsidP="00F06ECD">
      <w:pPr>
        <w:spacing w:after="0" w:line="240" w:lineRule="auto"/>
      </w:pPr>
      <w:r>
        <w:separator/>
      </w:r>
    </w:p>
  </w:footnote>
  <w:footnote w:type="continuationSeparator" w:id="0">
    <w:p w:rsidR="00863C8D" w:rsidRDefault="00863C8D"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0A1374"/>
    <w:rsid w:val="00125775"/>
    <w:rsid w:val="00155470"/>
    <w:rsid w:val="001806C1"/>
    <w:rsid w:val="002A0446"/>
    <w:rsid w:val="00317321"/>
    <w:rsid w:val="00334D75"/>
    <w:rsid w:val="00453204"/>
    <w:rsid w:val="004759E1"/>
    <w:rsid w:val="005801CE"/>
    <w:rsid w:val="005E4517"/>
    <w:rsid w:val="005F5F8F"/>
    <w:rsid w:val="0061269B"/>
    <w:rsid w:val="0067397D"/>
    <w:rsid w:val="006925D2"/>
    <w:rsid w:val="006A3E86"/>
    <w:rsid w:val="006B2461"/>
    <w:rsid w:val="007A1587"/>
    <w:rsid w:val="00863C8D"/>
    <w:rsid w:val="009377C8"/>
    <w:rsid w:val="009B43C7"/>
    <w:rsid w:val="009D41AA"/>
    <w:rsid w:val="00A029ED"/>
    <w:rsid w:val="00A0330D"/>
    <w:rsid w:val="00A264A9"/>
    <w:rsid w:val="00AD4EA7"/>
    <w:rsid w:val="00AF0663"/>
    <w:rsid w:val="00B16E89"/>
    <w:rsid w:val="00BB5BCA"/>
    <w:rsid w:val="00C84667"/>
    <w:rsid w:val="00CC4B53"/>
    <w:rsid w:val="00D16DC6"/>
    <w:rsid w:val="00DB5025"/>
    <w:rsid w:val="00E843A4"/>
    <w:rsid w:val="00ED35F7"/>
    <w:rsid w:val="00F06E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b"/>
    <w:uiPriority w:val="99"/>
    <w:locked/>
    <w:rsid w:val="000A1374"/>
    <w:rPr>
      <w:rFonts w:eastAsia="Calibri"/>
      <w:szCs w:val="24"/>
      <w:lang w:eastAsia="ru-RU"/>
    </w:rPr>
  </w:style>
  <w:style w:type="paragraph" w:styleId="ab">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link w:val="aa"/>
    <w:uiPriority w:val="99"/>
    <w:unhideWhenUsed/>
    <w:qFormat/>
    <w:rsid w:val="000A1374"/>
    <w:pPr>
      <w:spacing w:after="0" w:line="240" w:lineRule="auto"/>
    </w:pPr>
    <w:rPr>
      <w:rFonts w:eastAsia="Calibri"/>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00E46D-4440-42AD-9CED-30C60E5D3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72</Pages>
  <Words>15322</Words>
  <Characters>87336</Characters>
  <Application>Microsoft Office Word</Application>
  <DocSecurity>0</DocSecurity>
  <Lines>727</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102454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29</cp:revision>
  <dcterms:created xsi:type="dcterms:W3CDTF">2018-01-12T16:11:00Z</dcterms:created>
  <dcterms:modified xsi:type="dcterms:W3CDTF">2022-09-16T07:30:00Z</dcterms:modified>
</cp:coreProperties>
</file>