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E16DA6" w:rsidRPr="0028072E" w:rsidRDefault="00E16DA6" w:rsidP="00F50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8072E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E16DA6" w:rsidRPr="0028072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E16DA6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A6E" w:rsidRPr="0028072E" w:rsidRDefault="00F50A6E" w:rsidP="00F50A6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58D7" w:rsidRPr="00B279A8" w:rsidRDefault="00BC58D7" w:rsidP="00BC58D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C58D7" w:rsidRPr="00B279A8" w:rsidRDefault="00BC58D7" w:rsidP="00BC58D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C58D7" w:rsidRPr="00B279A8" w:rsidRDefault="00BC58D7" w:rsidP="00BC58D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C58D7" w:rsidRDefault="00BC58D7" w:rsidP="00BC58D7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№580</w:t>
      </w:r>
    </w:p>
    <w:p w:rsidR="00BC58D7" w:rsidRPr="00DC2C9B" w:rsidRDefault="00BC58D7" w:rsidP="00BC58D7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BC58D7" w:rsidRPr="00B279A8" w:rsidRDefault="00BC58D7" w:rsidP="00BC58D7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                                 </w:t>
      </w:r>
    </w:p>
    <w:p w:rsidR="00E16DA6" w:rsidRPr="0028072E" w:rsidRDefault="00E16DA6" w:rsidP="00F50A6E">
      <w:pPr>
        <w:spacing w:after="0" w:line="240" w:lineRule="auto"/>
        <w:contextualSpacing/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Pr="00C11284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 xml:space="preserve">РАБОЧАЯ ПРОГРАММА </w:t>
      </w:r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50A6E">
        <w:rPr>
          <w:rFonts w:ascii="Times New Roman" w:hAnsi="Times New Roman"/>
          <w:b/>
          <w:sz w:val="28"/>
          <w:szCs w:val="24"/>
          <w:lang w:eastAsia="ru-RU"/>
        </w:rPr>
        <w:t>УЧЕБНОЙ ДИСЦИПЛИНЫ</w:t>
      </w: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 В ПРОФЕССИОНАЛЬНОЙ ДЕЯТЕЛЬНОСТИ</w:t>
      </w:r>
    </w:p>
    <w:p w:rsidR="00F50A6E" w:rsidRDefault="00E16DA6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ab/>
      </w:r>
    </w:p>
    <w:p w:rsidR="00F50A6E" w:rsidRDefault="00F50A6E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D1C14" w:rsidRDefault="001D1C14" w:rsidP="00F50A6E">
      <w:pPr>
        <w:tabs>
          <w:tab w:val="left" w:pos="3600"/>
          <w:tab w:val="center" w:pos="481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tabs>
          <w:tab w:val="left" w:pos="3600"/>
          <w:tab w:val="center" w:pos="481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специальност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</w:p>
    <w:p w:rsidR="00E16DA6" w:rsidRDefault="00E16DA6" w:rsidP="00F50A6E">
      <w:pPr>
        <w:pStyle w:val="p7"/>
        <w:numPr>
          <w:ilvl w:val="0"/>
          <w:numId w:val="6"/>
        </w:numPr>
        <w:spacing w:before="0" w:beforeAutospacing="0" w:after="0" w:afterAutospacing="0"/>
        <w:jc w:val="center"/>
        <w:rPr>
          <w:b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43.02.13 Технология парикмахерского искусства</w:t>
      </w:r>
    </w:p>
    <w:p w:rsidR="00E16DA6" w:rsidRPr="00EA214A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Pr="00F50A6E" w:rsidRDefault="00E16DA6" w:rsidP="00F50A6E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F50A6E">
        <w:rPr>
          <w:rFonts w:ascii="Times New Roman" w:hAnsi="Times New Roman"/>
          <w:sz w:val="28"/>
          <w:szCs w:val="24"/>
          <w:lang w:eastAsia="ru-RU"/>
        </w:rPr>
        <w:t>Вологда</w:t>
      </w:r>
    </w:p>
    <w:p w:rsidR="00E16DA6" w:rsidRPr="00F50A6E" w:rsidRDefault="00F50A6E" w:rsidP="00F50A6E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20</w:t>
      </w:r>
      <w:r w:rsidR="00BC58D7">
        <w:rPr>
          <w:rFonts w:ascii="Times New Roman" w:hAnsi="Times New Roman"/>
          <w:bCs/>
          <w:sz w:val="28"/>
          <w:szCs w:val="24"/>
          <w:lang w:eastAsia="ru-RU"/>
        </w:rPr>
        <w:t>23</w:t>
      </w:r>
    </w:p>
    <w:p w:rsidR="00F50A6E" w:rsidRDefault="00F50A6E" w:rsidP="00F50A6E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D1C14" w:rsidRPr="000206B3" w:rsidRDefault="00E16DA6" w:rsidP="001D1C1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F4194">
        <w:rPr>
          <w:rFonts w:ascii="Times New Roman" w:hAnsi="Times New Roman"/>
          <w:bCs/>
          <w:sz w:val="28"/>
          <w:szCs w:val="28"/>
          <w:lang w:eastAsia="ru-RU"/>
        </w:rPr>
        <w:t xml:space="preserve">Рабочая </w:t>
      </w:r>
      <w:r w:rsidRPr="002F4194">
        <w:rPr>
          <w:rFonts w:ascii="Times New Roman" w:hAnsi="Times New Roman"/>
          <w:sz w:val="28"/>
          <w:szCs w:val="28"/>
          <w:lang w:eastAsia="ru-RU"/>
        </w:rPr>
        <w:t xml:space="preserve">программа учебной дисциплины ЕН.01 Информатика и информационные технологии в профессиональной деятельности </w:t>
      </w:r>
      <w:r w:rsidR="001D1C14" w:rsidRPr="000206B3"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разработана в соответствии с федеральным государственным стандартом (далее – ФГОС) среднего профессионального образования (далее СПО) по специальности 43.02.13 Технология парикмахерского искусства</w:t>
      </w:r>
    </w:p>
    <w:p w:rsidR="00E16DA6" w:rsidRPr="002F4194" w:rsidRDefault="00E16DA6" w:rsidP="00F50A6E">
      <w:pPr>
        <w:spacing w:after="0" w:line="240" w:lineRule="auto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E16DA6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14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Кунц В.И., </w:t>
      </w:r>
    </w:p>
    <w:p w:rsidR="001D1C14" w:rsidRPr="001D1C14" w:rsidRDefault="001D1C14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Скороходова И.И., преподаватели БПОУ ВО «Вологодский колледж технологии и дизайна»</w:t>
      </w:r>
    </w:p>
    <w:p w:rsidR="00E16DA6" w:rsidRPr="00EA214A" w:rsidRDefault="00E16DA6" w:rsidP="00F50A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16DA6" w:rsidRPr="00EA214A" w:rsidRDefault="00E16DA6" w:rsidP="001D1C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58D7" w:rsidRPr="00406E47" w:rsidRDefault="00BC58D7" w:rsidP="00BC58D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Рассмотрена и рекомендована к использованию в образовательном процессе предметной цикловой комиссией БПОУ ВО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BC58D7" w:rsidRPr="00B279A8" w:rsidRDefault="00BC58D7" w:rsidP="00BC58D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16DA6" w:rsidRDefault="00E16DA6" w:rsidP="00F50A6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C11284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Pr="00F50A6E">
        <w:rPr>
          <w:rFonts w:ascii="Times New Roman" w:hAnsi="Times New Roman"/>
          <w:b/>
          <w:sz w:val="28"/>
          <w:szCs w:val="24"/>
          <w:lang w:eastAsia="ru-RU"/>
        </w:rPr>
        <w:lastRenderedPageBreak/>
        <w:t>СОДЕРЖАНИЕ</w:t>
      </w:r>
    </w:p>
    <w:p w:rsidR="00F50A6E" w:rsidRPr="00C11284" w:rsidRDefault="00F50A6E" w:rsidP="00F50A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16DA6" w:rsidRPr="00C11284" w:rsidRDefault="00E16DA6" w:rsidP="00F50A6E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75"/>
        <w:gridCol w:w="496"/>
      </w:tblGrid>
      <w:tr w:rsidR="00E16DA6" w:rsidRPr="00F50A6E" w:rsidTr="00F50A6E">
        <w:trPr>
          <w:trHeight w:val="519"/>
        </w:trPr>
        <w:tc>
          <w:tcPr>
            <w:tcW w:w="4805" w:type="pct"/>
          </w:tcPr>
          <w:p w:rsidR="00E16DA6" w:rsidRPr="009F609C" w:rsidRDefault="009F609C" w:rsidP="009F609C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</w:pPr>
            <w:r w:rsidRPr="009F609C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195" w:type="pct"/>
          </w:tcPr>
          <w:p w:rsidR="00E16DA6" w:rsidRPr="00F50A6E" w:rsidRDefault="00F50A6E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906A94">
        <w:trPr>
          <w:trHeight w:val="457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F50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16DA6" w:rsidRPr="00F50A6E" w:rsidTr="00F50A6E">
        <w:trPr>
          <w:trHeight w:val="675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E16DA6" w:rsidRPr="00F50A6E" w:rsidRDefault="00E16DA6" w:rsidP="00F50A6E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1D1C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D1C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16DA6" w:rsidRPr="00F50A6E" w:rsidTr="00F50A6E">
        <w:trPr>
          <w:trHeight w:val="828"/>
        </w:trPr>
        <w:tc>
          <w:tcPr>
            <w:tcW w:w="4805" w:type="pct"/>
          </w:tcPr>
          <w:p w:rsidR="00E16DA6" w:rsidRPr="00F50A6E" w:rsidRDefault="00F50A6E" w:rsidP="00F50A6E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результатов освоения </w:t>
            </w:r>
            <w:r w:rsidR="001D1C14">
              <w:rPr>
                <w:rFonts w:ascii="Times New Roman" w:hAnsi="Times New Roman"/>
                <w:b w:val="0"/>
                <w:sz w:val="28"/>
                <w:szCs w:val="28"/>
              </w:rPr>
              <w:t xml:space="preserve">учебной </w:t>
            </w:r>
            <w:r w:rsidR="001D1C14" w:rsidRPr="00F50A6E">
              <w:rPr>
                <w:rFonts w:ascii="Times New Roman" w:hAnsi="Times New Roman"/>
                <w:b w:val="0"/>
                <w:sz w:val="28"/>
                <w:szCs w:val="28"/>
              </w:rPr>
              <w:t>дисциплины</w:t>
            </w:r>
            <w:r w:rsidRPr="00F50A6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  <w:p w:rsidR="00E16DA6" w:rsidRPr="00F50A6E" w:rsidRDefault="00E16DA6" w:rsidP="00F50A6E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5" w:type="pct"/>
          </w:tcPr>
          <w:p w:rsidR="00E16DA6" w:rsidRPr="00F50A6E" w:rsidRDefault="009B131D" w:rsidP="001D1C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D1C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0A6E" w:rsidRDefault="00F50A6E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6A94" w:rsidRDefault="00906A94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E16DA6" w:rsidP="00F50A6E">
      <w:pPr>
        <w:spacing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16DA6" w:rsidRDefault="009F609C" w:rsidP="00F50A6E">
      <w:pPr>
        <w:keepNext/>
        <w:tabs>
          <w:tab w:val="left" w:pos="916"/>
          <w:tab w:val="left" w:pos="1440"/>
          <w:tab w:val="left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lastRenderedPageBreak/>
        <w:t>1.</w:t>
      </w:r>
      <w:r w:rsidRPr="00906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C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 РАБОЧЕЙ ПРОГРАММЫ УЧЕБНОЙ ДИСЦИПЛИНЫ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ЕН.01 ИНФОРМАТИКА И ИНФОРМАЦИОННЫЕ ТЕХНОЛОГИИ</w:t>
      </w:r>
    </w:p>
    <w:p w:rsidR="00E16DA6" w:rsidRPr="00F50A6E" w:rsidRDefault="00E16DA6" w:rsidP="00F50A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F50A6E">
        <w:rPr>
          <w:rStyle w:val="FontStyle29"/>
          <w:b w:val="0"/>
          <w:bCs/>
          <w:sz w:val="28"/>
          <w:szCs w:val="28"/>
        </w:rPr>
        <w:t>В ПРОФЕССИОНАЛЬНОЙ ДЕЯТЕЛЬНОСТИ</w:t>
      </w:r>
    </w:p>
    <w:p w:rsidR="00E16DA6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0C39">
        <w:rPr>
          <w:rFonts w:ascii="Times New Roman" w:hAnsi="Times New Roman"/>
          <w:b/>
          <w:sz w:val="28"/>
          <w:szCs w:val="28"/>
          <w:lang w:eastAsia="ru-RU"/>
        </w:rPr>
        <w:t>1.1. Область применения рабочей программы</w:t>
      </w:r>
    </w:p>
    <w:p w:rsidR="001D1C14" w:rsidRPr="00036B6A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6B6A">
        <w:rPr>
          <w:rFonts w:ascii="Times New Roman" w:hAnsi="Times New Roman"/>
          <w:sz w:val="28"/>
          <w:szCs w:val="28"/>
          <w:lang w:eastAsia="ru-RU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16DA6" w:rsidRPr="00820C39" w:rsidRDefault="00E16DA6" w:rsidP="00F50A6E">
      <w:pPr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E16DA6" w:rsidP="001D1C14">
      <w:pPr>
        <w:spacing w:after="0" w:line="240" w:lineRule="auto"/>
        <w:ind w:hanging="14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4194">
        <w:rPr>
          <w:rFonts w:ascii="Times New Roman" w:hAnsi="Times New Roman"/>
          <w:b/>
          <w:sz w:val="28"/>
          <w:szCs w:val="28"/>
          <w:lang w:eastAsia="ru-RU"/>
        </w:rPr>
        <w:t>1.2</w:t>
      </w:r>
      <w:r w:rsidRPr="002F4194">
        <w:rPr>
          <w:rFonts w:ascii="Times New Roman" w:hAnsi="Times New Roman"/>
          <w:b/>
          <w:sz w:val="28"/>
          <w:szCs w:val="28"/>
          <w:lang w:eastAsia="ru-RU"/>
        </w:rPr>
        <w:tab/>
      </w:r>
      <w:r w:rsidR="001D1C14" w:rsidRPr="001D1C14">
        <w:rPr>
          <w:rFonts w:ascii="Times New Roman" w:hAnsi="Times New Roman"/>
          <w:b/>
          <w:sz w:val="28"/>
          <w:szCs w:val="28"/>
          <w:lang w:eastAsia="ru-RU"/>
        </w:rPr>
        <w:t>Место учебной дисциплины в структуре образовательной программы среднего профессионального образования</w:t>
      </w:r>
    </w:p>
    <w:p w:rsidR="001D1C14" w:rsidRPr="001D1C14" w:rsidRDefault="001D1C14" w:rsidP="001D1C1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Учебная дисциплина </w:t>
      </w:r>
      <w:r w:rsidRPr="001D1C14">
        <w:rPr>
          <w:rFonts w:ascii="Times New Roman" w:hAnsi="Times New Roman"/>
          <w:bCs/>
          <w:sz w:val="28"/>
          <w:szCs w:val="28"/>
        </w:rPr>
        <w:t>ЕН.01 Информатика и информационные технологии в профессиональной деятельности</w:t>
      </w:r>
      <w:r w:rsidRPr="001D1C14">
        <w:rPr>
          <w:rFonts w:ascii="Times New Roman" w:hAnsi="Times New Roman"/>
          <w:sz w:val="28"/>
          <w:szCs w:val="28"/>
          <w:lang w:eastAsia="ru-RU"/>
        </w:rPr>
        <w:t xml:space="preserve"> входит в математический и общий естественнонаучный цикл. </w:t>
      </w:r>
    </w:p>
    <w:p w:rsidR="001D1C14" w:rsidRPr="001D1C14" w:rsidRDefault="001D1C14" w:rsidP="001D1C1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D1C14" w:rsidRPr="001D1C14" w:rsidRDefault="001D1C14" w:rsidP="001D1C14">
      <w:pPr>
        <w:numPr>
          <w:ilvl w:val="1"/>
          <w:numId w:val="13"/>
        </w:numPr>
        <w:tabs>
          <w:tab w:val="left" w:pos="605"/>
        </w:tabs>
        <w:suppressAutoHyphens/>
        <w:spacing w:after="0" w:line="240" w:lineRule="auto"/>
        <w:ind w:left="0" w:hanging="142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учебной дисциплины - требования к результатам освоения учебной дисциплины</w:t>
      </w:r>
    </w:p>
    <w:p w:rsidR="001D1C14" w:rsidRPr="001D1C14" w:rsidRDefault="001D1C14" w:rsidP="001D1C14">
      <w:pPr>
        <w:tabs>
          <w:tab w:val="left" w:pos="60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пользоваться современными средствами связи и оргтехникой;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</w:tabs>
        <w:suppressAutoHyphens/>
        <w:spacing w:after="0" w:line="240" w:lineRule="auto"/>
        <w:ind w:left="0" w:firstLine="357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обрабатывать текстовую и табличную информацию;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  <w:tab w:val="left" w:pos="644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осуществлять поиск информации на компьютерных носителях, в локальных и глобальных информационных сетях;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обеспечивать информационную безопасность;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применять антивирусные средства защиты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осуществлять поиск необходимой информации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contextualSpacing/>
        <w:rPr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основные понятия автоматизированной обработки информации;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общий состав и структуру персональных компьютеров и вычислительных систем;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базовые системные программные продукты в области профессиональной деятельности;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методы и средства сбора, обработки, хранения, передачи и накопления информации;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технологию освоения пакетов прикладных программ; 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мультимедийные технологии обработки и представления информации;</w:t>
      </w:r>
    </w:p>
    <w:p w:rsidR="001D1C14" w:rsidRPr="001D1C14" w:rsidRDefault="001D1C14" w:rsidP="001D1C14">
      <w:pPr>
        <w:numPr>
          <w:ilvl w:val="0"/>
          <w:numId w:val="14"/>
        </w:numPr>
        <w:tabs>
          <w:tab w:val="left" w:pos="284"/>
          <w:tab w:val="left" w:pos="567"/>
        </w:tabs>
        <w:suppressAutoHyphens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основные методы и приемы обеспечения информационной безопасности</w:t>
      </w:r>
    </w:p>
    <w:p w:rsidR="001D1C14" w:rsidRPr="001D1C14" w:rsidRDefault="001D1C14" w:rsidP="001D1C14">
      <w:pPr>
        <w:tabs>
          <w:tab w:val="left" w:pos="284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В результате освоения учебной дисциплины обучающийся должен</w:t>
      </w:r>
      <w:r w:rsidRPr="001D1C1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D1C14">
        <w:rPr>
          <w:rFonts w:ascii="Times New Roman" w:hAnsi="Times New Roman"/>
          <w:sz w:val="28"/>
          <w:szCs w:val="28"/>
          <w:lang w:eastAsia="ru-RU"/>
        </w:rPr>
        <w:t>овладеть следующими компетенциями: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09. Использовать информационные технологии в профессиональной деятельности.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10. Пользоваться профессиональной документацией на государственном и иностранном языках.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</w:rPr>
        <w:t>личностными результатами (ЛР)</w:t>
      </w:r>
      <w:r w:rsidRPr="001D1C14">
        <w:rPr>
          <w:rFonts w:ascii="Times New Roman" w:hAnsi="Times New Roman"/>
          <w:sz w:val="28"/>
          <w:szCs w:val="28"/>
        </w:rPr>
        <w:t>: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ЛР 13. Выполняющий профессиональные навыки при оказании парикмахерских услуг.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ЛР 16.</w:t>
      </w:r>
      <w:r w:rsidRPr="001D1C14">
        <w:rPr>
          <w:rFonts w:ascii="Times New Roman" w:hAnsi="Times New Roman"/>
          <w:sz w:val="28"/>
          <w:szCs w:val="28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57" w:after="57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ЛР 17.</w:t>
      </w:r>
      <w:r w:rsidRPr="001D1C14">
        <w:rPr>
          <w:rFonts w:ascii="Times New Roman" w:hAnsi="Times New Roman"/>
          <w:sz w:val="28"/>
          <w:szCs w:val="28"/>
          <w:lang w:eastAsia="ru-RU"/>
        </w:rPr>
        <w:tab/>
        <w:t>Готовый к профессиональному самосовершенствованию и труду на благо родного края, в целях развития Вологодской области.</w:t>
      </w:r>
    </w:p>
    <w:p w:rsidR="001D1C14" w:rsidRPr="001D1C14" w:rsidRDefault="001D1C14" w:rsidP="001D1C14">
      <w:pPr>
        <w:suppressAutoHyphens/>
        <w:spacing w:before="57" w:after="57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before="57" w:after="57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D1C14" w:rsidRPr="001D1C14" w:rsidRDefault="001D1C14" w:rsidP="001D1C14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1C14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1.4 Рекомендуемое количество часов на освоение рабочей программы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Объем образовательной программы – 108 часов</w:t>
      </w:r>
      <w:r w:rsidRPr="001D1C1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D1C1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1D1C14" w:rsidRPr="001D1C14" w:rsidRDefault="001D1C14" w:rsidP="001D1C14">
      <w:pPr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работа обучающихся во взаимодействии с преподавателем – 76 часов; </w:t>
      </w:r>
    </w:p>
    <w:p w:rsidR="001D1C14" w:rsidRPr="001D1C14" w:rsidRDefault="001D1C14" w:rsidP="001D1C14">
      <w:pPr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самостоятельная работа обучающихся – 32 часа.</w:t>
      </w:r>
    </w:p>
    <w:p w:rsidR="001D1C14" w:rsidRPr="001D1C14" w:rsidRDefault="001D1C14" w:rsidP="001D1C1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1C14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sz w:val="28"/>
          <w:szCs w:val="28"/>
        </w:r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2. СТРУКТУРА И СОДЕРЖАНИЕ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sz w:val="28"/>
          <w:szCs w:val="24"/>
          <w:lang w:eastAsia="ru-RU"/>
        </w:rPr>
        <w:t>В ПРОФЕССИОНАЛЬНОЙ ДЕЯТЕЛЬНОСТИ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tbl>
      <w:tblPr>
        <w:tblW w:w="936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596"/>
        <w:gridCol w:w="1764"/>
      </w:tblGrid>
      <w:tr w:rsidR="001D1C14" w:rsidRPr="001D1C14" w:rsidTr="00BF3998">
        <w:trPr>
          <w:cantSplit/>
          <w:trHeight w:val="816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Объем образовательной программы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D1C14" w:rsidRPr="001D1C14" w:rsidTr="00BF3998">
        <w:trPr>
          <w:cantSplit/>
          <w:trHeight w:val="295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 (всего)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D1C14" w:rsidRPr="001D1C14" w:rsidTr="00BF3998">
        <w:trPr>
          <w:cantSplit/>
          <w:trHeight w:val="23"/>
        </w:trPr>
        <w:tc>
          <w:tcPr>
            <w:tcW w:w="7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244"/>
              </w:tabs>
              <w:suppressAutoHyphens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right" w:leader="underscore" w:pos="9639"/>
              </w:tabs>
              <w:suppressAutoHyphens/>
              <w:spacing w:after="0" w:line="240" w:lineRule="auto"/>
              <w:jc w:val="center"/>
            </w:pP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D1C14" w:rsidRPr="001D1C14" w:rsidRDefault="001D1C14" w:rsidP="001D1C14">
      <w:pPr>
        <w:suppressAutoHyphens/>
        <w:sectPr w:rsidR="001D1C14" w:rsidRPr="001D1C14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/>
        </w:sectPr>
      </w:pPr>
    </w:p>
    <w:p w:rsidR="001D1C14" w:rsidRPr="001D1C14" w:rsidRDefault="001D1C14" w:rsidP="001D1C14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Pr="001D1C14">
        <w:rPr>
          <w:rFonts w:ascii="Times New Roman" w:hAnsi="Times New Roman"/>
          <w:sz w:val="28"/>
          <w:szCs w:val="24"/>
          <w:lang w:eastAsia="ru-RU"/>
        </w:rPr>
        <w:t>ЕН.01 ИНФОРМАТИКА И ИНФОРМАЦИОННЫЕ ТЕХНОЛОГИИ В ПРОФЕССИОНАЛЬНОЙ ДЕЯТЕЛЬНОСТИ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69"/>
        <w:gridCol w:w="977"/>
        <w:gridCol w:w="7186"/>
        <w:gridCol w:w="1206"/>
        <w:gridCol w:w="3048"/>
      </w:tblGrid>
      <w:tr w:rsidR="001D1C14" w:rsidRPr="001D1C14" w:rsidTr="00BF3998">
        <w:trPr>
          <w:trHeight w:val="20"/>
          <w:tblHeader/>
        </w:trPr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формы организации деятельности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color w:val="000000"/>
              </w:rPr>
            </w:pPr>
            <w:r w:rsidRPr="001D1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(виды и формы деятельности)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9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Helvetica"/>
                <w:sz w:val="24"/>
                <w:szCs w:val="24"/>
                <w:shd w:val="clear" w:color="auto" w:fill="FFFFFF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Цели, задачи и содержание дисциплины. Значение информационных технологий в профессиональной деятельности.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ОК 1-7, 9,10, 11</w:t>
            </w:r>
          </w:p>
        </w:tc>
      </w:tr>
      <w:tr w:rsidR="001D1C14" w:rsidRPr="001D1C14" w:rsidTr="00BF3998">
        <w:trPr>
          <w:trHeight w:val="228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89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реферата на тему: Персоны, внесшие вклад в развитие информационных технологий.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BF3998">
        <w:trPr>
          <w:trHeight w:val="20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Общий состав и структура ПК. Программное обеспечение ПК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Устройство ПК.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Программное обеспечение ПК. Классификация программного обеспечения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Архитектура персонального компьютера.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 и структура персональных ЭВМ и вычислительных систем. Характеристика основных устройств ПК. Основные комплектующие системного блока и  их характеристики. Кодирование информации, единицы измерения информации. Структура хранения информации в ПК.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 сообщений по темам: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Различные прикладные программы в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Архитектура микропроцессоров.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Внешние устройства ЭВМ.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Представление числовой, символьной, графической информации.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1.2.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Операционные системы, виды операционных систем их основные характеристики и функции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операционной системы. Виды операционных систем. Функциональные назначения операционных систем. Средства хранения и переноса информации.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над учебным материалом, ответы на контрольные вопросы; подготовка сообщений по теме: История создания и развития ОС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Информационные и коммуникационные технологии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Основные понятия,  классификация и структура автоматизированных информационных систем.  Классификация информационных систем. Глобальная сеть Интернет. История создания Всемирная паутина. Поисковые системы.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работы в Глобальной сети Интернет. Работа с различными поисковыми системами.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текстовой информации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274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Оформление страниц документов, формирование оглавлений. Расстановка колонтитулов, нумерация страниц, буквица. Шаблоны и стили оформления. Работа с таблицами и рисунками в тексте. Водяные знаки в тексте. Слияние документов. Издательские возможности редактора.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7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2.2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обработки графической информации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672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компьютерной графики. 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 (Например: MicrosoftPaint; Corel DRAW, AdobePhotoshop)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компьютерного дизайна в профессиональной деятельности.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Подготовка материала для создания графических объектов.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Обработка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изображения (по выбору студента) с использованием прикладных  компьютерных программ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13, 17;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2.3 Компьютерные презентации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25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презентаций в программе PowerPoint. Использование PowerPoint для создания портфолио по профессии. Создание презентаций по современным трендам.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2.4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Технологии обработки числовой информации в профессиональной деятельности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таблицы. Построение макросов. Дополнительные возможности EXCEL.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16, 17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17-20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Электронные таблицы Excel. Основные приемы работы с Excel.  Ввод и редактирование элементарных формул. Вставка и редактирование элементарных функций.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21-24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База данных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базы данных в 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ACCESS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Создание таблицы, запроса. Создание формы, отчета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314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2.5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акеты прикладных программ в области профессиональной деятельности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40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Функциональное назначение  прикладных программ. Способы формирования запросов при обращении к базе данных. Ввод, редактирование и хранение данных.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Составление и получение отчетов о деятельности салона. Работа с базами данных клиентов. Создание коллажей и эскизов профессиональной направленности. Создание презентаций по профессиональной тематике.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251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688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Работа по созданию клиентской базы. Расчет прибыли, расхода, закупок. Расчет заработной платы сотрудников.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учебным материалом, ответы на контрольные вопросы; изучение нормативных документов салонов; решение ситуационных производственных (профессиональных) задач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328"/>
        </w:trPr>
        <w:tc>
          <w:tcPr>
            <w:tcW w:w="10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315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Компьютерные сети, сеть Интернет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ориентированный диалог, рефлексивный анализ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33-38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сетей по масштабам, топологии, архитектуре и стандартам. Среда передачи данных. Типы компьютерных сетей. Эталонная модель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OSI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Преимущества работы в локальной сети.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39-44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Технология WorldWideWeb. Браузеры. Адресация ресурсов, навигация. Настройка Internet Explorer. Электронная почта и телеконференции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45-52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Основы проектирования Web – страниц..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53-62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Web-страницы салона.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Разработка проекта Web-страницы современного салона красоты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Познавательная: конспектирование, проблемно-ориентированный диалог, рефлексивный анализ</w:t>
            </w:r>
          </w:p>
        </w:tc>
      </w:tr>
      <w:tr w:rsidR="001D1C14" w:rsidRPr="001D1C14" w:rsidTr="00BF3998">
        <w:trPr>
          <w:trHeight w:val="1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63-64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Информационная безопасность. Классификация средств защиты. Программно-технический уровень защиты. Защита жесткого диска.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0"/>
        </w:trPr>
        <w:tc>
          <w:tcPr>
            <w:tcW w:w="2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7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вирусов. Виды компьютерных вирусов Организация безопасной работы с компьютерной техникой.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10"/>
        </w:trPr>
        <w:tc>
          <w:tcPr>
            <w:tcW w:w="23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7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Кибербезопасность в профессиональной деятельности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69-74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безопасной работы с компьютерной техникой.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компьютерных презентаций по  темам: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Классификация средств защиты,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Установка паролей на документ,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Программно-технический уровень защиты,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Защита от компьютерных вирусов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7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 xml:space="preserve">ОК 1-7, 9,10; </w:t>
            </w: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ЛР 14, 16</w:t>
            </w:r>
          </w:p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1D1C1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D1C14" w:rsidRPr="001D1C14" w:rsidTr="00BF3998">
        <w:trPr>
          <w:trHeight w:val="20"/>
        </w:trPr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D1C14" w:rsidRPr="001D1C14" w:rsidRDefault="001D1C14" w:rsidP="001D1C14">
      <w:pPr>
        <w:suppressAutoHyphens/>
        <w:sectPr w:rsidR="001D1C14" w:rsidRPr="001D1C14">
          <w:footerReference w:type="default" r:id="rId10"/>
          <w:pgSz w:w="16838" w:h="11906" w:orient="landscape"/>
          <w:pgMar w:top="1701" w:right="1134" w:bottom="851" w:left="1134" w:header="0" w:footer="709" w:gutter="0"/>
          <w:cols w:space="720"/>
          <w:formProt w:val="0"/>
          <w:docGrid w:linePitch="299"/>
        </w:sect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Реализация программы дисциплины требует наличия кабинета.</w:t>
      </w:r>
    </w:p>
    <w:p w:rsidR="001D1C14" w:rsidRPr="001D1C14" w:rsidRDefault="001D1C14" w:rsidP="001D1C1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D1C14">
        <w:rPr>
          <w:rFonts w:ascii="Times New Roman" w:hAnsi="Times New Roman"/>
          <w:b/>
          <w:bCs/>
          <w:sz w:val="28"/>
          <w:szCs w:val="28"/>
        </w:rPr>
        <w:t xml:space="preserve">Оборудование кабинета: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доска учебная,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рабочее место преподавателя,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 xml:space="preserve">столы, стулья (по числу обучающихся), </w:t>
      </w:r>
    </w:p>
    <w:p w:rsidR="001D1C14" w:rsidRPr="001D1C14" w:rsidRDefault="001D1C14" w:rsidP="001D1C14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Cs/>
          <w:sz w:val="28"/>
          <w:szCs w:val="28"/>
          <w:lang w:eastAsia="ru-RU"/>
        </w:rPr>
        <w:t>шкафы для хранения раздаточного дидактического материала и др.</w:t>
      </w:r>
    </w:p>
    <w:p w:rsidR="001D1C14" w:rsidRP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Технические средства: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компьютеры,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средства аудиовизуализации,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мультимедийный проектор;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персональные компьютеры (по числу обучающихся) с выходом в интернет, </w:t>
      </w:r>
    </w:p>
    <w:p w:rsidR="001D1C14" w:rsidRPr="001D1C14" w:rsidRDefault="001D1C14" w:rsidP="001D1C14">
      <w:pPr>
        <w:numPr>
          <w:ilvl w:val="0"/>
          <w:numId w:val="18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>специализированное программное обеспечением, мультимедийные пособия.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Default="001D1C1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8F0184" w:rsidRPr="001D1C14" w:rsidRDefault="008F0184" w:rsidP="001D1C14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8F0184" w:rsidRPr="008F0184" w:rsidRDefault="008F0184" w:rsidP="008F0184">
      <w:pPr>
        <w:numPr>
          <w:ilvl w:val="0"/>
          <w:numId w:val="23"/>
        </w:numPr>
        <w:rPr>
          <w:rFonts w:ascii="Times New Roman" w:hAnsi="Times New Roman"/>
          <w:bCs/>
          <w:sz w:val="28"/>
          <w:szCs w:val="28"/>
        </w:rPr>
      </w:pPr>
      <w:r w:rsidRPr="008F0184">
        <w:rPr>
          <w:rFonts w:ascii="Times New Roman" w:hAnsi="Times New Roman"/>
          <w:bCs/>
          <w:sz w:val="28"/>
          <w:szCs w:val="28"/>
        </w:rPr>
        <w:t xml:space="preserve">Информационные технологии: учебное пособие / Л. Г. Гагарина, Я. О. Теплова, Е. Л. Румянцева, А. М. Баин; под ред. Л. Г. Гагариной. — Москва: ФОРУМ: ИНФРА-М, 2019. 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8F0184" w:rsidRPr="008F0184" w:rsidRDefault="008F0184" w:rsidP="008F0184">
      <w:pPr>
        <w:numPr>
          <w:ilvl w:val="0"/>
          <w:numId w:val="23"/>
        </w:numPr>
        <w:rPr>
          <w:rFonts w:ascii="Times New Roman" w:hAnsi="Times New Roman"/>
          <w:bCs/>
          <w:sz w:val="28"/>
          <w:szCs w:val="28"/>
        </w:rPr>
      </w:pPr>
      <w:r w:rsidRPr="008F0184">
        <w:rPr>
          <w:rFonts w:ascii="Times New Roman" w:hAnsi="Times New Roman"/>
          <w:bCs/>
          <w:sz w:val="28"/>
          <w:szCs w:val="28"/>
        </w:rPr>
        <w:t xml:space="preserve">Федотова Е. Л. Информационные технологии в профессиональной деятельности. — Москва: ФОРУМ: ИНФРА-М, 2022. 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8F0184" w:rsidRPr="008F0184" w:rsidRDefault="008F0184" w:rsidP="008F0184">
      <w:pPr>
        <w:numPr>
          <w:ilvl w:val="0"/>
          <w:numId w:val="23"/>
        </w:numPr>
        <w:rPr>
          <w:rFonts w:ascii="Times New Roman" w:hAnsi="Times New Roman"/>
          <w:sz w:val="28"/>
          <w:szCs w:val="28"/>
          <w:shd w:val="clear" w:color="auto" w:fill="FFFFFF"/>
        </w:rPr>
      </w:pPr>
      <w:r w:rsidRPr="008F0184">
        <w:rPr>
          <w:rFonts w:ascii="Times New Roman" w:hAnsi="Times New Roman"/>
          <w:sz w:val="28"/>
          <w:szCs w:val="28"/>
          <w:shd w:val="clear" w:color="auto" w:fill="FFFFFF"/>
        </w:rPr>
        <w:t xml:space="preserve">Мишин А. В. Информационные технологии в профессиональной деятельности. - Москва: РАП, 2017. (Источник: ЭБС 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8F0184" w:rsidRPr="008F0184" w:rsidRDefault="008F0184" w:rsidP="008F0184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0184">
        <w:rPr>
          <w:rFonts w:ascii="Times New Roman" w:hAnsi="Times New Roman"/>
          <w:sz w:val="28"/>
          <w:szCs w:val="28"/>
          <w:shd w:val="clear" w:color="auto" w:fill="FFFFFF"/>
        </w:rPr>
        <w:t xml:space="preserve">Синаторов С. В. Информационные технологии в профессиональной деятельности. — Москва: ИНФРА-М, 2022. (Источник: ЭБС 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F018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8F018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</w:p>
    <w:p w:rsidR="008F0184" w:rsidRDefault="008F0184" w:rsidP="008F0184">
      <w:pPr>
        <w:suppressAutoHyphens/>
        <w:spacing w:after="0" w:line="240" w:lineRule="auto"/>
        <w:jc w:val="both"/>
        <w:rPr>
          <w:sz w:val="24"/>
          <w:szCs w:val="24"/>
          <w:shd w:val="clear" w:color="auto" w:fill="FFFFFF"/>
        </w:rPr>
      </w:pPr>
    </w:p>
    <w:p w:rsidR="001D1C14" w:rsidRPr="001D1C14" w:rsidRDefault="001D1C14" w:rsidP="008F018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Дополнительные источники: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</w:rPr>
        <w:t>Информатика, автоматизированные информационные технологии и системы: Учебник / В.А. Гвоздева. - М.: ИД ФОРУМ: НИЦ ИНФРА-М, 2021.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системы: учебное пособие / О. Л. Голицына, Н. В. Максимов, И. И. Попов. – 2-е изд. – М.: ФОРУМ: ИНФРА-М, 2018.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Информационные системы предприятия: учеб. пособие / А.О. Варфоломеева, А.В. Коряковский, В.П. Романов. – 2-е изд., перераб. и доп. – М.: ИНФРА-М, 2019.</w:t>
      </w:r>
    </w:p>
    <w:p w:rsidR="001D1C14" w:rsidRPr="001D1C14" w:rsidRDefault="001D1C14" w:rsidP="001D1C14">
      <w:pPr>
        <w:numPr>
          <w:ilvl w:val="0"/>
          <w:numId w:val="20"/>
        </w:numPr>
        <w:suppressAutoHyphens/>
        <w:spacing w:before="57" w:after="57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1C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технологии в профессиональной деятельности: учеб. пособие / Е.Л. Федотова. - М.: ИД «ФОРУМ»: ИНФРА-М, 2017.</w:t>
      </w:r>
    </w:p>
    <w:p w:rsidR="001D1C14" w:rsidRPr="001D1C14" w:rsidRDefault="001D1C14" w:rsidP="001D1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1C14">
        <w:rPr>
          <w:rFonts w:ascii="Times New Roman" w:hAnsi="Times New Roman"/>
          <w:b/>
          <w:bCs/>
          <w:sz w:val="28"/>
          <w:szCs w:val="28"/>
          <w:lang w:eastAsia="ru-RU"/>
        </w:rPr>
        <w:t>Интернет-источники: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1. Образовательные ресурсы сети Интернет по информатике [Электронный ресурс]. – Режим доступа:  </w:t>
      </w:r>
      <w:hyperlink r:id="rId11">
        <w:r w:rsidRPr="001D1C14">
          <w:rPr>
            <w:rFonts w:ascii="Times New Roman" w:hAnsi="Times New Roman"/>
            <w:sz w:val="28"/>
            <w:szCs w:val="28"/>
            <w:lang w:eastAsia="ru-RU"/>
          </w:rPr>
          <w:t>http://vlad-ezhov.narod.ru/zor/p6aa1.html</w:t>
        </w:r>
      </w:hyperlink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2.  Информатика - и информационные технологии: cайт лаборатории информатики МИОО [Электронный ресурс] – Режим доступа: </w:t>
      </w:r>
      <w:hyperlink r:id="rId12">
        <w:r w:rsidRPr="001D1C14">
          <w:rPr>
            <w:rFonts w:ascii="Times New Roman" w:hAnsi="Times New Roman"/>
            <w:sz w:val="28"/>
            <w:szCs w:val="28"/>
            <w:lang w:eastAsia="ru-RU"/>
          </w:rPr>
          <w:t>http://iit.metodist.ru</w:t>
        </w:r>
      </w:hyperlink>
    </w:p>
    <w:p w:rsidR="001D1C14" w:rsidRPr="001D1C14" w:rsidRDefault="001D1C14" w:rsidP="001D1C14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 3. Интернет-университет информационных технологий (ИНТУИТ.ру) [Электронный ресурс] – Режим доступа:  </w:t>
      </w:r>
      <w:hyperlink r:id="rId13">
        <w:r w:rsidRPr="001D1C14">
          <w:rPr>
            <w:rFonts w:ascii="Times New Roman" w:hAnsi="Times New Roman"/>
            <w:sz w:val="28"/>
            <w:szCs w:val="28"/>
            <w:lang w:eastAsia="ru-RU"/>
          </w:rPr>
          <w:t>http://www.intuit.ru</w:t>
        </w:r>
      </w:hyperlink>
      <w:r w:rsidRPr="001D1C1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  <w:r w:rsidRPr="001D1C14">
        <w:rPr>
          <w:rFonts w:ascii="Times New Roman" w:hAnsi="Times New Roman"/>
          <w:sz w:val="28"/>
          <w:szCs w:val="28"/>
          <w:lang w:eastAsia="ru-RU"/>
        </w:rPr>
        <w:t xml:space="preserve">4. Открытые системы: издания по информационным технологиям  [Электронный ресурс] – Режим доступа:  </w:t>
      </w:r>
      <w:hyperlink r:id="rId14">
        <w:r w:rsidRPr="001D1C14">
          <w:rPr>
            <w:rFonts w:ascii="Times New Roman" w:hAnsi="Times New Roman"/>
            <w:bCs/>
            <w:sz w:val="28"/>
            <w:szCs w:val="28"/>
            <w:lang w:eastAsia="ru-RU"/>
          </w:rPr>
          <w:t>http://www.osp.ru</w:t>
        </w:r>
      </w:hyperlink>
      <w:r w:rsidRPr="001D1C14">
        <w:rPr>
          <w:rFonts w:ascii="Times New Roman" w:hAnsi="Times New Roman"/>
          <w:sz w:val="28"/>
          <w:szCs w:val="28"/>
          <w:lang w:eastAsia="ru-RU"/>
        </w:rPr>
        <w:t>.</w:t>
      </w: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ind w:firstLine="660"/>
        <w:rPr>
          <w:rFonts w:ascii="Times New Roman" w:hAnsi="Times New Roman"/>
          <w:sz w:val="28"/>
          <w:szCs w:val="28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1D1C14">
        <w:rPr>
          <w:rFonts w:ascii="Times New Roman" w:hAnsi="Times New Roman"/>
          <w:b/>
          <w:sz w:val="28"/>
          <w:szCs w:val="24"/>
          <w:lang w:eastAsia="ru-RU"/>
        </w:rPr>
        <w:t>4. КОНТРОЛЬ И ОЦЕНКА РЕЗУЛЬТАТОВ ОСВОЕНИЯ УЧЕБНОЙ ДИСЦИПЛИНЫ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осуществляются преподавателем с применением рейтинговой системы оценки знаний студентов по уровню их подготовки к практическим занятиям, устным опросам, выполнению обучающимися индивидуальных заданий; качеству подготовки рефератов, решению задач.</w:t>
      </w:r>
    </w:p>
    <w:p w:rsidR="001D1C14" w:rsidRPr="001D1C14" w:rsidRDefault="001D1C14" w:rsidP="001D1C14">
      <w:pPr>
        <w:suppressAutoHyphens/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</w:t>
      </w:r>
      <w:r w:rsidR="0038238C">
        <w:rPr>
          <w:rFonts w:ascii="Times New Roman" w:hAnsi="Times New Roman"/>
          <w:sz w:val="28"/>
          <w:szCs w:val="28"/>
        </w:rPr>
        <w:t>е</w:t>
      </w:r>
      <w:r w:rsidRPr="001D1C14">
        <w:rPr>
          <w:rFonts w:ascii="Times New Roman" w:hAnsi="Times New Roman"/>
          <w:sz w:val="28"/>
          <w:szCs w:val="28"/>
        </w:rPr>
        <w:t>т оценить результаты обучения.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5285"/>
        <w:gridCol w:w="4286"/>
      </w:tblGrid>
      <w:tr w:rsidR="001D1C14" w:rsidRPr="001D1C14" w:rsidTr="00BF3998">
        <w:trPr>
          <w:tblHeader/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D1C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общий состав и структуру персональных компьютеров и вычислительных систем;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базовые системные программные продукты в области профессиональной деятельности;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методы и средства сбора, обработки, хранения, передачи и накопления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технологию освоения пакетов прикладных программ; мультимедийные </w:t>
            </w: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технологии обработки и представления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методы и приемы обеспечения информационной безопасности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1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1D1C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обрабатывать текстовую и табличную информацию;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 на компьютерных носителях, в локальных и глобальных информационных сетях;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обеспечивать информационную безопасность;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14"/>
              </w:numPr>
              <w:tabs>
                <w:tab w:val="left" w:pos="284"/>
                <w:tab w:val="left" w:pos="567"/>
              </w:tabs>
              <w:suppressAutoHyphens/>
              <w:spacing w:after="0" w:line="240" w:lineRule="auto"/>
              <w:ind w:left="0" w:firstLine="227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необходимой информации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общечеловеческих ценностей, применять стандарты антикоррупционного поведения.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10. Пользоваться профессиональной документацией на государственном и иностранном языках.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1C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C14" w:rsidRPr="001D1C14" w:rsidTr="00BF3998">
        <w:trPr>
          <w:jc w:val="center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1C14">
              <w:rPr>
                <w:rFonts w:ascii="Times New Roman" w:hAnsi="Times New Roman"/>
                <w:sz w:val="24"/>
                <w:szCs w:val="24"/>
                <w:lang w:eastAsia="ru-RU"/>
              </w:rPr>
              <w:t>ПК 3.1. Создавать имидж клиента на основе анализа индивидуальных особенностей и его потребностей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обучающихся;</w:t>
            </w:r>
          </w:p>
          <w:p w:rsidR="001D1C14" w:rsidRPr="001D1C14" w:rsidRDefault="001D1C14" w:rsidP="001D1C14">
            <w:pPr>
              <w:widowControl w:val="0"/>
              <w:numPr>
                <w:ilvl w:val="0"/>
                <w:numId w:val="22"/>
              </w:numPr>
              <w:tabs>
                <w:tab w:val="left" w:pos="453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</w:tbl>
    <w:p w:rsidR="001D1C14" w:rsidRPr="001D1C14" w:rsidRDefault="001D1C14" w:rsidP="001D1C14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D1C14" w:rsidRPr="001D1C14" w:rsidRDefault="001D1C14" w:rsidP="001D1C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1D1C14">
        <w:rPr>
          <w:rFonts w:ascii="Times New Roman" w:hAnsi="Times New Roman"/>
          <w:sz w:val="28"/>
          <w:szCs w:val="28"/>
        </w:rPr>
        <w:t xml:space="preserve">ЕН.01 Информатика и информационные технологии в профессиональной деятельности </w:t>
      </w:r>
      <w:r w:rsidRPr="001D1C14">
        <w:rPr>
          <w:rFonts w:ascii="Times New Roman" w:hAnsi="Times New Roman"/>
          <w:bCs/>
          <w:sz w:val="28"/>
          <w:szCs w:val="28"/>
        </w:rPr>
        <w:t>проводится в форме дифференцированного зачета.</w:t>
      </w:r>
    </w:p>
    <w:p w:rsidR="001D1C14" w:rsidRPr="001D1C14" w:rsidRDefault="001D1C14" w:rsidP="001D1C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1C14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233"/>
        <w:gridCol w:w="2775"/>
        <w:gridCol w:w="3563"/>
      </w:tblGrid>
      <w:tr w:rsidR="001D1C14" w:rsidRPr="001D1C14" w:rsidTr="00BF3998">
        <w:trPr>
          <w:trHeight w:val="23"/>
          <w:jc w:val="center"/>
        </w:trPr>
        <w:tc>
          <w:tcPr>
            <w:tcW w:w="3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(правильных ответов)</w:t>
            </w:r>
          </w:p>
        </w:tc>
        <w:tc>
          <w:tcPr>
            <w:tcW w:w="619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</w:t>
            </w:r>
          </w:p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образовательных достижений</w:t>
            </w:r>
          </w:p>
        </w:tc>
      </w:tr>
      <w:tr w:rsidR="001D1C14" w:rsidRPr="001D1C14" w:rsidTr="00BF3998">
        <w:trPr>
          <w:trHeight w:val="23"/>
          <w:jc w:val="center"/>
        </w:trPr>
        <w:tc>
          <w:tcPr>
            <w:tcW w:w="3160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C14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1D1C14" w:rsidRPr="001D1C14" w:rsidTr="00BF3998">
        <w:trPr>
          <w:trHeight w:val="23"/>
          <w:jc w:val="center"/>
        </w:trPr>
        <w:tc>
          <w:tcPr>
            <w:tcW w:w="316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271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D1C14" w:rsidRPr="001D1C14" w:rsidTr="00BF3998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D1C14" w:rsidRPr="001D1C14" w:rsidTr="00BF3998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D1C14" w:rsidRPr="001D1C14" w:rsidTr="00BF3998">
        <w:trPr>
          <w:trHeight w:val="23"/>
          <w:jc w:val="center"/>
        </w:trPr>
        <w:tc>
          <w:tcPr>
            <w:tcW w:w="316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1D1C14" w:rsidRPr="001D1C14" w:rsidRDefault="001D1C14" w:rsidP="001D1C1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C1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E16DA6" w:rsidRDefault="00E16DA6" w:rsidP="001D1C14">
      <w:pPr>
        <w:spacing w:after="0" w:line="240" w:lineRule="auto"/>
        <w:ind w:hanging="142"/>
        <w:jc w:val="both"/>
      </w:pPr>
    </w:p>
    <w:sectPr w:rsidR="00E16DA6" w:rsidSect="001D1C14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C2" w:rsidRDefault="001547C2" w:rsidP="00C11284">
      <w:pPr>
        <w:spacing w:after="0" w:line="240" w:lineRule="auto"/>
      </w:pPr>
      <w:r>
        <w:separator/>
      </w:r>
    </w:p>
  </w:endnote>
  <w:endnote w:type="continuationSeparator" w:id="0">
    <w:p w:rsidR="001547C2" w:rsidRDefault="001547C2" w:rsidP="00C1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14" w:rsidRDefault="001D1C14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BC58D7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1D1C14" w:rsidRDefault="001D1C1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C14" w:rsidRDefault="001D1C14">
    <w:pPr>
      <w:pStyle w:val="a3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BC58D7"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:rsidR="001D1C14" w:rsidRDefault="001D1C1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9C" w:rsidRDefault="009F609C" w:rsidP="00E3188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609C" w:rsidRDefault="009F609C" w:rsidP="00E3188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09C" w:rsidRPr="00F50A6E" w:rsidRDefault="009F609C" w:rsidP="00F50A6E">
    <w:pPr>
      <w:pStyle w:val="a3"/>
      <w:jc w:val="center"/>
      <w:rPr>
        <w:rFonts w:ascii="Times New Roman" w:hAnsi="Times New Roman"/>
      </w:rPr>
    </w:pPr>
    <w:r w:rsidRPr="00F50A6E">
      <w:rPr>
        <w:rFonts w:ascii="Times New Roman" w:hAnsi="Times New Roman"/>
      </w:rPr>
      <w:fldChar w:fldCharType="begin"/>
    </w:r>
    <w:r w:rsidRPr="00F50A6E">
      <w:rPr>
        <w:rFonts w:ascii="Times New Roman" w:hAnsi="Times New Roman"/>
      </w:rPr>
      <w:instrText>PAGE   \* MERGEFORMAT</w:instrText>
    </w:r>
    <w:r w:rsidRPr="00F50A6E">
      <w:rPr>
        <w:rFonts w:ascii="Times New Roman" w:hAnsi="Times New Roman"/>
      </w:rPr>
      <w:fldChar w:fldCharType="separate"/>
    </w:r>
    <w:r w:rsidR="00BC58D7">
      <w:rPr>
        <w:rFonts w:ascii="Times New Roman" w:hAnsi="Times New Roman"/>
        <w:noProof/>
      </w:rPr>
      <w:t>17</w:t>
    </w:r>
    <w:r w:rsidRPr="00F50A6E">
      <w:rPr>
        <w:rFonts w:ascii="Times New Roman" w:hAnsi="Times New Roman"/>
        <w:noProof/>
      </w:rPr>
      <w:fldChar w:fldCharType="end"/>
    </w:r>
  </w:p>
  <w:p w:rsidR="009F609C" w:rsidRDefault="009F609C" w:rsidP="00E3188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C2" w:rsidRDefault="001547C2" w:rsidP="00C11284">
      <w:pPr>
        <w:spacing w:after="0" w:line="240" w:lineRule="auto"/>
      </w:pPr>
      <w:r>
        <w:separator/>
      </w:r>
    </w:p>
  </w:footnote>
  <w:footnote w:type="continuationSeparator" w:id="0">
    <w:p w:rsidR="001547C2" w:rsidRDefault="001547C2" w:rsidP="00C112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A5B0246"/>
    <w:multiLevelType w:val="hybridMultilevel"/>
    <w:tmpl w:val="DF84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01A64"/>
    <w:multiLevelType w:val="hybridMultilevel"/>
    <w:tmpl w:val="2EACDD7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2604E128"/>
    <w:lvl w:ilvl="0" w:tplc="57B666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611A85"/>
    <w:multiLevelType w:val="multilevel"/>
    <w:tmpl w:val="148CC47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5">
    <w:nsid w:val="15977957"/>
    <w:multiLevelType w:val="hybridMultilevel"/>
    <w:tmpl w:val="27983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764455"/>
    <w:multiLevelType w:val="multilevel"/>
    <w:tmpl w:val="777EBE7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CC518B"/>
    <w:multiLevelType w:val="multilevel"/>
    <w:tmpl w:val="FCBC62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2F5E6844"/>
    <w:multiLevelType w:val="multilevel"/>
    <w:tmpl w:val="981C1A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44F7CF5"/>
    <w:multiLevelType w:val="multilevel"/>
    <w:tmpl w:val="293EA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color w:val="000000"/>
        <w:sz w:val="28"/>
        <w:szCs w:val="28"/>
        <w:lang w:eastAsia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7600DEB"/>
    <w:multiLevelType w:val="multilevel"/>
    <w:tmpl w:val="43C2F43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F460F3D"/>
    <w:multiLevelType w:val="hybridMultilevel"/>
    <w:tmpl w:val="DE3E7226"/>
    <w:lvl w:ilvl="0" w:tplc="C5284A68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403854D4"/>
    <w:multiLevelType w:val="multilevel"/>
    <w:tmpl w:val="0BC27B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12E33D9"/>
    <w:multiLevelType w:val="hybridMultilevel"/>
    <w:tmpl w:val="8CAC33E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A5444B"/>
    <w:multiLevelType w:val="hybridMultilevel"/>
    <w:tmpl w:val="68A4F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23433"/>
    <w:multiLevelType w:val="multilevel"/>
    <w:tmpl w:val="8548A9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4B971434"/>
    <w:multiLevelType w:val="hybridMultilevel"/>
    <w:tmpl w:val="AA9E21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66AD5617"/>
    <w:multiLevelType w:val="hybridMultilevel"/>
    <w:tmpl w:val="CB7E2542"/>
    <w:lvl w:ilvl="0" w:tplc="5F26CA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CAE1F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B943761"/>
    <w:multiLevelType w:val="multilevel"/>
    <w:tmpl w:val="7DE6404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F9B4013"/>
    <w:multiLevelType w:val="multilevel"/>
    <w:tmpl w:val="A37AED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20"/>
  </w:num>
  <w:num w:numId="2">
    <w:abstractNumId w:val="3"/>
  </w:num>
  <w:num w:numId="3">
    <w:abstractNumId w:val="11"/>
  </w:num>
  <w:num w:numId="4">
    <w:abstractNumId w:val="18"/>
  </w:num>
  <w:num w:numId="5">
    <w:abstractNumId w:val="19"/>
  </w:num>
  <w:num w:numId="6">
    <w:abstractNumId w:val="0"/>
  </w:num>
  <w:num w:numId="7">
    <w:abstractNumId w:val="5"/>
  </w:num>
  <w:num w:numId="8">
    <w:abstractNumId w:val="1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22"/>
  </w:num>
  <w:num w:numId="14">
    <w:abstractNumId w:val="4"/>
  </w:num>
  <w:num w:numId="15">
    <w:abstractNumId w:val="16"/>
  </w:num>
  <w:num w:numId="16">
    <w:abstractNumId w:val="6"/>
  </w:num>
  <w:num w:numId="17">
    <w:abstractNumId w:val="21"/>
  </w:num>
  <w:num w:numId="18">
    <w:abstractNumId w:val="8"/>
  </w:num>
  <w:num w:numId="19">
    <w:abstractNumId w:val="12"/>
  </w:num>
  <w:num w:numId="20">
    <w:abstractNumId w:val="9"/>
  </w:num>
  <w:num w:numId="21">
    <w:abstractNumId w:val="10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168"/>
    <w:rsid w:val="00016004"/>
    <w:rsid w:val="00033880"/>
    <w:rsid w:val="0003706F"/>
    <w:rsid w:val="00064696"/>
    <w:rsid w:val="000A41FC"/>
    <w:rsid w:val="000B30FF"/>
    <w:rsid w:val="00150F4E"/>
    <w:rsid w:val="001547C2"/>
    <w:rsid w:val="001D1C14"/>
    <w:rsid w:val="001E5EC7"/>
    <w:rsid w:val="00233D64"/>
    <w:rsid w:val="0025192E"/>
    <w:rsid w:val="00253FFD"/>
    <w:rsid w:val="0028072E"/>
    <w:rsid w:val="00291A98"/>
    <w:rsid w:val="002F4194"/>
    <w:rsid w:val="00325917"/>
    <w:rsid w:val="00342168"/>
    <w:rsid w:val="00354458"/>
    <w:rsid w:val="00371A25"/>
    <w:rsid w:val="00377FE7"/>
    <w:rsid w:val="0038238C"/>
    <w:rsid w:val="00391E7A"/>
    <w:rsid w:val="003A39CC"/>
    <w:rsid w:val="003A59D5"/>
    <w:rsid w:val="003C0005"/>
    <w:rsid w:val="003C4D5C"/>
    <w:rsid w:val="003C54B0"/>
    <w:rsid w:val="004041C6"/>
    <w:rsid w:val="00405141"/>
    <w:rsid w:val="00481605"/>
    <w:rsid w:val="00493463"/>
    <w:rsid w:val="00555DD0"/>
    <w:rsid w:val="005875E8"/>
    <w:rsid w:val="005A76DF"/>
    <w:rsid w:val="00613089"/>
    <w:rsid w:val="00625698"/>
    <w:rsid w:val="006849FC"/>
    <w:rsid w:val="0068616C"/>
    <w:rsid w:val="006B0E9F"/>
    <w:rsid w:val="006E3255"/>
    <w:rsid w:val="007B6ADD"/>
    <w:rsid w:val="00805242"/>
    <w:rsid w:val="0080598E"/>
    <w:rsid w:val="0081003C"/>
    <w:rsid w:val="008173E0"/>
    <w:rsid w:val="00820C39"/>
    <w:rsid w:val="008215A4"/>
    <w:rsid w:val="00825AC0"/>
    <w:rsid w:val="008551E5"/>
    <w:rsid w:val="00880A2C"/>
    <w:rsid w:val="00892B4B"/>
    <w:rsid w:val="008B72EA"/>
    <w:rsid w:val="008F0184"/>
    <w:rsid w:val="00906A94"/>
    <w:rsid w:val="00913FF6"/>
    <w:rsid w:val="00914A2B"/>
    <w:rsid w:val="00934D4C"/>
    <w:rsid w:val="009A48DB"/>
    <w:rsid w:val="009B131D"/>
    <w:rsid w:val="009F609C"/>
    <w:rsid w:val="00A30A00"/>
    <w:rsid w:val="00A47486"/>
    <w:rsid w:val="00A56220"/>
    <w:rsid w:val="00A90CCD"/>
    <w:rsid w:val="00A95D3C"/>
    <w:rsid w:val="00AC0914"/>
    <w:rsid w:val="00AD4BAA"/>
    <w:rsid w:val="00AF26FA"/>
    <w:rsid w:val="00B01494"/>
    <w:rsid w:val="00B32323"/>
    <w:rsid w:val="00B46A16"/>
    <w:rsid w:val="00B60312"/>
    <w:rsid w:val="00B96DF7"/>
    <w:rsid w:val="00BB301B"/>
    <w:rsid w:val="00BC58D7"/>
    <w:rsid w:val="00C11284"/>
    <w:rsid w:val="00C33463"/>
    <w:rsid w:val="00C63CEB"/>
    <w:rsid w:val="00CA49FC"/>
    <w:rsid w:val="00CA50F9"/>
    <w:rsid w:val="00CA76A6"/>
    <w:rsid w:val="00CC3298"/>
    <w:rsid w:val="00CC7DB3"/>
    <w:rsid w:val="00CE437D"/>
    <w:rsid w:val="00D35668"/>
    <w:rsid w:val="00D51EC3"/>
    <w:rsid w:val="00D52EB2"/>
    <w:rsid w:val="00D66C7E"/>
    <w:rsid w:val="00D77432"/>
    <w:rsid w:val="00DC1F63"/>
    <w:rsid w:val="00DE7FC3"/>
    <w:rsid w:val="00DF5BAA"/>
    <w:rsid w:val="00E15E9F"/>
    <w:rsid w:val="00E16DA6"/>
    <w:rsid w:val="00E31888"/>
    <w:rsid w:val="00EA214A"/>
    <w:rsid w:val="00EC241E"/>
    <w:rsid w:val="00F50A6E"/>
    <w:rsid w:val="00F54EBE"/>
    <w:rsid w:val="00F64A31"/>
    <w:rsid w:val="00F75A9C"/>
    <w:rsid w:val="00FA6C9A"/>
    <w:rsid w:val="00F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96DF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96DF7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rsid w:val="00C1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locked/>
    <w:rsid w:val="00C11284"/>
    <w:rPr>
      <w:rFonts w:cs="Times New Roman"/>
    </w:rPr>
  </w:style>
  <w:style w:type="paragraph" w:styleId="a5">
    <w:name w:val="footnote text"/>
    <w:basedOn w:val="a"/>
    <w:link w:val="a6"/>
    <w:uiPriority w:val="99"/>
    <w:semiHidden/>
    <w:rsid w:val="00C112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C11284"/>
    <w:rPr>
      <w:rFonts w:cs="Times New Roman"/>
      <w:sz w:val="20"/>
      <w:szCs w:val="20"/>
    </w:rPr>
  </w:style>
  <w:style w:type="character" w:styleId="a7">
    <w:name w:val="page number"/>
    <w:uiPriority w:val="99"/>
    <w:rsid w:val="00C11284"/>
    <w:rPr>
      <w:rFonts w:cs="Times New Roman"/>
    </w:rPr>
  </w:style>
  <w:style w:type="character" w:styleId="a8">
    <w:name w:val="footnote reference"/>
    <w:uiPriority w:val="99"/>
    <w:rsid w:val="00C11284"/>
    <w:rPr>
      <w:rFonts w:cs="Times New Roman"/>
      <w:vertAlign w:val="superscript"/>
    </w:rPr>
  </w:style>
  <w:style w:type="character" w:customStyle="1" w:styleId="FontStyle29">
    <w:name w:val="Font Style29"/>
    <w:rsid w:val="00F54EBE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uiPriority w:val="99"/>
    <w:rsid w:val="0003706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5875E8"/>
    <w:pPr>
      <w:ind w:left="720"/>
      <w:contextualSpacing/>
    </w:pPr>
  </w:style>
  <w:style w:type="character" w:styleId="aa">
    <w:name w:val="Strong"/>
    <w:uiPriority w:val="99"/>
    <w:qFormat/>
    <w:rsid w:val="00325917"/>
    <w:rPr>
      <w:rFonts w:cs="Times New Roman"/>
      <w:b/>
      <w:bCs/>
    </w:rPr>
  </w:style>
  <w:style w:type="paragraph" w:customStyle="1" w:styleId="p7">
    <w:name w:val="p7"/>
    <w:basedOn w:val="a"/>
    <w:uiPriority w:val="99"/>
    <w:rsid w:val="00405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50A6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50A6E"/>
    <w:rPr>
      <w:lang w:eastAsia="en-US"/>
    </w:rPr>
  </w:style>
  <w:style w:type="character" w:customStyle="1" w:styleId="FontStyle38">
    <w:name w:val="Font Style38"/>
    <w:rsid w:val="009F609C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9F609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BB30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BB301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tui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it.metodis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lad-ezhov.narod.ru/zor/p6aa1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22598-26B8-4321-8029-61B96479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17</Pages>
  <Words>3382</Words>
  <Characters>19279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34</cp:revision>
  <dcterms:created xsi:type="dcterms:W3CDTF">2018-09-23T04:40:00Z</dcterms:created>
  <dcterms:modified xsi:type="dcterms:W3CDTF">2023-09-12T13:06:00Z</dcterms:modified>
</cp:coreProperties>
</file>