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бюджетное профессиональное образовательное учреждение</w:t>
      </w:r>
    </w:p>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Вологодской области</w:t>
      </w:r>
    </w:p>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«Вологодский колледж технологии и дизайна»</w:t>
      </w: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spacing w:after="0" w:line="240" w:lineRule="auto"/>
        <w:jc w:val="right"/>
        <w:rPr>
          <w:rFonts w:ascii="Times New Roman" w:hAnsi="Times New Roman"/>
          <w:b/>
          <w:sz w:val="28"/>
          <w:szCs w:val="28"/>
        </w:rPr>
      </w:pPr>
    </w:p>
    <w:p w:rsidR="00644D7B" w:rsidRPr="0006368D" w:rsidRDefault="00644D7B" w:rsidP="00644D7B">
      <w:pPr>
        <w:spacing w:after="0" w:line="240" w:lineRule="auto"/>
        <w:rPr>
          <w:rFonts w:ascii="Times New Roman" w:hAnsi="Times New Roman"/>
          <w:sz w:val="28"/>
          <w:szCs w:val="28"/>
        </w:rPr>
      </w:pPr>
    </w:p>
    <w:p w:rsidR="00644D7B" w:rsidRPr="00644D7B" w:rsidRDefault="00644D7B" w:rsidP="00644D7B">
      <w:pPr>
        <w:spacing w:after="0" w:line="240" w:lineRule="auto"/>
        <w:ind w:left="5670"/>
        <w:rPr>
          <w:rFonts w:ascii="Times New Roman" w:hAnsi="Times New Roman"/>
          <w:sz w:val="24"/>
          <w:szCs w:val="24"/>
          <w:lang w:eastAsia="ru-RU"/>
        </w:rPr>
      </w:pPr>
      <w:r w:rsidRPr="00644D7B">
        <w:rPr>
          <w:rFonts w:ascii="Times New Roman" w:hAnsi="Times New Roman"/>
          <w:sz w:val="24"/>
          <w:szCs w:val="24"/>
          <w:lang w:eastAsia="ru-RU"/>
        </w:rPr>
        <w:t>УТВЕРЖДЕНО</w:t>
      </w:r>
    </w:p>
    <w:p w:rsidR="00644D7B" w:rsidRPr="00644D7B" w:rsidRDefault="00644D7B" w:rsidP="00644D7B">
      <w:pPr>
        <w:spacing w:after="0" w:line="240" w:lineRule="auto"/>
        <w:ind w:left="5670"/>
        <w:rPr>
          <w:rFonts w:ascii="Times New Roman" w:hAnsi="Times New Roman"/>
          <w:sz w:val="24"/>
          <w:szCs w:val="24"/>
          <w:lang w:eastAsia="ru-RU"/>
        </w:rPr>
      </w:pPr>
      <w:r w:rsidRPr="00644D7B">
        <w:rPr>
          <w:rFonts w:ascii="Times New Roman" w:hAnsi="Times New Roman"/>
          <w:sz w:val="24"/>
          <w:szCs w:val="24"/>
          <w:lang w:eastAsia="ru-RU"/>
        </w:rPr>
        <w:t>приказом директора</w:t>
      </w:r>
    </w:p>
    <w:p w:rsidR="00644D7B" w:rsidRDefault="00644D7B" w:rsidP="00644D7B">
      <w:pPr>
        <w:spacing w:after="0" w:line="240" w:lineRule="auto"/>
        <w:ind w:left="5670"/>
        <w:rPr>
          <w:rFonts w:ascii="Times New Roman" w:hAnsi="Times New Roman"/>
          <w:sz w:val="24"/>
          <w:szCs w:val="24"/>
          <w:lang w:eastAsia="ru-RU"/>
        </w:rPr>
      </w:pPr>
      <w:r w:rsidRPr="00644D7B">
        <w:rPr>
          <w:rFonts w:ascii="Times New Roman" w:hAnsi="Times New Roman"/>
          <w:sz w:val="24"/>
          <w:szCs w:val="24"/>
          <w:lang w:eastAsia="ru-RU"/>
        </w:rPr>
        <w:t>БПОУ ВО «Вологодский колледж технологии и дизайна»</w:t>
      </w:r>
    </w:p>
    <w:p w:rsidR="00605F90" w:rsidRPr="00605F90" w:rsidRDefault="00605F90" w:rsidP="00605F90">
      <w:pPr>
        <w:spacing w:after="0" w:line="240" w:lineRule="auto"/>
        <w:ind w:left="5670"/>
        <w:rPr>
          <w:rFonts w:ascii="Times New Roman" w:hAnsi="Times New Roman"/>
          <w:sz w:val="24"/>
          <w:szCs w:val="24"/>
          <w:lang w:eastAsia="ru-RU"/>
        </w:rPr>
      </w:pPr>
      <w:r w:rsidRPr="00605F90">
        <w:rPr>
          <w:rFonts w:ascii="Times New Roman" w:hAnsi="Times New Roman"/>
          <w:sz w:val="24"/>
          <w:szCs w:val="24"/>
          <w:lang w:eastAsia="ru-RU"/>
        </w:rPr>
        <w:t>от 31.08.2021 № 528</w:t>
      </w:r>
    </w:p>
    <w:p w:rsidR="00605F90" w:rsidRPr="00644D7B" w:rsidRDefault="00605F90" w:rsidP="00605F90">
      <w:pPr>
        <w:spacing w:after="0" w:line="240" w:lineRule="auto"/>
        <w:ind w:left="5670"/>
        <w:rPr>
          <w:rFonts w:ascii="Times New Roman" w:hAnsi="Times New Roman"/>
          <w:sz w:val="24"/>
          <w:szCs w:val="24"/>
          <w:lang w:eastAsia="ru-RU"/>
        </w:rPr>
      </w:pPr>
      <w:r w:rsidRPr="00605F90">
        <w:rPr>
          <w:rFonts w:ascii="Times New Roman" w:hAnsi="Times New Roman"/>
          <w:sz w:val="24"/>
          <w:szCs w:val="24"/>
          <w:lang w:eastAsia="ru-RU"/>
        </w:rPr>
        <w:t>от 31.08.2022 № 580</w:t>
      </w:r>
    </w:p>
    <w:p w:rsidR="00644D7B" w:rsidRPr="0006368D" w:rsidRDefault="00644D7B" w:rsidP="00644D7B">
      <w:pPr>
        <w:spacing w:after="0" w:line="240" w:lineRule="auto"/>
        <w:jc w:val="right"/>
        <w:rPr>
          <w:rFonts w:ascii="Times New Roman" w:hAnsi="Times New Roman"/>
          <w:sz w:val="28"/>
          <w:szCs w:val="28"/>
        </w:rPr>
      </w:pP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Методические рекомендации</w:t>
      </w:r>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по выполнению внеаудиторной самостоятельной работы</w:t>
      </w: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F6403C">
      <w:pPr>
        <w:pStyle w:val="p9"/>
        <w:shd w:val="clear" w:color="auto" w:fill="FFFFFF"/>
        <w:spacing w:before="0" w:beforeAutospacing="0" w:after="0" w:afterAutospacing="0"/>
        <w:rPr>
          <w:color w:val="000000"/>
          <w:sz w:val="28"/>
          <w:szCs w:val="28"/>
        </w:rPr>
      </w:pPr>
    </w:p>
    <w:p w:rsidR="00644D7B" w:rsidRPr="00644D7B" w:rsidRDefault="00F6403C" w:rsidP="00644D7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eastAsia="Times New Roman" w:hAnsi="Times New Roman"/>
          <w:sz w:val="28"/>
          <w:szCs w:val="28"/>
        </w:rPr>
      </w:pPr>
      <w:r>
        <w:rPr>
          <w:rFonts w:ascii="Times New Roman" w:eastAsia="Times New Roman" w:hAnsi="Times New Roman"/>
          <w:sz w:val="28"/>
          <w:szCs w:val="28"/>
        </w:rPr>
        <w:t>ОП.04</w:t>
      </w:r>
      <w:r w:rsidR="00054670">
        <w:rPr>
          <w:rFonts w:ascii="Times New Roman" w:eastAsia="Times New Roman" w:hAnsi="Times New Roman"/>
          <w:sz w:val="28"/>
          <w:szCs w:val="28"/>
        </w:rPr>
        <w:t xml:space="preserve">  Эстетика</w:t>
      </w:r>
      <w:r w:rsidR="00644D7B" w:rsidRPr="00644D7B">
        <w:rPr>
          <w:rFonts w:ascii="Times New Roman" w:eastAsia="Times New Roman" w:hAnsi="Times New Roman"/>
          <w:sz w:val="28"/>
          <w:szCs w:val="28"/>
        </w:rPr>
        <w:t xml:space="preserve"> </w:t>
      </w:r>
    </w:p>
    <w:p w:rsidR="00644D7B" w:rsidRPr="00644D7B" w:rsidRDefault="00644D7B" w:rsidP="00F6403C">
      <w:pPr>
        <w:spacing w:after="0" w:line="360" w:lineRule="auto"/>
        <w:rPr>
          <w:rFonts w:ascii="Times New Roman" w:eastAsia="Times New Roman" w:hAnsi="Times New Roman"/>
          <w:sz w:val="28"/>
          <w:szCs w:val="28"/>
          <w:lang w:eastAsia="ru-RU"/>
        </w:rPr>
      </w:pPr>
    </w:p>
    <w:p w:rsidR="00644D7B" w:rsidRPr="00644D7B" w:rsidRDefault="00644D7B" w:rsidP="00644D7B">
      <w:pPr>
        <w:spacing w:after="0" w:line="360" w:lineRule="auto"/>
        <w:jc w:val="center"/>
        <w:rPr>
          <w:rFonts w:ascii="Times New Roman" w:eastAsia="Times New Roman" w:hAnsi="Times New Roman"/>
          <w:sz w:val="28"/>
          <w:szCs w:val="28"/>
          <w:lang w:eastAsia="ru-RU"/>
        </w:rPr>
      </w:pPr>
      <w:r w:rsidRPr="00644D7B">
        <w:rPr>
          <w:rFonts w:ascii="Times New Roman" w:eastAsia="Times New Roman" w:hAnsi="Times New Roman"/>
          <w:sz w:val="28"/>
          <w:szCs w:val="28"/>
          <w:lang w:eastAsia="ru-RU"/>
        </w:rPr>
        <w:t xml:space="preserve">ДЛЯ СПЕЦИАЛЬНОСТИ </w:t>
      </w:r>
    </w:p>
    <w:p w:rsidR="005E6EE1" w:rsidRPr="005E6EE1" w:rsidRDefault="00F6403C" w:rsidP="00F64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43.02.13</w:t>
      </w:r>
      <w:r w:rsidR="005E6EE1" w:rsidRPr="005E6EE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Технология парикмахерского искусства</w:t>
      </w:r>
    </w:p>
    <w:p w:rsidR="005E6EE1" w:rsidRPr="005E6EE1" w:rsidRDefault="005E6EE1"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8"/>
          <w:szCs w:val="28"/>
          <w:lang w:eastAsia="ru-RU"/>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jc w:val="center"/>
        <w:rPr>
          <w:color w:val="000000"/>
          <w:sz w:val="28"/>
          <w:szCs w:val="28"/>
        </w:rPr>
      </w:pPr>
      <w:r w:rsidRPr="0006368D">
        <w:rPr>
          <w:color w:val="000000"/>
          <w:sz w:val="28"/>
          <w:szCs w:val="28"/>
        </w:rPr>
        <w:t>Вологда</w:t>
      </w:r>
    </w:p>
    <w:p w:rsidR="00644D7B" w:rsidRDefault="00644D7B" w:rsidP="00644D7B">
      <w:pPr>
        <w:pStyle w:val="p9"/>
        <w:shd w:val="clear" w:color="auto" w:fill="FFFFFF"/>
        <w:spacing w:before="0" w:beforeAutospacing="0" w:after="0" w:afterAutospacing="0"/>
        <w:ind w:left="2127" w:hanging="2127"/>
        <w:jc w:val="center"/>
        <w:rPr>
          <w:color w:val="000000"/>
          <w:sz w:val="28"/>
          <w:szCs w:val="28"/>
        </w:rPr>
      </w:pPr>
      <w:r w:rsidRPr="0006368D">
        <w:rPr>
          <w:color w:val="000000"/>
          <w:sz w:val="28"/>
          <w:szCs w:val="28"/>
        </w:rPr>
        <w:t>2018 год</w:t>
      </w:r>
    </w:p>
    <w:p w:rsidR="00F6403C" w:rsidRDefault="00F6403C" w:rsidP="00644D7B">
      <w:pPr>
        <w:pStyle w:val="p9"/>
        <w:shd w:val="clear" w:color="auto" w:fill="FFFFFF"/>
        <w:spacing w:before="0" w:beforeAutospacing="0" w:after="0" w:afterAutospacing="0"/>
        <w:ind w:left="2127" w:hanging="2127"/>
        <w:jc w:val="center"/>
        <w:rPr>
          <w:color w:val="000000"/>
          <w:sz w:val="28"/>
          <w:szCs w:val="28"/>
        </w:rPr>
      </w:pPr>
    </w:p>
    <w:p w:rsidR="00F6403C" w:rsidRPr="0006368D" w:rsidRDefault="00F6403C" w:rsidP="00644D7B">
      <w:pPr>
        <w:pStyle w:val="p9"/>
        <w:shd w:val="clear" w:color="auto" w:fill="FFFFFF"/>
        <w:spacing w:before="0" w:beforeAutospacing="0" w:after="0" w:afterAutospacing="0"/>
        <w:ind w:left="2127" w:hanging="2127"/>
        <w:jc w:val="center"/>
        <w:rPr>
          <w:color w:val="000000"/>
          <w:sz w:val="28"/>
          <w:szCs w:val="28"/>
        </w:rPr>
      </w:pPr>
    </w:p>
    <w:p w:rsidR="00644D7B" w:rsidRPr="0006368D" w:rsidRDefault="00644D7B" w:rsidP="005E6EE1">
      <w:pPr>
        <w:pStyle w:val="p9"/>
        <w:shd w:val="clear" w:color="auto" w:fill="FFFFFF"/>
        <w:spacing w:before="0" w:beforeAutospacing="0" w:after="0" w:afterAutospacing="0"/>
        <w:jc w:val="both"/>
        <w:rPr>
          <w:color w:val="000000"/>
          <w:sz w:val="28"/>
          <w:szCs w:val="28"/>
        </w:rPr>
      </w:pPr>
    </w:p>
    <w:p w:rsidR="005E6EE1" w:rsidRDefault="00644D7B" w:rsidP="00644D7B">
      <w:pPr>
        <w:pStyle w:val="p9"/>
        <w:shd w:val="clear" w:color="auto" w:fill="FFFFFF"/>
        <w:spacing w:before="0" w:beforeAutospacing="0" w:after="0" w:afterAutospacing="0"/>
        <w:jc w:val="both"/>
      </w:pPr>
      <w:r w:rsidRPr="0006368D">
        <w:rPr>
          <w:color w:val="000000"/>
        </w:rPr>
        <w:t xml:space="preserve">Методические рекомендации составлены в соответствии с ФГОС СПО по </w:t>
      </w:r>
      <w:r w:rsidRPr="0006368D">
        <w:t>специальности</w:t>
      </w:r>
      <w:r w:rsidRPr="0006368D">
        <w:rPr>
          <w:color w:val="FF0000"/>
        </w:rPr>
        <w:t xml:space="preserve"> </w:t>
      </w:r>
    </w:p>
    <w:p w:rsidR="00644D7B" w:rsidRPr="00F6403C" w:rsidRDefault="00F6403C"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6403C">
        <w:rPr>
          <w:rFonts w:ascii="Times New Roman" w:eastAsia="Times New Roman" w:hAnsi="Times New Roman"/>
          <w:sz w:val="24"/>
          <w:szCs w:val="24"/>
          <w:lang w:eastAsia="ru-RU"/>
        </w:rPr>
        <w:t>43.02.13 Технология парикмахерского искусства</w:t>
      </w:r>
      <w:r w:rsidR="00644D7B" w:rsidRPr="0006368D">
        <w:rPr>
          <w:color w:val="000000"/>
        </w:rPr>
        <w:t xml:space="preserve"> </w:t>
      </w:r>
      <w:r w:rsidR="00644D7B" w:rsidRPr="00F6403C">
        <w:rPr>
          <w:rFonts w:ascii="Times New Roman" w:hAnsi="Times New Roman"/>
          <w:color w:val="000000"/>
          <w:sz w:val="24"/>
          <w:szCs w:val="24"/>
        </w:rPr>
        <w:t xml:space="preserve">рабочей программой учебной дисциплины </w:t>
      </w:r>
      <w:r w:rsidR="00054670" w:rsidRPr="00F6403C">
        <w:rPr>
          <w:rFonts w:ascii="Times New Roman" w:hAnsi="Times New Roman"/>
          <w:sz w:val="24"/>
          <w:szCs w:val="24"/>
        </w:rPr>
        <w:t>ОП.0</w:t>
      </w:r>
      <w:r>
        <w:rPr>
          <w:rFonts w:ascii="Times New Roman" w:hAnsi="Times New Roman"/>
          <w:sz w:val="24"/>
          <w:szCs w:val="24"/>
        </w:rPr>
        <w:t>4</w:t>
      </w:r>
      <w:r w:rsidR="00054670" w:rsidRPr="00F6403C">
        <w:rPr>
          <w:rFonts w:ascii="Times New Roman" w:hAnsi="Times New Roman"/>
          <w:sz w:val="24"/>
          <w:szCs w:val="24"/>
        </w:rPr>
        <w:t xml:space="preserve"> </w:t>
      </w:r>
      <w:r w:rsidR="00054670" w:rsidRPr="00F6403C">
        <w:rPr>
          <w:rFonts w:ascii="Times New Roman" w:hAnsi="Times New Roman"/>
          <w:color w:val="000000"/>
          <w:sz w:val="24"/>
          <w:szCs w:val="24"/>
        </w:rPr>
        <w:t>Эстетика</w:t>
      </w:r>
    </w:p>
    <w:p w:rsidR="00644D7B" w:rsidRPr="0006368D" w:rsidRDefault="00644D7B" w:rsidP="00644D7B">
      <w:pPr>
        <w:pStyle w:val="p9"/>
        <w:shd w:val="clear" w:color="auto" w:fill="FFFFFF"/>
        <w:spacing w:before="0" w:beforeAutospacing="0" w:after="0" w:afterAutospacing="0"/>
        <w:jc w:val="both"/>
        <w:rPr>
          <w:color w:val="000000"/>
        </w:rPr>
      </w:pPr>
    </w:p>
    <w:p w:rsidR="00644D7B" w:rsidRPr="0006368D" w:rsidRDefault="00644D7B" w:rsidP="00644D7B">
      <w:pPr>
        <w:pStyle w:val="p9"/>
        <w:shd w:val="clear" w:color="auto" w:fill="FFFFFF"/>
        <w:spacing w:before="0" w:beforeAutospacing="0" w:after="0" w:afterAutospacing="0"/>
        <w:rPr>
          <w:color w:val="000000"/>
        </w:rPr>
      </w:pPr>
      <w:r w:rsidRPr="0006368D">
        <w:rPr>
          <w:color w:val="000000"/>
        </w:rPr>
        <w:t>Организация-разработчик: БПОУ ВО «Вологодский колледж технологии и дизайна»</w:t>
      </w:r>
    </w:p>
    <w:p w:rsidR="00644D7B" w:rsidRPr="0006368D" w:rsidRDefault="00644D7B" w:rsidP="00644D7B">
      <w:pPr>
        <w:pStyle w:val="p9"/>
        <w:shd w:val="clear" w:color="auto" w:fill="FFFFFF"/>
        <w:spacing w:before="0" w:beforeAutospacing="0" w:after="0" w:afterAutospacing="0"/>
        <w:jc w:val="both"/>
        <w:rPr>
          <w:color w:val="000000"/>
        </w:rPr>
      </w:pPr>
      <w:r w:rsidRPr="0006368D">
        <w:rPr>
          <w:color w:val="000000"/>
        </w:rPr>
        <w:t xml:space="preserve">Разработчик: </w:t>
      </w:r>
      <w:r w:rsidRPr="0006368D">
        <w:t>Попова Т.А..</w:t>
      </w:r>
      <w:proofErr w:type="gramStart"/>
      <w:r w:rsidRPr="0006368D">
        <w:t xml:space="preserve">, </w:t>
      </w:r>
      <w:r w:rsidRPr="0006368D">
        <w:rPr>
          <w:i/>
          <w:color w:val="000000"/>
        </w:rPr>
        <w:t>,</w:t>
      </w:r>
      <w:proofErr w:type="gramEnd"/>
      <w:r w:rsidRPr="0006368D">
        <w:rPr>
          <w:color w:val="000000"/>
        </w:rPr>
        <w:t xml:space="preserve"> преподаватель высшей категории  БПОУ ВО «Вологодский колледж технологии и дизайна»</w:t>
      </w:r>
    </w:p>
    <w:p w:rsidR="00644D7B" w:rsidRPr="0006368D" w:rsidRDefault="00644D7B" w:rsidP="00644D7B">
      <w:pPr>
        <w:pStyle w:val="p9"/>
        <w:shd w:val="clear" w:color="auto" w:fill="FFFFFF"/>
        <w:spacing w:before="0" w:beforeAutospacing="0" w:after="0" w:afterAutospacing="0"/>
        <w:ind w:left="426" w:hanging="2127"/>
        <w:jc w:val="center"/>
        <w:rPr>
          <w:color w:val="000000"/>
        </w:rPr>
      </w:pPr>
    </w:p>
    <w:p w:rsidR="00644D7B" w:rsidRPr="0006368D" w:rsidRDefault="00644D7B" w:rsidP="00644D7B">
      <w:pPr>
        <w:pStyle w:val="p9"/>
        <w:shd w:val="clear" w:color="auto" w:fill="FFFFFF"/>
        <w:spacing w:before="0" w:beforeAutospacing="0" w:after="0" w:afterAutospacing="0"/>
        <w:ind w:left="2127" w:hanging="2127"/>
        <w:rPr>
          <w:color w:val="000000"/>
        </w:rPr>
      </w:pPr>
    </w:p>
    <w:p w:rsidR="00C7580E" w:rsidRDefault="00644D7B" w:rsidP="00644D7B">
      <w:pPr>
        <w:pStyle w:val="p9"/>
        <w:shd w:val="clear" w:color="auto" w:fill="FFFFFF"/>
        <w:spacing w:before="0" w:beforeAutospacing="0" w:after="0" w:afterAutospacing="0"/>
        <w:rPr>
          <w:color w:val="000000"/>
        </w:rPr>
      </w:pPr>
      <w:r w:rsidRPr="0006368D">
        <w:rPr>
          <w:color w:val="000000"/>
        </w:rPr>
        <w:t xml:space="preserve">Рассмотрено и рекомендовано к утверждению на </w:t>
      </w:r>
      <w:proofErr w:type="gramStart"/>
      <w:r w:rsidRPr="0006368D">
        <w:rPr>
          <w:color w:val="000000"/>
        </w:rPr>
        <w:t>заседании  предметной</w:t>
      </w:r>
      <w:proofErr w:type="gramEnd"/>
      <w:r w:rsidRPr="0006368D">
        <w:rPr>
          <w:color w:val="000000"/>
        </w:rPr>
        <w:t xml:space="preserve"> цикловой комиссии  БПОУ ВО «Вологодский колледж технологии и дизайна»</w:t>
      </w:r>
    </w:p>
    <w:p w:rsidR="00C7580E" w:rsidRPr="00C7580E" w:rsidRDefault="00C7580E" w:rsidP="00C7580E">
      <w:pPr>
        <w:autoSpaceDE w:val="0"/>
        <w:autoSpaceDN w:val="0"/>
        <w:adjustRightInd w:val="0"/>
        <w:spacing w:after="0" w:line="240" w:lineRule="auto"/>
        <w:jc w:val="both"/>
        <w:rPr>
          <w:rFonts w:ascii="Times New Roman" w:hAnsi="Times New Roman"/>
          <w:sz w:val="24"/>
          <w:szCs w:val="24"/>
          <w:lang w:eastAsia="ru-RU"/>
        </w:rPr>
      </w:pPr>
      <w:r w:rsidRPr="00C7580E">
        <w:rPr>
          <w:rFonts w:ascii="Times New Roman" w:hAnsi="Times New Roman"/>
          <w:sz w:val="24"/>
          <w:szCs w:val="24"/>
          <w:lang w:eastAsia="ru-RU"/>
        </w:rPr>
        <w:t xml:space="preserve">Протокол № 1 от 30.08.2021  </w:t>
      </w:r>
    </w:p>
    <w:p w:rsidR="00644D7B" w:rsidRPr="0006368D" w:rsidRDefault="00C7580E" w:rsidP="00C7580E">
      <w:pPr>
        <w:pStyle w:val="p9"/>
        <w:shd w:val="clear" w:color="auto" w:fill="FFFFFF"/>
        <w:spacing w:before="0" w:beforeAutospacing="0" w:after="0" w:afterAutospacing="0"/>
        <w:rPr>
          <w:color w:val="000000"/>
        </w:rPr>
      </w:pPr>
      <w:r w:rsidRPr="00C7580E">
        <w:rPr>
          <w:rFonts w:eastAsia="Calibri"/>
        </w:rPr>
        <w:t xml:space="preserve">Протокол №1 от 31.08.2022 </w:t>
      </w:r>
      <w:bookmarkStart w:id="0" w:name="_GoBack"/>
      <w:bookmarkEnd w:id="0"/>
      <w:r w:rsidR="00644D7B" w:rsidRPr="0006368D">
        <w:rPr>
          <w:color w:val="000000"/>
        </w:rPr>
        <w:t xml:space="preserve"> </w:t>
      </w: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Style w:val="s8"/>
          <w:rFonts w:ascii="Times New Roman" w:hAnsi="Times New Roman"/>
          <w:b/>
          <w:bCs/>
          <w:color w:val="000000"/>
          <w:sz w:val="24"/>
          <w:szCs w:val="24"/>
        </w:rPr>
      </w:pPr>
      <w:r w:rsidRPr="0006368D">
        <w:rPr>
          <w:rFonts w:ascii="Times New Roman" w:hAnsi="Times New Roman"/>
          <w:sz w:val="24"/>
          <w:szCs w:val="24"/>
        </w:rPr>
        <w:br w:type="page"/>
      </w:r>
    </w:p>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r w:rsidRPr="0006368D">
        <w:rPr>
          <w:rStyle w:val="s8"/>
          <w:b/>
          <w:bCs/>
          <w:color w:val="000000"/>
        </w:rPr>
        <w:t>СОДЕРЖАНИЕ</w:t>
      </w:r>
    </w:p>
    <w:tbl>
      <w:tblPr>
        <w:tblW w:w="0" w:type="auto"/>
        <w:tblLook w:val="01E0" w:firstRow="1" w:lastRow="1" w:firstColumn="1" w:lastColumn="1" w:noHBand="0" w:noVBand="0"/>
      </w:tblPr>
      <w:tblGrid>
        <w:gridCol w:w="8208"/>
        <w:gridCol w:w="1363"/>
      </w:tblGrid>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Cs/>
                <w:color w:val="000000"/>
              </w:rPr>
            </w:pPr>
            <w:r w:rsidRPr="0006368D">
              <w:rPr>
                <w:rStyle w:val="s8"/>
                <w:bCs/>
                <w:color w:val="000000"/>
              </w:rPr>
              <w:t>СТР.</w:t>
            </w: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2"/>
                <w:color w:val="000000"/>
              </w:rPr>
              <w:t>Пояснительная записка</w:t>
            </w:r>
          </w:p>
          <w:p w:rsidR="00644D7B" w:rsidRPr="0006368D" w:rsidRDefault="00644D7B" w:rsidP="0070519C">
            <w:pPr>
              <w:pStyle w:val="p13"/>
              <w:shd w:val="clear" w:color="auto" w:fill="FFFFFF"/>
              <w:spacing w:before="0" w:beforeAutospacing="0" w:after="0" w:afterAutospacing="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rPr>
                <w:rStyle w:val="s2"/>
                <w:color w:val="000000"/>
              </w:rPr>
            </w:pPr>
            <w:r w:rsidRPr="0006368D">
              <w:rPr>
                <w:rStyle w:val="s2"/>
                <w:color w:val="000000"/>
              </w:rPr>
              <w:t>1.Тематический план внеаудиторной самостоятельной работы.</w:t>
            </w:r>
          </w:p>
          <w:p w:rsidR="00644D7B" w:rsidRPr="0006368D" w:rsidRDefault="00644D7B" w:rsidP="0070519C">
            <w:pPr>
              <w:pStyle w:val="p13"/>
              <w:shd w:val="clear" w:color="auto" w:fill="FFFFFF"/>
              <w:spacing w:before="0" w:beforeAutospacing="0" w:after="0" w:afterAutospacing="0"/>
              <w:ind w:left="36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9"/>
                <w:color w:val="000000"/>
              </w:rPr>
              <w:t>2. </w:t>
            </w:r>
            <w:r w:rsidRPr="0006368D">
              <w:rPr>
                <w:rStyle w:val="s2"/>
                <w:color w:val="000000"/>
              </w:rPr>
              <w:t>Содержание внеаудиторной самостоятельной работы.</w:t>
            </w:r>
          </w:p>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bl>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p>
    <w:p w:rsidR="00644D7B" w:rsidRPr="0006368D" w:rsidRDefault="00644D7B" w:rsidP="00644D7B">
      <w:pPr>
        <w:pStyle w:val="p2"/>
        <w:shd w:val="clear" w:color="auto" w:fill="FFFFFF"/>
        <w:spacing w:before="0" w:beforeAutospacing="0" w:after="0" w:afterAutospacing="0"/>
        <w:ind w:firstLine="708"/>
        <w:jc w:val="center"/>
        <w:rPr>
          <w:color w:val="000000"/>
        </w:rPr>
      </w:pPr>
      <w:r w:rsidRPr="0006368D">
        <w:rPr>
          <w:color w:val="000000"/>
        </w:rPr>
        <w:br w:type="page"/>
      </w:r>
      <w:r w:rsidRPr="0006368D">
        <w:rPr>
          <w:rStyle w:val="s8"/>
          <w:b/>
          <w:bCs/>
          <w:color w:val="000000"/>
        </w:rPr>
        <w:t>Пояснительная записка.</w:t>
      </w:r>
    </w:p>
    <w:p w:rsidR="00644D7B" w:rsidRPr="005E6EE1" w:rsidRDefault="00644D7B"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4"/>
          <w:szCs w:val="24"/>
          <w:lang w:eastAsia="ru-RU"/>
        </w:rPr>
      </w:pPr>
      <w:r w:rsidRPr="005E6EE1">
        <w:rPr>
          <w:rStyle w:val="s2"/>
          <w:rFonts w:ascii="Times New Roman" w:hAnsi="Times New Roman"/>
          <w:color w:val="000000"/>
          <w:sz w:val="24"/>
          <w:szCs w:val="24"/>
        </w:rPr>
        <w:t xml:space="preserve">Методические рекомендации по выполнению внеаудиторной самостоятельной работы по учебной дисциплине </w:t>
      </w:r>
      <w:r w:rsidR="00F6403C">
        <w:rPr>
          <w:rFonts w:ascii="Times New Roman" w:hAnsi="Times New Roman"/>
          <w:sz w:val="24"/>
          <w:szCs w:val="24"/>
        </w:rPr>
        <w:t>ОП.04</w:t>
      </w:r>
      <w:r w:rsidR="00054670">
        <w:rPr>
          <w:rFonts w:ascii="Times New Roman" w:hAnsi="Times New Roman"/>
          <w:sz w:val="24"/>
          <w:szCs w:val="24"/>
        </w:rPr>
        <w:t xml:space="preserve"> Эстетика</w:t>
      </w:r>
      <w:r w:rsidRPr="005E6EE1">
        <w:rPr>
          <w:rStyle w:val="s2"/>
          <w:rFonts w:ascii="Times New Roman" w:hAnsi="Times New Roman"/>
          <w:sz w:val="24"/>
          <w:szCs w:val="24"/>
        </w:rPr>
        <w:t xml:space="preserve">  </w:t>
      </w:r>
      <w:r w:rsidRPr="005E6EE1">
        <w:rPr>
          <w:rStyle w:val="s1"/>
          <w:rFonts w:ascii="Times New Roman" w:hAnsi="Times New Roman"/>
          <w:i/>
          <w:iCs/>
          <w:color w:val="FF0000"/>
          <w:sz w:val="24"/>
          <w:szCs w:val="24"/>
        </w:rPr>
        <w:t xml:space="preserve"> </w:t>
      </w:r>
      <w:r w:rsidRPr="005E6EE1">
        <w:rPr>
          <w:rStyle w:val="s2"/>
          <w:rFonts w:ascii="Times New Roman" w:hAnsi="Times New Roman"/>
          <w:color w:val="000000"/>
          <w:sz w:val="24"/>
          <w:szCs w:val="24"/>
        </w:rPr>
        <w:t xml:space="preserve">предназначены для обучающихся по </w:t>
      </w:r>
      <w:r w:rsidRPr="005E6EE1">
        <w:rPr>
          <w:rStyle w:val="s2"/>
          <w:rFonts w:ascii="Times New Roman" w:hAnsi="Times New Roman"/>
          <w:sz w:val="24"/>
          <w:szCs w:val="24"/>
        </w:rPr>
        <w:t xml:space="preserve">специальности </w:t>
      </w:r>
      <w:r w:rsidR="00F6403C" w:rsidRPr="00F6403C">
        <w:rPr>
          <w:rFonts w:ascii="Times New Roman" w:eastAsia="Times New Roman" w:hAnsi="Times New Roman"/>
          <w:sz w:val="24"/>
          <w:szCs w:val="24"/>
          <w:lang w:eastAsia="ru-RU"/>
        </w:rPr>
        <w:t>43.02.13 Технология парикмахерского искусства</w:t>
      </w:r>
      <w:r w:rsidR="00F6403C" w:rsidRPr="0006368D">
        <w:rPr>
          <w:color w:val="000000"/>
        </w:rPr>
        <w:t xml:space="preserve"> </w:t>
      </w:r>
      <w:r w:rsidRPr="005E6EE1">
        <w:rPr>
          <w:rFonts w:ascii="Times New Roman" w:hAnsi="Times New Roman"/>
          <w:color w:val="000000"/>
          <w:sz w:val="24"/>
          <w:szCs w:val="24"/>
        </w:rPr>
        <w:t>Общий объём времени, отведённого на самос</w:t>
      </w:r>
      <w:r w:rsidR="00054670">
        <w:rPr>
          <w:rFonts w:ascii="Times New Roman" w:hAnsi="Times New Roman"/>
          <w:color w:val="000000"/>
          <w:sz w:val="24"/>
          <w:szCs w:val="24"/>
        </w:rPr>
        <w:t xml:space="preserve">тоятельную работу, составляет </w:t>
      </w:r>
      <w:r w:rsidR="00F6403C">
        <w:rPr>
          <w:rFonts w:ascii="Times New Roman" w:hAnsi="Times New Roman"/>
          <w:color w:val="000000"/>
          <w:sz w:val="24"/>
          <w:szCs w:val="24"/>
        </w:rPr>
        <w:t>8</w:t>
      </w:r>
      <w:r w:rsidR="005E6EE1" w:rsidRPr="005E6EE1">
        <w:rPr>
          <w:rFonts w:ascii="Times New Roman" w:hAnsi="Times New Roman"/>
          <w:color w:val="000000"/>
          <w:sz w:val="24"/>
          <w:szCs w:val="24"/>
        </w:rPr>
        <w:t xml:space="preserve"> часов</w:t>
      </w:r>
      <w:r w:rsidRPr="005E6EE1">
        <w:rPr>
          <w:rFonts w:ascii="Times New Roman" w:hAnsi="Times New Roman"/>
          <w:color w:val="000000"/>
          <w:sz w:val="24"/>
          <w:szCs w:val="24"/>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color w:val="000000"/>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b/>
          <w:color w:val="000000"/>
        </w:rPr>
        <w:t xml:space="preserve">Целью </w:t>
      </w:r>
      <w:r w:rsidRPr="0006368D">
        <w:rPr>
          <w:rStyle w:val="s2"/>
          <w:color w:val="000000"/>
        </w:rPr>
        <w:t>самостоятельной работы обучающихся является: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систематизация, закрепление, углубление и расширение полученных теоретических знаний и умений, обучающихся;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общими и профессиональными компетенциями;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работы с нормативной и справочной литературой;</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применения информационно-коммуникационных технологий в профессиональной деятельности;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исследовательских умений.</w:t>
      </w:r>
    </w:p>
    <w:p w:rsidR="00644D7B" w:rsidRPr="0006368D" w:rsidRDefault="00644D7B" w:rsidP="00644D7B">
      <w:pPr>
        <w:pStyle w:val="p17"/>
        <w:shd w:val="clear" w:color="auto" w:fill="FFFFFF"/>
        <w:spacing w:before="0" w:beforeAutospacing="0" w:after="0" w:afterAutospacing="0"/>
        <w:jc w:val="both"/>
        <w:rPr>
          <w:b/>
          <w:color w:val="000000"/>
        </w:rPr>
      </w:pPr>
      <w:r w:rsidRPr="0006368D">
        <w:rPr>
          <w:rStyle w:val="s2"/>
          <w:color w:val="000000"/>
        </w:rPr>
        <w:t xml:space="preserve">Для организации самостоятельной работы необходимы следующие </w:t>
      </w:r>
      <w:r w:rsidRPr="0006368D">
        <w:rPr>
          <w:rStyle w:val="s2"/>
          <w:b/>
          <w:color w:val="000000"/>
        </w:rPr>
        <w:t>условия:</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готовность обучающихся к самостоятельному труду;</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мотивация обучающихся;</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наличие и доступность необходимого учебно-методического и справочного материала;</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система регулярного контроля качества выполненной самостоятельной работы;</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консультационная помощь преподавателя.</w:t>
      </w:r>
    </w:p>
    <w:p w:rsidR="00644D7B" w:rsidRPr="0006368D" w:rsidRDefault="00644D7B" w:rsidP="00644D7B">
      <w:pPr>
        <w:pStyle w:val="p15"/>
        <w:shd w:val="clear" w:color="auto" w:fill="FFFFFF"/>
        <w:spacing w:before="0" w:beforeAutospacing="0" w:after="0" w:afterAutospacing="0"/>
        <w:ind w:firstLine="360"/>
        <w:jc w:val="both"/>
        <w:rPr>
          <w:rStyle w:val="s2"/>
          <w:color w:val="000000"/>
        </w:rPr>
      </w:pPr>
      <w:r w:rsidRPr="0006368D">
        <w:rPr>
          <w:rStyle w:val="s2"/>
          <w:b/>
          <w:color w:val="000000"/>
        </w:rPr>
        <w:t>Формы</w:t>
      </w:r>
      <w:r w:rsidRPr="0006368D">
        <w:rPr>
          <w:rStyle w:val="s2"/>
          <w:color w:val="000000"/>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644D7B" w:rsidRPr="0006368D" w:rsidRDefault="00644D7B" w:rsidP="00644D7B">
      <w:pPr>
        <w:pStyle w:val="p12"/>
        <w:shd w:val="clear" w:color="auto" w:fill="FFFFFF"/>
        <w:spacing w:before="0" w:beforeAutospacing="0" w:after="0" w:afterAutospacing="0"/>
        <w:jc w:val="both"/>
        <w:rPr>
          <w:rStyle w:val="s2"/>
        </w:rPr>
      </w:pPr>
      <w:r w:rsidRPr="0006368D">
        <w:rPr>
          <w:color w:val="000000"/>
        </w:rPr>
        <w:t xml:space="preserve">1. </w:t>
      </w:r>
      <w:r w:rsidRPr="0006368D">
        <w:rPr>
          <w:rStyle w:val="s2"/>
        </w:rPr>
        <w:t>Чтение основной и дополнительной литературы. Самостоятельное изучение материала по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 Работа с библиотечным каталогом, самостоятельный подбор необходимой литературы.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3. Работа со словарем, справочником.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4. Поиск необходимой информации в сети Интернет.</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5. Конспектирование источников.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6. Составление аннотаций к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7. Составление рецензий и отзывов на прочитанный материал.</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8. Составление обзора публикаций по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9. Составление и разработка словаря (глоссария).</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10. Составление или заполнение таблиц.</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11. Работа по трансформации учебного материала, перевод его из одной формы в другую.</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12. Прослушивание учебных аудиозаписей, просмотр видеоматериала.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13. Выполнение аудио - и видеозаписей по заданной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14. Подготовка к различным формам промежуточной и итоговой аттестации (к тестированию, контрольной работе, зачету, экзамену).</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15. Самостоятельное выполнение практических заданий репродуктивного типа (ответы на вопросы, тренировочные упражнения, опыты, задачи, тесты).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16. Выполнение творческих заданий.</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17. Подготовка устного сообщения для выступления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18. Написание реферата. Подготовка к защите (представлению) реферата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19. Подготовка доклада и написание тезисов доклада.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21. Подготовка к участию в деловой игре, конкурсе, творческом соревновании.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22. Выполнение расчетов.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23. Оформление отчетов по практическим и (или) лабораторным работам.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24. Выполнение проекта или исследования.</w:t>
      </w:r>
    </w:p>
    <w:p w:rsidR="00644D7B" w:rsidRPr="0006368D" w:rsidRDefault="00644D7B" w:rsidP="00644D7B">
      <w:pPr>
        <w:pStyle w:val="p12"/>
        <w:shd w:val="clear" w:color="auto" w:fill="FFFFFF"/>
        <w:spacing w:before="0" w:beforeAutospacing="0" w:after="0" w:afterAutospacing="0"/>
        <w:jc w:val="both"/>
        <w:rPr>
          <w:rStyle w:va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644D7B" w:rsidRPr="0006368D" w:rsidTr="0070519C">
        <w:tc>
          <w:tcPr>
            <w:tcW w:w="3964" w:type="dxa"/>
          </w:tcPr>
          <w:p w:rsidR="00644D7B" w:rsidRPr="0006368D" w:rsidRDefault="00644D7B" w:rsidP="0070519C">
            <w:pPr>
              <w:pStyle w:val="p12"/>
              <w:spacing w:before="0" w:beforeAutospacing="0" w:after="0" w:afterAutospacing="0"/>
              <w:jc w:val="center"/>
              <w:rPr>
                <w:rStyle w:val="s2"/>
                <w:b/>
              </w:rPr>
            </w:pPr>
            <w:r w:rsidRPr="0006368D">
              <w:rPr>
                <w:rStyle w:val="s2"/>
                <w:b/>
              </w:rPr>
              <w:t>Типы самостоятельной работы</w:t>
            </w:r>
          </w:p>
        </w:tc>
        <w:tc>
          <w:tcPr>
            <w:tcW w:w="5381" w:type="dxa"/>
          </w:tcPr>
          <w:p w:rsidR="00644D7B" w:rsidRPr="0006368D" w:rsidRDefault="00644D7B" w:rsidP="0070519C">
            <w:pPr>
              <w:pStyle w:val="p12"/>
              <w:spacing w:before="0" w:beforeAutospacing="0" w:after="0" w:afterAutospacing="0"/>
              <w:jc w:val="center"/>
              <w:rPr>
                <w:rStyle w:val="s2"/>
                <w:b/>
              </w:rPr>
            </w:pPr>
            <w:r w:rsidRPr="0006368D">
              <w:rPr>
                <w:rStyle w:val="s2"/>
                <w:b/>
              </w:rPr>
              <w:t>Виды самостоятельной работы</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Репродуктивная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Познавательно-поисковая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работ.</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Творческая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Написание рефератов, участие в научно-исследовательской работе.  Выполнение специальных творческих заданий.</w:t>
            </w:r>
          </w:p>
        </w:tc>
      </w:tr>
    </w:tbl>
    <w:p w:rsidR="00644D7B" w:rsidRPr="0006368D" w:rsidRDefault="00644D7B" w:rsidP="00644D7B">
      <w:pPr>
        <w:pStyle w:val="p12"/>
        <w:shd w:val="clear" w:color="auto" w:fill="FFFFFF"/>
        <w:spacing w:before="0" w:beforeAutospacing="0" w:after="0" w:afterAutospacing="0"/>
        <w:jc w:val="both"/>
      </w:pP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color w:val="000000"/>
        </w:rPr>
        <w:t>П</w:t>
      </w:r>
      <w:r w:rsidR="00F6403C">
        <w:rPr>
          <w:color w:val="000000"/>
        </w:rPr>
        <w:t>рограммой учебной дисциплины</w:t>
      </w:r>
      <w:r w:rsidRPr="0006368D">
        <w:rPr>
          <w:color w:val="000000"/>
        </w:rPr>
        <w:t xml:space="preserve"> предусматривается выполнение внеаудиторной самостоятельной работы, направленной на формирование:</w:t>
      </w:r>
    </w:p>
    <w:p w:rsidR="00644D7B" w:rsidRPr="0006368D" w:rsidRDefault="00644D7B" w:rsidP="00644D7B">
      <w:pPr>
        <w:spacing w:after="0" w:line="240" w:lineRule="auto"/>
        <w:rPr>
          <w:rFonts w:ascii="Times New Roman" w:hAnsi="Times New Roman"/>
          <w:b/>
          <w:color w:val="000000"/>
          <w:sz w:val="24"/>
          <w:szCs w:val="24"/>
        </w:rPr>
      </w:pPr>
      <w:r w:rsidRPr="0006368D">
        <w:rPr>
          <w:rFonts w:ascii="Times New Roman" w:hAnsi="Times New Roman"/>
          <w:b/>
          <w:color w:val="000000"/>
          <w:sz w:val="24"/>
          <w:szCs w:val="24"/>
        </w:rPr>
        <w:t xml:space="preserve">знаний: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социальные предпосылки возникновения и развития сервисной деятельности;</w:t>
      </w:r>
    </w:p>
    <w:p w:rsidR="00644D7B" w:rsidRPr="00644D7B" w:rsidRDefault="00644D7B" w:rsidP="00644D7B">
      <w:pPr>
        <w:spacing w:after="200" w:line="276" w:lineRule="auto"/>
        <w:ind w:left="360" w:firstLine="66"/>
        <w:jc w:val="both"/>
        <w:rPr>
          <w:rFonts w:ascii="Times New Roman" w:eastAsiaTheme="minorHAnsi" w:hAnsi="Times New Roman"/>
          <w:sz w:val="24"/>
          <w:szCs w:val="24"/>
        </w:rPr>
      </w:pPr>
      <w:r w:rsidRPr="00644D7B">
        <w:rPr>
          <w:rFonts w:ascii="Times New Roman" w:eastAsiaTheme="minorHAnsi" w:hAnsi="Times New Roman"/>
          <w:sz w:val="24"/>
          <w:szCs w:val="24"/>
        </w:rPr>
        <w:t>- потребности человека и принципы их удовлетворения в деятельности         организаций сервиса;</w:t>
      </w:r>
    </w:p>
    <w:p w:rsidR="00644D7B" w:rsidRPr="00644D7B" w:rsidRDefault="00644D7B" w:rsidP="00644D7B">
      <w:pPr>
        <w:spacing w:after="200" w:line="276" w:lineRule="auto"/>
        <w:ind w:left="360" w:firstLine="66"/>
        <w:jc w:val="both"/>
        <w:rPr>
          <w:rFonts w:ascii="Times New Roman" w:eastAsiaTheme="minorHAnsi" w:hAnsi="Times New Roman"/>
          <w:sz w:val="24"/>
          <w:szCs w:val="24"/>
        </w:rPr>
      </w:pPr>
      <w:r w:rsidRPr="00644D7B">
        <w:rPr>
          <w:rFonts w:ascii="Times New Roman" w:eastAsiaTheme="minorHAnsi" w:hAnsi="Times New Roman"/>
          <w:sz w:val="24"/>
          <w:szCs w:val="24"/>
        </w:rPr>
        <w:t>- сущность услуги как специфического продукта; понятие "контактной зоны" как сферы реализации сервисной деятельности;</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правила обслуживания населения;</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организацию обслуживания потребителей услуг;</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способы и формы оказания услуг;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-нормы и правила профессионального поведения и этикета;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-этику взаимоотношений в трудовом коллективе, в общении с потребителями;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-критерии и составляющие качества услуг;</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психологические особенности делового общения и его специфику в сфере обслуживания</w:t>
      </w:r>
    </w:p>
    <w:p w:rsidR="00644D7B" w:rsidRPr="00644D7B" w:rsidRDefault="00644D7B" w:rsidP="00644D7B">
      <w:pPr>
        <w:tabs>
          <w:tab w:val="left" w:pos="284"/>
        </w:tabs>
        <w:spacing w:before="40" w:after="0" w:line="240" w:lineRule="auto"/>
        <w:ind w:right="-17" w:firstLine="426"/>
        <w:jc w:val="both"/>
        <w:rPr>
          <w:rFonts w:ascii="Times New Roman" w:eastAsia="Times New Roman" w:hAnsi="Times New Roman"/>
          <w:sz w:val="24"/>
          <w:szCs w:val="24"/>
          <w:lang w:eastAsia="ru-RU"/>
        </w:rPr>
      </w:pPr>
      <w:r w:rsidRPr="00644D7B">
        <w:rPr>
          <w:rFonts w:ascii="Times New Roman" w:eastAsia="Times New Roman" w:hAnsi="Times New Roman"/>
          <w:b/>
          <w:sz w:val="24"/>
          <w:szCs w:val="24"/>
          <w:lang w:eastAsia="ru-RU"/>
        </w:rPr>
        <w:t xml:space="preserve"> -</w:t>
      </w:r>
      <w:r w:rsidRPr="00644D7B">
        <w:rPr>
          <w:rFonts w:ascii="Times New Roman" w:eastAsia="Times New Roman" w:hAnsi="Times New Roman"/>
          <w:sz w:val="24"/>
          <w:szCs w:val="24"/>
          <w:lang w:eastAsia="ru-RU"/>
        </w:rPr>
        <w:t xml:space="preserve">правила обслуживания населения; </w:t>
      </w:r>
    </w:p>
    <w:p w:rsidR="00644D7B" w:rsidRPr="00644D7B" w:rsidRDefault="00644D7B" w:rsidP="00644D7B">
      <w:pPr>
        <w:numPr>
          <w:ilvl w:val="0"/>
          <w:numId w:val="12"/>
        </w:numPr>
        <w:tabs>
          <w:tab w:val="left" w:pos="284"/>
        </w:tabs>
        <w:spacing w:before="40" w:after="0" w:line="240" w:lineRule="auto"/>
        <w:ind w:right="-17" w:firstLine="426"/>
        <w:jc w:val="both"/>
        <w:rPr>
          <w:rFonts w:ascii="Times New Roman" w:eastAsia="Times New Roman" w:hAnsi="Times New Roman"/>
          <w:sz w:val="24"/>
          <w:szCs w:val="24"/>
          <w:lang w:eastAsia="ru-RU"/>
        </w:rPr>
      </w:pPr>
      <w:r w:rsidRPr="00644D7B">
        <w:rPr>
          <w:rFonts w:ascii="Times New Roman" w:eastAsia="Times New Roman" w:hAnsi="Times New Roman"/>
          <w:color w:val="000000"/>
          <w:sz w:val="24"/>
          <w:szCs w:val="24"/>
          <w:lang w:eastAsia="ru-RU"/>
        </w:rPr>
        <w:t>нормативно-законодательную базу, регламентирующую сервисную деятельность</w:t>
      </w:r>
    </w:p>
    <w:p w:rsidR="00644D7B" w:rsidRPr="0006368D" w:rsidRDefault="00644D7B" w:rsidP="00644D7B">
      <w:pPr>
        <w:spacing w:after="0" w:line="240" w:lineRule="auto"/>
        <w:rPr>
          <w:rFonts w:ascii="Times New Roman" w:eastAsia="Times New Roman" w:hAnsi="Times New Roman"/>
          <w:iCs/>
          <w:sz w:val="24"/>
          <w:szCs w:val="24"/>
          <w:lang w:eastAsia="ru-RU"/>
        </w:rPr>
      </w:pPr>
    </w:p>
    <w:p w:rsidR="00644D7B" w:rsidRPr="0006368D" w:rsidRDefault="00644D7B" w:rsidP="00644D7B">
      <w:pPr>
        <w:spacing w:after="0" w:line="240" w:lineRule="auto"/>
        <w:rPr>
          <w:rStyle w:val="s12"/>
          <w:rFonts w:ascii="Times New Roman" w:hAnsi="Times New Roman"/>
          <w:b/>
          <w:bCs/>
          <w:i/>
          <w:iCs/>
          <w:color w:val="000000"/>
          <w:sz w:val="24"/>
          <w:szCs w:val="24"/>
        </w:rPr>
      </w:pPr>
      <w:r w:rsidRPr="0006368D">
        <w:rPr>
          <w:rStyle w:val="s3"/>
          <w:rFonts w:ascii="Times New Roman" w:hAnsi="Times New Roman"/>
          <w:b/>
          <w:bCs/>
          <w:color w:val="000000"/>
          <w:sz w:val="24"/>
          <w:szCs w:val="24"/>
        </w:rPr>
        <w:t>умений:</w:t>
      </w:r>
      <w:r w:rsidRPr="0006368D">
        <w:rPr>
          <w:rStyle w:val="s12"/>
          <w:rFonts w:ascii="Times New Roman" w:hAnsi="Times New Roman"/>
          <w:b/>
          <w:bCs/>
          <w:i/>
          <w:iCs/>
          <w:color w:val="000000"/>
          <w:sz w:val="24"/>
          <w:szCs w:val="24"/>
        </w:rPr>
        <w:t xml:space="preserve"> </w:t>
      </w: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соблюдать в профессиональной деятельности правила обслуживания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клиентов;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определять критерии качества оказываемых услуг;</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использовать различные средства делового общения;</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анализировать профессиональные ситуации с позиций участвующих в них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индивидов;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-управлять конфликтами и стрессами в процессе профессиональной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деятельности;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выполнять требования этики в профессиональной деятельности;</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imes New Roman" w:hAnsi="Times New Roman"/>
          <w:sz w:val="24"/>
          <w:szCs w:val="24"/>
          <w:lang w:eastAsia="ru-RU"/>
        </w:rPr>
        <w:t xml:space="preserve">применять требования нормативных документов к основным видам </w:t>
      </w:r>
    </w:p>
    <w:p w:rsidR="00644D7B" w:rsidRPr="00644D7B" w:rsidRDefault="00644D7B" w:rsidP="00644D7B">
      <w:pPr>
        <w:tabs>
          <w:tab w:val="left" w:pos="284"/>
        </w:tabs>
        <w:spacing w:before="40" w:after="0" w:line="240" w:lineRule="auto"/>
        <w:ind w:right="-17"/>
        <w:jc w:val="both"/>
        <w:rPr>
          <w:rFonts w:ascii="Times New Roman" w:eastAsia="Times New Roman" w:hAnsi="Times New Roman"/>
          <w:sz w:val="24"/>
          <w:szCs w:val="24"/>
          <w:lang w:eastAsia="ru-RU"/>
        </w:rPr>
      </w:pPr>
      <w:r w:rsidRPr="00644D7B">
        <w:rPr>
          <w:rFonts w:ascii="Times New Roman" w:eastAsia="Times New Roman" w:hAnsi="Times New Roman"/>
          <w:sz w:val="24"/>
          <w:szCs w:val="24"/>
          <w:lang w:eastAsia="ru-RU"/>
        </w:rPr>
        <w:t xml:space="preserve">          продукции (услуг) и процессов;</w:t>
      </w: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06368D" w:rsidRDefault="00644D7B" w:rsidP="00644D7B">
      <w:pPr>
        <w:spacing w:after="0" w:line="240" w:lineRule="auto"/>
        <w:rPr>
          <w:rStyle w:val="s3"/>
          <w:rFonts w:ascii="Times New Roman" w:hAnsi="Times New Roman"/>
          <w:b/>
          <w:bCs/>
          <w:sz w:val="24"/>
          <w:szCs w:val="24"/>
        </w:rPr>
      </w:pPr>
      <w:r w:rsidRPr="0006368D">
        <w:rPr>
          <w:rStyle w:val="s3"/>
          <w:rFonts w:ascii="Times New Roman" w:hAnsi="Times New Roman"/>
          <w:b/>
          <w:bCs/>
          <w:color w:val="000000"/>
          <w:sz w:val="24"/>
          <w:szCs w:val="24"/>
        </w:rPr>
        <w:t>общих и профессиональных компетенций</w:t>
      </w:r>
      <w:r w:rsidRPr="0006368D">
        <w:rPr>
          <w:rStyle w:val="s3"/>
          <w:rFonts w:ascii="Times New Roman" w:hAnsi="Times New Roman"/>
          <w:b/>
          <w:bCs/>
          <w:sz w:val="24"/>
          <w:szCs w:val="24"/>
        </w:rPr>
        <w:t>:</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1. Понимать сущность и социальную значимость своей будущей профессии, проявлять к ней устойчивый интерес.</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3. Решать проблемы, оценивать риски и принимать решения в нестандартных ситуациях.</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6. Работать в коллективе и команде, обеспечивать ее сплочение, эффективно общаться с коллегами, руководством, потребителями.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9. Быть готовым к смене технологий в профессиональной деятельности.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1.2. Анализировать состояние кожи и ногтей.</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1.3. Определять и согласовывать выбор комплекса услуг маникюра,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1.4. Выполнять и контролировать все этапы технологических процессов услуг маникюра и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1.5. Выполнять художественное оформление ногтей с использованием разных техник и материалов.</w:t>
      </w:r>
    </w:p>
    <w:p w:rsidR="00644D7B" w:rsidRPr="0006368D" w:rsidRDefault="00644D7B" w:rsidP="0006368D">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2.1. Проводить санитарно-эпидемиологическую обработку контактной зоны при оказании косметических услуг.</w:t>
      </w:r>
    </w:p>
    <w:p w:rsidR="00BC08CE" w:rsidRPr="00BC08CE" w:rsidRDefault="00644D7B" w:rsidP="00BC08CE">
      <w:pPr>
        <w:pStyle w:val="p12"/>
        <w:shd w:val="clear" w:color="auto" w:fill="FFFFFF"/>
        <w:spacing w:before="0" w:beforeAutospacing="0" w:after="0" w:afterAutospacing="0"/>
        <w:jc w:val="both"/>
        <w:rPr>
          <w:b/>
          <w:bCs/>
        </w:rPr>
      </w:pPr>
      <w:r w:rsidRPr="0006368D">
        <w:rPr>
          <w:rStyle w:val="s5"/>
          <w:i/>
          <w:iCs/>
          <w:color w:val="FF0000"/>
        </w:rPr>
        <w:br w:type="page"/>
      </w:r>
      <w:r w:rsidRPr="0006368D">
        <w:rPr>
          <w:b/>
          <w:bCs/>
        </w:rPr>
        <w:t> 2. Тематический план внеаудитор</w:t>
      </w:r>
      <w:r w:rsidR="00BC08CE">
        <w:rPr>
          <w:b/>
          <w:bCs/>
        </w:rPr>
        <w:t>ной самостоятельной работы (ВСР</w:t>
      </w:r>
    </w:p>
    <w:p w:rsidR="00BC08CE" w:rsidRPr="00BC08CE" w:rsidRDefault="00BC08CE" w:rsidP="00BC08CE">
      <w:pPr>
        <w:spacing w:before="120" w:after="120" w:line="240" w:lineRule="auto"/>
        <w:rPr>
          <w:rFonts w:ascii="Times New Roman" w:eastAsia="Times New Roman" w:hAnsi="Times New Roman"/>
          <w:b/>
          <w:sz w:val="24"/>
          <w:szCs w:val="24"/>
          <w:lang w:eastAsia="ru-RU"/>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5951"/>
        <w:gridCol w:w="1525"/>
      </w:tblGrid>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hAnsi="Times New Roman"/>
                <w:sz w:val="24"/>
                <w:szCs w:val="24"/>
                <w:lang w:eastAsia="ru-RU"/>
              </w:rPr>
              <w:t>Наименование темы внеаудиторной самостоятельной работы</w:t>
            </w:r>
          </w:p>
        </w:tc>
        <w:tc>
          <w:tcPr>
            <w:tcW w:w="3009" w:type="pct"/>
            <w:shd w:val="clear" w:color="auto" w:fill="auto"/>
          </w:tcPr>
          <w:p w:rsidR="00BC08CE" w:rsidRPr="00BC08CE" w:rsidRDefault="00BC08CE" w:rsidP="00BC08CE">
            <w:pPr>
              <w:spacing w:after="0" w:line="240" w:lineRule="auto"/>
              <w:jc w:val="center"/>
              <w:rPr>
                <w:rFonts w:ascii="Times New Roman" w:hAnsi="Times New Roman"/>
                <w:iCs/>
                <w:sz w:val="24"/>
                <w:szCs w:val="24"/>
                <w:lang w:eastAsia="ru-RU"/>
              </w:rPr>
            </w:pPr>
            <w:r w:rsidRPr="00BC08CE">
              <w:rPr>
                <w:rFonts w:ascii="Times New Roman" w:hAnsi="Times New Roman"/>
                <w:sz w:val="24"/>
                <w:szCs w:val="24"/>
                <w:lang w:eastAsia="ru-RU"/>
              </w:rPr>
              <w:t>Задание самостоятельной работы </w:t>
            </w:r>
            <w:r w:rsidRPr="00BC08CE">
              <w:rPr>
                <w:rFonts w:ascii="Times New Roman" w:hAnsi="Times New Roman"/>
                <w:iCs/>
                <w:sz w:val="24"/>
                <w:szCs w:val="24"/>
                <w:lang w:eastAsia="ru-RU"/>
              </w:rPr>
              <w:t>согласно рабочей программе учебной дисциплины /МДК</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771" w:type="pct"/>
          </w:tcPr>
          <w:p w:rsidR="00BC08CE" w:rsidRPr="00BC08CE" w:rsidRDefault="00BC08CE" w:rsidP="00BC08CE">
            <w:pPr>
              <w:spacing w:after="0" w:line="240" w:lineRule="auto"/>
              <w:rPr>
                <w:rFonts w:ascii="Times New Roman" w:eastAsia="Times New Roman" w:hAnsi="Times New Roman"/>
                <w:b/>
                <w:bCs/>
                <w:sz w:val="24"/>
                <w:szCs w:val="24"/>
                <w:lang w:eastAsia="ru-RU"/>
              </w:rPr>
            </w:pPr>
            <w:proofErr w:type="spellStart"/>
            <w:r w:rsidRPr="00BC08CE">
              <w:rPr>
                <w:rFonts w:ascii="Times New Roman" w:eastAsia="Times New Roman" w:hAnsi="Times New Roman"/>
                <w:b/>
                <w:bCs/>
                <w:sz w:val="24"/>
                <w:szCs w:val="24"/>
                <w:lang w:eastAsia="ru-RU"/>
              </w:rPr>
              <w:t>Колич</w:t>
            </w:r>
            <w:proofErr w:type="spellEnd"/>
            <w:r w:rsidRPr="00BC08CE">
              <w:rPr>
                <w:rFonts w:ascii="Times New Roman" w:eastAsia="Times New Roman" w:hAnsi="Times New Roman"/>
                <w:b/>
                <w:bCs/>
                <w:sz w:val="24"/>
                <w:szCs w:val="24"/>
                <w:lang w:eastAsia="ru-RU"/>
              </w:rPr>
              <w:t>-во часов</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Раздел 1.</w:t>
            </w: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Эстетика как наука</w:t>
            </w:r>
          </w:p>
        </w:tc>
      </w:tr>
      <w:tr w:rsidR="00BC08CE" w:rsidRPr="00BC08CE" w:rsidTr="0070519C">
        <w:trPr>
          <w:trHeight w:val="348"/>
        </w:trPr>
        <w:tc>
          <w:tcPr>
            <w:tcW w:w="1220" w:type="pct"/>
            <w:vMerge w:val="restar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1.1 Эстетика в системе гуманитарного знания</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r>
      <w:tr w:rsidR="00BC08CE" w:rsidRPr="00BC08CE" w:rsidTr="0070519C">
        <w:trPr>
          <w:trHeight w:val="1028"/>
        </w:trPr>
        <w:tc>
          <w:tcPr>
            <w:tcW w:w="1220" w:type="pct"/>
            <w:vMerge/>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009" w:type="pct"/>
            <w:shd w:val="clear" w:color="auto" w:fill="auto"/>
          </w:tcPr>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
                <w:bCs/>
                <w:sz w:val="24"/>
                <w:szCs w:val="24"/>
                <w:lang w:eastAsia="ru-RU"/>
              </w:rPr>
              <w:t>Самостоятельная работа 1Эстетика внешнего вида человека в искусстве макияжа</w:t>
            </w:r>
          </w:p>
        </w:tc>
        <w:tc>
          <w:tcPr>
            <w:tcW w:w="771" w:type="pct"/>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2.1.</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Основные категории эстетики</w:t>
            </w:r>
          </w:p>
        </w:tc>
        <w:tc>
          <w:tcPr>
            <w:tcW w:w="3009" w:type="pct"/>
            <w:tcBorders>
              <w:right w:val="nil"/>
            </w:tcBorders>
            <w:shd w:val="clear" w:color="auto" w:fill="auto"/>
          </w:tcPr>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
                <w:bCs/>
                <w:sz w:val="24"/>
                <w:szCs w:val="24"/>
                <w:lang w:eastAsia="ru-RU"/>
              </w:rPr>
              <w:t xml:space="preserve">Самостоятельная работа №2- </w:t>
            </w:r>
            <w:r w:rsidRPr="00BC08CE">
              <w:rPr>
                <w:rFonts w:ascii="Times New Roman" w:eastAsia="Times New Roman" w:hAnsi="Times New Roman"/>
                <w:bCs/>
                <w:sz w:val="24"/>
                <w:szCs w:val="24"/>
                <w:lang w:eastAsia="ru-RU"/>
              </w:rPr>
              <w:t xml:space="preserve">найти в художественной литературе, музыке, живописи и др. видах искусства примеры проявления эстетических категорий. </w:t>
            </w:r>
          </w:p>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 xml:space="preserve">Подготовить сообщение (особо приветствует иллюстративное, мультимедийное сопровождение) </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Cs/>
                <w:sz w:val="24"/>
                <w:szCs w:val="24"/>
                <w:lang w:eastAsia="ru-RU"/>
              </w:rPr>
              <w:t>рисунки по данной тематике (2-3 работы любого формата и формы исполнения).</w:t>
            </w:r>
          </w:p>
        </w:tc>
        <w:tc>
          <w:tcPr>
            <w:tcW w:w="771" w:type="pct"/>
            <w:tcBorders>
              <w:left w:val="nil"/>
              <w:right w:val="single" w:sz="4" w:space="0" w:color="auto"/>
            </w:tcBorders>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5000" w:type="pct"/>
            <w:gridSpan w:val="3"/>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 xml:space="preserve">                                                                                                 итого                    </w:t>
            </w:r>
            <w:r w:rsidR="00F6403C">
              <w:rPr>
                <w:rFonts w:ascii="Times New Roman" w:eastAsia="Times New Roman" w:hAnsi="Times New Roman"/>
                <w:b/>
                <w:bCs/>
                <w:sz w:val="24"/>
                <w:szCs w:val="24"/>
                <w:lang w:eastAsia="ru-RU"/>
              </w:rPr>
              <w:t xml:space="preserve">                         8</w:t>
            </w:r>
            <w:r w:rsidRPr="00BC08CE">
              <w:rPr>
                <w:rFonts w:ascii="Times New Roman" w:eastAsia="Times New Roman" w:hAnsi="Times New Roman"/>
                <w:b/>
                <w:bCs/>
                <w:sz w:val="24"/>
                <w:szCs w:val="24"/>
                <w:lang w:eastAsia="ru-RU"/>
              </w:rPr>
              <w:t xml:space="preserve">                                     </w:t>
            </w:r>
          </w:p>
        </w:tc>
      </w:tr>
    </w:tbl>
    <w:p w:rsidR="00BC08CE" w:rsidRDefault="00BC08CE" w:rsidP="00644D7B">
      <w:pPr>
        <w:pStyle w:val="p12"/>
        <w:shd w:val="clear" w:color="auto" w:fill="FFFFFF"/>
        <w:spacing w:before="0" w:beforeAutospacing="0" w:after="0" w:afterAutospacing="0"/>
        <w:jc w:val="both"/>
        <w:rPr>
          <w:b/>
          <w:bCs/>
        </w:rPr>
      </w:pPr>
    </w:p>
    <w:p w:rsidR="00644D7B" w:rsidRPr="0006368D" w:rsidRDefault="00644D7B" w:rsidP="00644D7B">
      <w:pPr>
        <w:pStyle w:val="p19"/>
        <w:shd w:val="clear" w:color="auto" w:fill="FFFFFF"/>
        <w:spacing w:before="0" w:beforeAutospacing="0" w:after="0" w:afterAutospacing="0"/>
        <w:ind w:right="706"/>
        <w:jc w:val="both"/>
        <w:rPr>
          <w:color w:val="000000"/>
        </w:rPr>
      </w:pPr>
      <w:r w:rsidRPr="0006368D">
        <w:rPr>
          <w:b/>
          <w:bCs/>
          <w:color w:val="000000"/>
        </w:rPr>
        <w:t>3. Содержание внеаудиторной самостоятельной работы</w:t>
      </w:r>
      <w:r w:rsidRPr="0006368D">
        <w:rPr>
          <w:color w:val="000000"/>
        </w:rPr>
        <w:t>.</w:t>
      </w:r>
    </w:p>
    <w:p w:rsidR="00644D7B" w:rsidRPr="0006368D" w:rsidRDefault="00644D7B" w:rsidP="00644D7B">
      <w:pPr>
        <w:pStyle w:val="p19"/>
        <w:shd w:val="clear" w:color="auto" w:fill="FFFFFF"/>
        <w:spacing w:before="0" w:beforeAutospacing="0" w:after="0" w:afterAutospacing="0"/>
        <w:ind w:right="706"/>
        <w:jc w:val="both"/>
        <w:rPr>
          <w:color w:val="000000"/>
        </w:rPr>
      </w:pPr>
    </w:p>
    <w:p w:rsidR="00644D7B" w:rsidRPr="0006368D" w:rsidRDefault="00644D7B" w:rsidP="00644D7B">
      <w:pPr>
        <w:spacing w:after="0" w:line="240" w:lineRule="auto"/>
        <w:jc w:val="both"/>
        <w:rPr>
          <w:rFonts w:ascii="Times New Roman" w:eastAsia="Times New Roman" w:hAnsi="Times New Roman"/>
          <w:b/>
          <w:sz w:val="24"/>
          <w:szCs w:val="24"/>
          <w:lang w:eastAsia="ru-RU"/>
        </w:rPr>
      </w:pP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Перед началом работы над изучением определенной темы прочитайте лекцию по данной тематике.</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Читая, обращайте внимание на ключевые слова, факты, причинно-следственные связи. Изучение текста целесообразно сочетать с таблицами, схемами.</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Ответьте после чтения на вопросы и задания к тексту.</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Восстановите последовательность изложения текста.</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Не забывайте о самоконтроле. Его нужно проводить не только после окончания работы, но и непосредственно в ходе её, чтобы не только сразу обнаружить ошибку, но и установить ее причину. Проверять свои знания и способы действий требуется некоторое время, чтобы выяснить прочность усвоения учебного материал.</w:t>
      </w: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br w:type="page"/>
        <w:t>Методические рекомендации для обучающихся по выполнению различных видов работ</w:t>
      </w: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t>Методические рекомендации по написанию эссе.</w:t>
      </w:r>
    </w:p>
    <w:p w:rsidR="00644D7B" w:rsidRPr="0006368D" w:rsidRDefault="00644D7B" w:rsidP="00644D7B">
      <w:pPr>
        <w:pStyle w:val="p13"/>
        <w:shd w:val="clear" w:color="auto" w:fill="FFFFFF"/>
        <w:spacing w:before="0" w:beforeAutospacing="0" w:after="0" w:afterAutospacing="0"/>
        <w:ind w:left="180" w:firstLine="528"/>
        <w:jc w:val="both"/>
        <w:rPr>
          <w:color w:val="000000"/>
        </w:rPr>
      </w:pPr>
      <w:r w:rsidRPr="0006368D">
        <w:rPr>
          <w:b/>
          <w:color w:val="000000"/>
        </w:rPr>
        <w:t xml:space="preserve">Эссе </w:t>
      </w:r>
      <w:r w:rsidRPr="0006368D">
        <w:rPr>
          <w:color w:val="000000"/>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644D7B" w:rsidRPr="0006368D" w:rsidRDefault="00644D7B" w:rsidP="00644D7B">
      <w:pPr>
        <w:pStyle w:val="p13"/>
        <w:shd w:val="clear" w:color="auto" w:fill="FFFFFF"/>
        <w:spacing w:before="0" w:beforeAutospacing="0" w:after="0" w:afterAutospacing="0"/>
        <w:ind w:firstLine="180"/>
        <w:jc w:val="both"/>
        <w:rPr>
          <w:b/>
          <w:color w:val="000000"/>
        </w:rPr>
      </w:pPr>
      <w:r w:rsidRPr="0006368D">
        <w:rPr>
          <w:b/>
          <w:color w:val="000000"/>
        </w:rPr>
        <w:t>Алгоритм выполнения задания: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1. Выбрать тему эссе, если она не задана изначально.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2. Сформулировать предмет анализа в эссе или исходные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3. Правильно подобрать и эффективно использовать необходимые источники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xml:space="preserve">4. Критически проанализировать различные факты и оценить их интерпретацию. </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5.Сформулировать собственные суждения и оценки, основанные на свидетельствах и тщательном изучении источника.</w:t>
      </w:r>
    </w:p>
    <w:p w:rsidR="00644D7B" w:rsidRPr="0006368D" w:rsidRDefault="00644D7B" w:rsidP="00644D7B">
      <w:pPr>
        <w:pStyle w:val="p13"/>
        <w:shd w:val="clear" w:color="auto" w:fill="FFFFFF"/>
        <w:spacing w:before="0" w:beforeAutospacing="0" w:after="0" w:afterAutospacing="0"/>
        <w:ind w:firstLine="360"/>
        <w:jc w:val="both"/>
        <w:rPr>
          <w:color w:val="000000"/>
        </w:rPr>
      </w:pPr>
      <w:r w:rsidRPr="0006368D">
        <w:rPr>
          <w:b/>
          <w:color w:val="000000"/>
        </w:rPr>
        <w:t>Эссе</w:t>
      </w:r>
      <w:r w:rsidRPr="0006368D">
        <w:rPr>
          <w:color w:val="000000"/>
        </w:rPr>
        <w:t xml:space="preserve"> должно включать следующие части, отвечающие определенным требованиям:</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1.</w:t>
      </w:r>
      <w:r w:rsidRPr="0006368D">
        <w:rPr>
          <w:color w:val="000000"/>
        </w:rPr>
        <w:t xml:space="preserve"> </w:t>
      </w:r>
      <w:r w:rsidRPr="0006368D">
        <w:rPr>
          <w:b/>
          <w:color w:val="000000"/>
        </w:rPr>
        <w:t>Краткое содержание</w:t>
      </w:r>
      <w:r w:rsidRPr="0006368D">
        <w:rPr>
          <w:color w:val="000000"/>
        </w:rPr>
        <w:t>, в котором необходимо: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определить тему и предмет исследования или основные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кратко описать структуру и логику развития материала;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сформулировать основные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2.</w:t>
      </w:r>
      <w:r w:rsidRPr="0006368D">
        <w:rPr>
          <w:color w:val="000000"/>
        </w:rPr>
        <w:t xml:space="preserve"> </w:t>
      </w:r>
      <w:r w:rsidRPr="0006368D">
        <w:rPr>
          <w:b/>
          <w:color w:val="000000"/>
        </w:rPr>
        <w:t>Основная часть</w:t>
      </w:r>
      <w:r w:rsidRPr="0006368D">
        <w:rPr>
          <w:color w:val="000000"/>
        </w:rPr>
        <w:t xml:space="preserve"> эссе содержит основные положения и аргументацию.</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3.</w:t>
      </w:r>
      <w:r w:rsidRPr="0006368D">
        <w:rPr>
          <w:color w:val="000000"/>
        </w:rPr>
        <w:t xml:space="preserve"> </w:t>
      </w:r>
      <w:r w:rsidRPr="0006368D">
        <w:rPr>
          <w:b/>
          <w:color w:val="000000"/>
        </w:rPr>
        <w:t>Заключение,</w:t>
      </w:r>
      <w:r w:rsidRPr="0006368D">
        <w:rPr>
          <w:color w:val="000000"/>
        </w:rPr>
        <w:t xml:space="preserve"> в котором следует:</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выделить результаты исследования и полученные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обозначить вопросы, которые не были решены, и новые вопросы, появившиеся в процессе исследования.</w:t>
      </w:r>
    </w:p>
    <w:p w:rsidR="00644D7B" w:rsidRPr="0006368D" w:rsidRDefault="00644D7B" w:rsidP="00644D7B">
      <w:pPr>
        <w:pStyle w:val="p13"/>
        <w:shd w:val="clear" w:color="auto" w:fill="FFFFFF"/>
        <w:spacing w:before="0" w:beforeAutospacing="0" w:after="0" w:afterAutospacing="0"/>
        <w:ind w:left="720" w:hanging="360"/>
        <w:jc w:val="both"/>
        <w:rPr>
          <w:b/>
          <w:color w:val="000000"/>
        </w:rPr>
      </w:pPr>
      <w:r w:rsidRPr="0006368D">
        <w:rPr>
          <w:b/>
          <w:color w:val="000000"/>
        </w:rPr>
        <w:t>4.</w:t>
      </w:r>
      <w:r w:rsidRPr="0006368D">
        <w:rPr>
          <w:color w:val="000000"/>
        </w:rPr>
        <w:t xml:space="preserve"> </w:t>
      </w:r>
      <w:r w:rsidRPr="0006368D">
        <w:rPr>
          <w:b/>
          <w:color w:val="000000"/>
        </w:rPr>
        <w:t xml:space="preserve">Библиография. </w:t>
      </w:r>
    </w:p>
    <w:p w:rsidR="00644D7B" w:rsidRPr="0006368D" w:rsidRDefault="00644D7B" w:rsidP="00644D7B">
      <w:pPr>
        <w:pStyle w:val="p13"/>
        <w:shd w:val="clear" w:color="auto" w:fill="FFFFFF"/>
        <w:spacing w:before="0" w:beforeAutospacing="0" w:after="0" w:afterAutospacing="0"/>
        <w:ind w:left="720" w:hanging="360"/>
        <w:jc w:val="both"/>
        <w:rPr>
          <w:color w:val="000000"/>
        </w:rPr>
      </w:pPr>
    </w:p>
    <w:p w:rsidR="00644D7B" w:rsidRPr="0006368D" w:rsidRDefault="00644D7B" w:rsidP="00644D7B">
      <w:pPr>
        <w:pStyle w:val="p13"/>
        <w:shd w:val="clear" w:color="auto" w:fill="FFFFFF"/>
        <w:spacing w:before="0" w:beforeAutospacing="0" w:after="0" w:afterAutospacing="0"/>
        <w:ind w:left="180" w:firstLine="180"/>
        <w:jc w:val="both"/>
        <w:rPr>
          <w:b/>
          <w:color w:val="000000"/>
        </w:rPr>
      </w:pPr>
    </w:p>
    <w:p w:rsidR="00644D7B" w:rsidRPr="0006368D" w:rsidRDefault="00644D7B" w:rsidP="00644D7B">
      <w:pPr>
        <w:pStyle w:val="p13"/>
        <w:shd w:val="clear" w:color="auto" w:fill="FFFFFF"/>
        <w:spacing w:before="0" w:beforeAutospacing="0" w:after="0" w:afterAutospacing="0"/>
        <w:ind w:left="180" w:firstLine="180"/>
        <w:jc w:val="center"/>
        <w:rPr>
          <w:b/>
          <w:color w:val="000000"/>
        </w:rPr>
      </w:pPr>
      <w:r w:rsidRPr="0006368D">
        <w:rPr>
          <w:b/>
          <w:color w:val="000000"/>
        </w:rPr>
        <w:t>Методические рекомендации по составлению доклада.</w:t>
      </w:r>
    </w:p>
    <w:p w:rsidR="00644D7B" w:rsidRPr="0006368D" w:rsidRDefault="00644D7B" w:rsidP="00644D7B">
      <w:pPr>
        <w:pStyle w:val="p13"/>
        <w:shd w:val="clear" w:color="auto" w:fill="FFFFFF"/>
        <w:spacing w:before="0" w:beforeAutospacing="0" w:after="0" w:afterAutospacing="0"/>
        <w:ind w:left="180" w:firstLine="180"/>
        <w:jc w:val="both"/>
        <w:rPr>
          <w:color w:val="000000"/>
        </w:rPr>
      </w:pPr>
      <w:r w:rsidRPr="0006368D">
        <w:rPr>
          <w:b/>
          <w:color w:val="000000"/>
        </w:rPr>
        <w:t xml:space="preserve">Доклад </w:t>
      </w:r>
      <w:r w:rsidRPr="0006368D">
        <w:rPr>
          <w:color w:val="000000"/>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передача в устной форме информации;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публичный характер выступления;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стилевая однородность доклада;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четкие формулировки и сотрудничество докладчика и аудитории;</w:t>
      </w:r>
    </w:p>
    <w:p w:rsidR="00644D7B" w:rsidRPr="0006368D" w:rsidRDefault="00644D7B" w:rsidP="00644D7B">
      <w:pPr>
        <w:pStyle w:val="p13"/>
        <w:shd w:val="clear" w:color="auto" w:fill="FFFFFF"/>
        <w:spacing w:before="0" w:beforeAutospacing="0" w:after="0" w:afterAutospacing="0"/>
        <w:ind w:left="360"/>
        <w:jc w:val="both"/>
        <w:rPr>
          <w:color w:val="000000"/>
        </w:rPr>
      </w:pPr>
      <w:r w:rsidRPr="0006368D">
        <w:rPr>
          <w:color w:val="000000"/>
        </w:rPr>
        <w:t>- умение в сжатой форме изложить ключевые положения исследуемого вопроса и сделать выводы.</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Доклад может быть представлен в письменном виде или в виде компьютерной презентации.</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письменной форме:</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титульный лист</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3-5 рукописных листа текста или 2-3 машинописных листа</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иллюстрации, таблицы, графики, схемы (при необходимости)</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список использованных источников.</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форме компьютерной презентации: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презентация должна содержать начальный и конечный слайды;</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каждый слайд должен быть логически связан с предыдущим и последующим;</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 xml:space="preserve">слайды должны содержать минимум текста </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минимальное количество слайдов – 8.</w:t>
      </w:r>
    </w:p>
    <w:p w:rsidR="00644D7B" w:rsidRPr="0006368D" w:rsidRDefault="00644D7B" w:rsidP="00644D7B">
      <w:pPr>
        <w:spacing w:after="0" w:line="240" w:lineRule="auto"/>
        <w:jc w:val="center"/>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Методические рекомендации по работе с </w:t>
      </w:r>
      <w:proofErr w:type="spellStart"/>
      <w:r w:rsidRPr="0006368D">
        <w:rPr>
          <w:rFonts w:ascii="Times New Roman" w:hAnsi="Times New Roman"/>
          <w:b/>
          <w:color w:val="000000"/>
          <w:sz w:val="24"/>
          <w:szCs w:val="24"/>
          <w:lang w:eastAsia="ru-RU"/>
        </w:rPr>
        <w:t>интернет-ресурсами</w:t>
      </w:r>
      <w:proofErr w:type="spellEnd"/>
      <w:r w:rsidRPr="0006368D">
        <w:rPr>
          <w:rFonts w:ascii="Times New Roman" w:hAnsi="Times New Roman"/>
          <w:b/>
          <w:color w:val="000000"/>
          <w:sz w:val="24"/>
          <w:szCs w:val="24"/>
          <w:lang w:eastAsia="ru-RU"/>
        </w:rPr>
        <w:t>, книгами, литературой.</w:t>
      </w:r>
    </w:p>
    <w:p w:rsidR="00644D7B" w:rsidRPr="0006368D" w:rsidRDefault="00644D7B" w:rsidP="00644D7B">
      <w:pPr>
        <w:spacing w:after="0" w:line="240" w:lineRule="auto"/>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представляет ли она факты или является мнением?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если информация является мнением, то целесообразно узнать о научной репутации автора,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имеем ли мы дело с информацией из первичного или вторичного источника?</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когда возник ее источник?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644D7B" w:rsidRPr="0006368D" w:rsidRDefault="00644D7B" w:rsidP="00644D7B">
      <w:pPr>
        <w:spacing w:after="0" w:line="240" w:lineRule="auto"/>
        <w:ind w:firstLine="709"/>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Работа с книгой. </w:t>
      </w:r>
      <w:r w:rsidRPr="0006368D">
        <w:rPr>
          <w:rFonts w:ascii="Times New Roman" w:hAnsi="Times New Roman"/>
          <w:color w:val="000000"/>
          <w:sz w:val="24"/>
          <w:szCs w:val="24"/>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44D7B" w:rsidRPr="0006368D" w:rsidRDefault="00644D7B" w:rsidP="00644D7B">
      <w:pPr>
        <w:spacing w:after="0" w:line="240" w:lineRule="auto"/>
        <w:ind w:firstLine="709"/>
        <w:rPr>
          <w:rFonts w:ascii="Times New Roman" w:hAnsi="Times New Roman"/>
          <w:color w:val="000000"/>
          <w:sz w:val="24"/>
          <w:szCs w:val="24"/>
          <w:lang w:eastAsia="ru-RU"/>
        </w:rPr>
      </w:pPr>
      <w:r w:rsidRPr="0006368D">
        <w:rPr>
          <w:rFonts w:ascii="Times New Roman" w:hAnsi="Times New Roman"/>
          <w:color w:val="000000"/>
          <w:sz w:val="24"/>
          <w:szCs w:val="24"/>
          <w:lang w:eastAsia="ru-RU"/>
        </w:rPr>
        <w:t>Важно помнить, что рациональные навыки работы с книгой - это всегда большая экономия времени и сил.</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06368D">
        <w:rPr>
          <w:rFonts w:ascii="Times New Roman" w:hAnsi="Times New Roman"/>
          <w:color w:val="000000"/>
          <w:sz w:val="24"/>
          <w:szCs w:val="24"/>
          <w:lang w:eastAsia="ru-RU"/>
        </w:rPr>
        <w:t>перечитывании</w:t>
      </w:r>
      <w:proofErr w:type="spellEnd"/>
      <w:r w:rsidRPr="0006368D">
        <w:rPr>
          <w:rFonts w:ascii="Times New Roman" w:hAnsi="Times New Roman"/>
          <w:color w:val="000000"/>
          <w:sz w:val="24"/>
          <w:szCs w:val="24"/>
          <w:lang w:eastAsia="ru-RU"/>
        </w:rPr>
        <w:t xml:space="preserve"> записей лучше запоминались.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Задача вторичного чтения  полное усвоение смысла целого (по счету это чтение может быть и не вторым, а третьим или четвертым).</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Правила самостоятельной работы с литературой.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Основные советы:</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 Составить перечень книг, с которыми Вам следует познакомиться;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Разобраться для себя, какие книги (или какие главы книг) следует прочитать более внимательно, а какие – просто просмотреть.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Основные виды систематизированной записи прочитанного:</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1.</w:t>
      </w:r>
      <w:r w:rsidRPr="0006368D">
        <w:rPr>
          <w:rFonts w:ascii="Times New Roman" w:hAnsi="Times New Roman"/>
          <w:color w:val="000000"/>
          <w:sz w:val="24"/>
          <w:szCs w:val="24"/>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2.</w:t>
      </w:r>
      <w:r w:rsidRPr="0006368D">
        <w:rPr>
          <w:rFonts w:ascii="Times New Roman" w:hAnsi="Times New Roman"/>
          <w:color w:val="000000"/>
          <w:sz w:val="24"/>
          <w:szCs w:val="24"/>
          <w:lang w:eastAsia="ru-RU"/>
        </w:rPr>
        <w:tab/>
        <w:t>Планирование – краткая логическая организация текста, раскрывающая содержание и структуру изучаемого материала;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3.</w:t>
      </w:r>
      <w:r w:rsidRPr="0006368D">
        <w:rPr>
          <w:rFonts w:ascii="Times New Roman" w:hAnsi="Times New Roman"/>
          <w:color w:val="000000"/>
          <w:sz w:val="24"/>
          <w:szCs w:val="24"/>
          <w:lang w:eastAsia="ru-RU"/>
        </w:rPr>
        <w:tab/>
      </w:r>
      <w:proofErr w:type="spellStart"/>
      <w:r w:rsidRPr="0006368D">
        <w:rPr>
          <w:rFonts w:ascii="Times New Roman" w:hAnsi="Times New Roman"/>
          <w:color w:val="000000"/>
          <w:sz w:val="24"/>
          <w:szCs w:val="24"/>
          <w:lang w:eastAsia="ru-RU"/>
        </w:rPr>
        <w:t>Тезирование</w:t>
      </w:r>
      <w:proofErr w:type="spellEnd"/>
      <w:r w:rsidRPr="0006368D">
        <w:rPr>
          <w:rFonts w:ascii="Times New Roman" w:hAnsi="Times New Roman"/>
          <w:color w:val="000000"/>
          <w:sz w:val="24"/>
          <w:szCs w:val="24"/>
          <w:lang w:eastAsia="ru-RU"/>
        </w:rPr>
        <w:t xml:space="preserve"> – лаконичное воспроизведение основных утверждений автора без привлечения фактического материала; 4.</w:t>
      </w:r>
      <w:r w:rsidRPr="0006368D">
        <w:rPr>
          <w:rFonts w:ascii="Times New Roman" w:hAnsi="Times New Roman"/>
          <w:color w:val="000000"/>
          <w:sz w:val="24"/>
          <w:szCs w:val="24"/>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5.</w:t>
      </w:r>
      <w:r w:rsidRPr="0006368D">
        <w:rPr>
          <w:rFonts w:ascii="Times New Roman" w:hAnsi="Times New Roman"/>
          <w:color w:val="000000"/>
          <w:sz w:val="24"/>
          <w:szCs w:val="24"/>
          <w:lang w:eastAsia="ru-RU"/>
        </w:rPr>
        <w:tab/>
        <w:t>Конспектирование – краткое и последовательное изложение содержания прочитанного.</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sz w:val="24"/>
          <w:szCs w:val="24"/>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44D7B" w:rsidRPr="0006368D" w:rsidRDefault="00644D7B" w:rsidP="00644D7B">
      <w:pPr>
        <w:spacing w:after="0" w:line="240" w:lineRule="auto"/>
        <w:jc w:val="center"/>
        <w:rPr>
          <w:rFonts w:ascii="Times New Roman" w:hAnsi="Times New Roman"/>
          <w:b/>
          <w:sz w:val="24"/>
          <w:szCs w:val="24"/>
        </w:rPr>
      </w:pPr>
      <w:r w:rsidRPr="0006368D">
        <w:rPr>
          <w:rFonts w:ascii="Times New Roman" w:hAnsi="Times New Roman"/>
          <w:b/>
          <w:sz w:val="24"/>
          <w:szCs w:val="24"/>
        </w:rPr>
        <w:t>Методические рекомендации по составлению реферата.</w:t>
      </w:r>
    </w:p>
    <w:p w:rsidR="00644D7B" w:rsidRPr="0006368D" w:rsidRDefault="00644D7B" w:rsidP="00644D7B">
      <w:pPr>
        <w:spacing w:after="0" w:line="240" w:lineRule="auto"/>
        <w:jc w:val="both"/>
        <w:rPr>
          <w:rFonts w:ascii="Times New Roman" w:hAnsi="Times New Roman"/>
          <w:sz w:val="24"/>
          <w:szCs w:val="24"/>
        </w:rPr>
      </w:pPr>
      <w:r w:rsidRPr="0006368D">
        <w:rPr>
          <w:rFonts w:ascii="Times New Roman" w:hAnsi="Times New Roman"/>
          <w:b/>
          <w:sz w:val="24"/>
          <w:szCs w:val="24"/>
        </w:rPr>
        <w:t>Реферат</w:t>
      </w:r>
      <w:r w:rsidRPr="0006368D">
        <w:rPr>
          <w:rFonts w:ascii="Times New Roman" w:hAnsi="Times New Roman"/>
          <w:sz w:val="24"/>
          <w:szCs w:val="24"/>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Основные требования к реферату</w:t>
      </w:r>
      <w:r w:rsidRPr="0006368D">
        <w:rPr>
          <w:rFonts w:ascii="Times New Roman" w:hAnsi="Times New Roman"/>
          <w:sz w:val="24"/>
          <w:szCs w:val="24"/>
        </w:rPr>
        <w:t xml:space="preserve"> – точность и объективность в передаче сведений, полнота отображения основных элементов, как по содержанию, так и по форме.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06368D">
        <w:rPr>
          <w:rFonts w:ascii="Times New Roman" w:hAnsi="Times New Roman"/>
          <w:b/>
          <w:sz w:val="24"/>
          <w:szCs w:val="24"/>
        </w:rPr>
        <w:t>оцениваются</w:t>
      </w:r>
      <w:r w:rsidRPr="0006368D">
        <w:rPr>
          <w:rFonts w:ascii="Times New Roman" w:hAnsi="Times New Roman"/>
          <w:sz w:val="24"/>
          <w:szCs w:val="24"/>
        </w:rPr>
        <w:t xml:space="preserve"> по следующим основным </w:t>
      </w:r>
      <w:r w:rsidRPr="0006368D">
        <w:rPr>
          <w:rFonts w:ascii="Times New Roman" w:hAnsi="Times New Roman"/>
          <w:b/>
          <w:sz w:val="24"/>
          <w:szCs w:val="24"/>
        </w:rPr>
        <w:t>критериями:</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актуальность содержания, высокий теоретический уровень, глубина и полнота анализа фактов, явлений, проблем, относящихся к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информационная насыщенность, новизна, оригинальность изложения вопросов;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простота и доходчивость изложения;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-структурная организованность, логичность, грамматическая правильность и стилистическая выразительность;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убедительность, аргументированность, практическая значимость и </w:t>
      </w:r>
      <w:proofErr w:type="spellStart"/>
      <w:proofErr w:type="gramStart"/>
      <w:r w:rsidRPr="0006368D">
        <w:rPr>
          <w:rFonts w:ascii="Times New Roman" w:hAnsi="Times New Roman"/>
          <w:sz w:val="24"/>
          <w:szCs w:val="24"/>
        </w:rPr>
        <w:t>теорети</w:t>
      </w:r>
      <w:proofErr w:type="spellEnd"/>
      <w:r w:rsidRPr="0006368D">
        <w:rPr>
          <w:rFonts w:ascii="Times New Roman" w:hAnsi="Times New Roman"/>
          <w:sz w:val="24"/>
          <w:szCs w:val="24"/>
        </w:rPr>
        <w:t xml:space="preserve">- </w:t>
      </w:r>
      <w:proofErr w:type="spellStart"/>
      <w:r w:rsidRPr="0006368D">
        <w:rPr>
          <w:rFonts w:ascii="Times New Roman" w:hAnsi="Times New Roman"/>
          <w:sz w:val="24"/>
          <w:szCs w:val="24"/>
        </w:rPr>
        <w:t>ческая</w:t>
      </w:r>
      <w:proofErr w:type="spellEnd"/>
      <w:proofErr w:type="gramEnd"/>
      <w:r w:rsidRPr="0006368D">
        <w:rPr>
          <w:rFonts w:ascii="Times New Roman" w:hAnsi="Times New Roman"/>
          <w:sz w:val="24"/>
          <w:szCs w:val="24"/>
        </w:rPr>
        <w:t xml:space="preserve"> обоснованность предложений и выводов.</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организационном плане написание реферата – это процесс, распределенный во времени по этапам. Все </w:t>
      </w:r>
      <w:r w:rsidRPr="0006368D">
        <w:rPr>
          <w:rFonts w:ascii="Times New Roman" w:hAnsi="Times New Roman"/>
          <w:b/>
          <w:sz w:val="24"/>
          <w:szCs w:val="24"/>
        </w:rPr>
        <w:t>этапы</w:t>
      </w:r>
      <w:r w:rsidRPr="0006368D">
        <w:rPr>
          <w:rFonts w:ascii="Times New Roman" w:hAnsi="Times New Roman"/>
          <w:sz w:val="24"/>
          <w:szCs w:val="24"/>
        </w:rPr>
        <w:t xml:space="preserve"> </w:t>
      </w:r>
      <w:r w:rsidRPr="0006368D">
        <w:rPr>
          <w:rFonts w:ascii="Times New Roman" w:hAnsi="Times New Roman"/>
          <w:b/>
          <w:sz w:val="24"/>
          <w:szCs w:val="24"/>
        </w:rPr>
        <w:t>работы</w:t>
      </w:r>
      <w:r w:rsidRPr="0006368D">
        <w:rPr>
          <w:rFonts w:ascii="Times New Roman" w:hAnsi="Times New Roman"/>
          <w:sz w:val="24"/>
          <w:szCs w:val="24"/>
        </w:rPr>
        <w:t xml:space="preserve"> могут быть сгруппированы в три основные: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исполнительский этап включает в себя чтение книг (других источников), ведение записей прочитанного.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Структура реферата</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Основная часть (как правило три раздела) </w:t>
      </w:r>
      <w:proofErr w:type="gramStart"/>
      <w:r w:rsidRPr="0006368D">
        <w:rPr>
          <w:rFonts w:ascii="Times New Roman" w:hAnsi="Times New Roman"/>
          <w:sz w:val="24"/>
          <w:szCs w:val="24"/>
        </w:rPr>
        <w:t>В</w:t>
      </w:r>
      <w:proofErr w:type="gramEnd"/>
      <w:r w:rsidRPr="0006368D">
        <w:rPr>
          <w:rFonts w:ascii="Times New Roman" w:hAnsi="Times New Roman"/>
          <w:sz w:val="24"/>
          <w:szCs w:val="24"/>
        </w:rPr>
        <w:t xml:space="preserve">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Требования к оформлению.</w:t>
      </w:r>
      <w:r w:rsidRPr="0006368D">
        <w:rPr>
          <w:rFonts w:ascii="Times New Roman" w:hAnsi="Times New Roman"/>
          <w:sz w:val="24"/>
          <w:szCs w:val="24"/>
        </w:rPr>
        <w:t xml:space="preserve"> К оформлению текста реферата предъявляются следующие требования: Поля страниц должны быть: левое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30 мм"/>
        </w:smartTagPr>
        <w:r w:rsidRPr="0006368D">
          <w:rPr>
            <w:rFonts w:ascii="Times New Roman" w:hAnsi="Times New Roman"/>
            <w:sz w:val="24"/>
            <w:szCs w:val="24"/>
          </w:rPr>
          <w:t>30 мм</w:t>
        </w:r>
      </w:smartTag>
      <w:r w:rsidRPr="0006368D">
        <w:rPr>
          <w:rFonts w:ascii="Times New Roman" w:hAnsi="Times New Roman"/>
          <w:sz w:val="24"/>
          <w:szCs w:val="24"/>
        </w:rPr>
        <w:t xml:space="preserve">; правое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5 мм"/>
        </w:smartTagPr>
        <w:r w:rsidRPr="0006368D">
          <w:rPr>
            <w:rFonts w:ascii="Times New Roman" w:hAnsi="Times New Roman"/>
            <w:sz w:val="24"/>
            <w:szCs w:val="24"/>
          </w:rPr>
          <w:t>15 мм</w:t>
        </w:r>
      </w:smartTag>
      <w:r w:rsidRPr="0006368D">
        <w:rPr>
          <w:rFonts w:ascii="Times New Roman" w:hAnsi="Times New Roman"/>
          <w:sz w:val="24"/>
          <w:szCs w:val="24"/>
        </w:rPr>
        <w:t xml:space="preserve">; верхнее и </w:t>
      </w:r>
      <w:proofErr w:type="spellStart"/>
      <w:r w:rsidRPr="0006368D">
        <w:rPr>
          <w:rFonts w:ascii="Times New Roman" w:hAnsi="Times New Roman"/>
          <w:sz w:val="24"/>
          <w:szCs w:val="24"/>
        </w:rPr>
        <w:t>ниж</w:t>
      </w:r>
      <w:proofErr w:type="spellEnd"/>
      <w:r w:rsidRPr="0006368D">
        <w:rPr>
          <w:rFonts w:ascii="Times New Roman" w:hAnsi="Times New Roman"/>
          <w:sz w:val="24"/>
          <w:szCs w:val="24"/>
        </w:rPr>
        <w:t xml:space="preserve">- нее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20 мм"/>
        </w:smartTagPr>
        <w:r w:rsidRPr="0006368D">
          <w:rPr>
            <w:rFonts w:ascii="Times New Roman" w:hAnsi="Times New Roman"/>
            <w:sz w:val="24"/>
            <w:szCs w:val="24"/>
          </w:rPr>
          <w:t>20 мм</w:t>
        </w:r>
      </w:smartTag>
      <w:r w:rsidRPr="0006368D">
        <w:rPr>
          <w:rFonts w:ascii="Times New Roman" w:hAnsi="Times New Roman"/>
          <w:sz w:val="24"/>
          <w:szCs w:val="24"/>
        </w:rPr>
        <w:t xml:space="preserve">. Абзацный отступ одинаковый по всей рукописи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25 см"/>
        </w:smartTagPr>
        <w:r w:rsidRPr="0006368D">
          <w:rPr>
            <w:rFonts w:ascii="Times New Roman" w:hAnsi="Times New Roman"/>
            <w:sz w:val="24"/>
            <w:szCs w:val="24"/>
          </w:rPr>
          <w:t>1,25 см</w:t>
        </w:r>
      </w:smartTag>
      <w:r w:rsidRPr="0006368D">
        <w:rPr>
          <w:rFonts w:ascii="Times New Roman" w:hAnsi="Times New Roman"/>
          <w:sz w:val="24"/>
          <w:szCs w:val="24"/>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06368D">
        <w:rPr>
          <w:rFonts w:ascii="Times New Roman" w:hAnsi="Times New Roman"/>
          <w:sz w:val="24"/>
          <w:szCs w:val="24"/>
        </w:rPr>
        <w:t>автонумерация</w:t>
      </w:r>
      <w:proofErr w:type="spellEnd"/>
      <w:r w:rsidRPr="0006368D">
        <w:rPr>
          <w:rFonts w:ascii="Times New Roman" w:hAnsi="Times New Roman"/>
          <w:sz w:val="24"/>
          <w:szCs w:val="24"/>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06368D">
        <w:rPr>
          <w:rFonts w:ascii="Times New Roman" w:hAnsi="Times New Roman"/>
          <w:sz w:val="24"/>
          <w:szCs w:val="24"/>
        </w:rPr>
        <w:t>Enter</w:t>
      </w:r>
      <w:proofErr w:type="spellEnd"/>
      <w:r w:rsidRPr="0006368D">
        <w:rPr>
          <w:rFonts w:ascii="Times New Roman" w:hAnsi="Times New Roman"/>
          <w:sz w:val="24"/>
          <w:szCs w:val="24"/>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644D7B" w:rsidRPr="0006368D" w:rsidRDefault="00644D7B" w:rsidP="00644D7B">
      <w:pPr>
        <w:spacing w:after="0" w:line="240" w:lineRule="auto"/>
        <w:ind w:firstLine="708"/>
        <w:jc w:val="center"/>
        <w:rPr>
          <w:rFonts w:ascii="Times New Roman" w:hAnsi="Times New Roman"/>
          <w:sz w:val="24"/>
          <w:szCs w:val="24"/>
        </w:rPr>
      </w:pPr>
      <w:r w:rsidRPr="0006368D">
        <w:rPr>
          <w:rFonts w:ascii="Times New Roman" w:hAnsi="Times New Roman"/>
          <w:b/>
          <w:bCs/>
          <w:sz w:val="24"/>
          <w:szCs w:val="24"/>
          <w:lang w:eastAsia="ru-RU"/>
        </w:rPr>
        <w:t>Методические рекомендации по составлению конспекта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Хорошо написанный конспект является залогом успеха на экзамене (зачете) и в профессиональной деятельности. </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Классификация видов конспектов:</w:t>
      </w:r>
    </w:p>
    <w:p w:rsidR="00644D7B" w:rsidRPr="0006368D" w:rsidRDefault="00644D7B" w:rsidP="00644D7B">
      <w:pPr>
        <w:pStyle w:val="a5"/>
        <w:numPr>
          <w:ilvl w:val="0"/>
          <w:numId w:val="6"/>
        </w:numPr>
        <w:ind w:left="426"/>
        <w:jc w:val="both"/>
        <w:rPr>
          <w:rFonts w:ascii="Times New Roman" w:hAnsi="Times New Roman" w:cs="Times New Roman"/>
          <w:b/>
          <w:color w:val="000000"/>
          <w:sz w:val="24"/>
          <w:szCs w:val="24"/>
          <w:lang w:eastAsia="ru-RU"/>
        </w:rPr>
      </w:pPr>
      <w:r w:rsidRPr="0006368D">
        <w:rPr>
          <w:rFonts w:ascii="Times New Roman" w:hAnsi="Times New Roman" w:cs="Times New Roman"/>
          <w:sz w:val="24"/>
          <w:szCs w:val="24"/>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Тематический конспект (краткое изложение темы, раскрываемой по нескольким источникам).</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Текстуальный конспект (изложение цитат).</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Свободный конспект (включает в себя цитаты и собственные формулировки).</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Опорный конспект. Необходимо давать на этапе изучения нового материала, а потом использовать его при повторении. </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t>Способы конспектирования.</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Тезисы</w:t>
      </w:r>
      <w:r w:rsidRPr="0006368D">
        <w:rPr>
          <w:rFonts w:ascii="Times New Roman" w:hAnsi="Times New Roman" w:cs="Times New Roman"/>
          <w:sz w:val="24"/>
          <w:szCs w:val="24"/>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Способ «вопросов - ответов».</w:t>
      </w:r>
      <w:r w:rsidRPr="0006368D">
        <w:rPr>
          <w:rFonts w:ascii="Times New Roman" w:hAnsi="Times New Roman" w:cs="Times New Roman"/>
          <w:sz w:val="24"/>
          <w:szCs w:val="24"/>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w:t>
      </w:r>
      <w:proofErr w:type="gramStart"/>
      <w:r w:rsidRPr="0006368D">
        <w:rPr>
          <w:rFonts w:ascii="Times New Roman" w:hAnsi="Times New Roman" w:cs="Times New Roman"/>
          <w:sz w:val="24"/>
          <w:szCs w:val="24"/>
          <w:lang w:eastAsia="ru-RU"/>
        </w:rPr>
        <w:t>например,«</w:t>
      </w:r>
      <w:proofErr w:type="gramEnd"/>
      <w:r w:rsidRPr="0006368D">
        <w:rPr>
          <w:rFonts w:ascii="Times New Roman" w:hAnsi="Times New Roman" w:cs="Times New Roman"/>
          <w:sz w:val="24"/>
          <w:szCs w:val="24"/>
          <w:lang w:eastAsia="ru-RU"/>
        </w:rPr>
        <w:t xml:space="preserve"> мое мнение» и т.п.</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Схема с фрагментами</w:t>
      </w:r>
      <w:r w:rsidRPr="0006368D">
        <w:rPr>
          <w:rFonts w:ascii="Times New Roman" w:hAnsi="Times New Roman" w:cs="Times New Roman"/>
          <w:sz w:val="24"/>
          <w:szCs w:val="24"/>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t>Общие рекомендации студентам по составлению конспекта</w:t>
      </w:r>
      <w:r w:rsidRPr="0006368D">
        <w:rPr>
          <w:rFonts w:ascii="Times New Roman" w:hAnsi="Times New Roman"/>
          <w:color w:val="000000"/>
          <w:sz w:val="24"/>
          <w:szCs w:val="24"/>
          <w:lang w:eastAsia="ru-RU"/>
        </w:rPr>
        <w:t> </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Определите цель составления конспекта.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Отмечайте непонятные места, новые слова, имена, даты.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Правила конспектирования:</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Запишите название текста или его части. </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Соблюдайте правила цитирования: цитата должна быть заключена в кавычки, дайте ссылку на ее источник, указав страницу.</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Рекомендации по оформлению:</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Конспект оформляется в тетрадях или на листах формата А4. </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 На листах формата А 4 шрифтом </w:t>
      </w:r>
      <w:proofErr w:type="spellStart"/>
      <w:r w:rsidRPr="0006368D">
        <w:rPr>
          <w:rFonts w:ascii="Times New Roman" w:hAnsi="Times New Roman" w:cs="Times New Roman"/>
          <w:sz w:val="24"/>
          <w:szCs w:val="24"/>
          <w:lang w:eastAsia="ru-RU"/>
        </w:rPr>
        <w:t>TimesNewRoman</w:t>
      </w:r>
      <w:proofErr w:type="spellEnd"/>
      <w:r w:rsidRPr="0006368D">
        <w:rPr>
          <w:rFonts w:ascii="Times New Roman" w:hAnsi="Times New Roman" w:cs="Times New Roman"/>
          <w:sz w:val="24"/>
          <w:szCs w:val="24"/>
          <w:lang w:eastAsia="ru-RU"/>
        </w:rPr>
        <w:t>, кегль 14, интервал одинарный, поля стандартные. Фамилию и инициалы автора прописывать на следующей строке после темы справа.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644D7B" w:rsidRPr="0006368D" w:rsidRDefault="00644D7B" w:rsidP="00644D7B">
      <w:pPr>
        <w:spacing w:after="0" w:line="240" w:lineRule="auto"/>
        <w:ind w:firstLine="708"/>
        <w:jc w:val="both"/>
        <w:rPr>
          <w:rFonts w:ascii="Times New Roman" w:hAnsi="Times New Roman"/>
          <w:sz w:val="24"/>
          <w:szCs w:val="24"/>
        </w:rPr>
      </w:pPr>
    </w:p>
    <w:p w:rsidR="00644D7B" w:rsidRPr="0006368D" w:rsidRDefault="00644D7B" w:rsidP="00644D7B">
      <w:pPr>
        <w:pStyle w:val="a3"/>
        <w:spacing w:before="0" w:beforeAutospacing="0" w:after="0" w:afterAutospacing="0"/>
        <w:jc w:val="both"/>
        <w:rPr>
          <w:bCs/>
          <w:color w:val="000000"/>
        </w:rPr>
      </w:pPr>
      <w:r w:rsidRPr="0006368D">
        <w:rPr>
          <w:b/>
          <w:bCs/>
          <w:color w:val="000000"/>
        </w:rPr>
        <w:t>Требования к составлению презентации</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Электронная презентация – это электронный документ, представляющий собой набор слайдов, предназначенный для демонстрации аудитории.</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Цели презентации заключаются в следующем:</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1. демонстрация в наглядной форме основных результатов и положений работы;</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Стиль</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 не должен быть слишком ярким или пестрым. Для фона предпочтительны холодные тона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Использование цвета</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Анимационные эффекты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Нельзя перегружать слайды анимационными эффектами. Для смены слайдов необходимо использовать один и тот же анимационный эффект.</w:t>
            </w:r>
          </w:p>
        </w:tc>
      </w:tr>
    </w:tbl>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Содержание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Расположение информации на странице</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Шрифты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Для заголовков – не менее 24. Для информации не менее 18. Для текста лучше всего использовать следующие шрифты: </w:t>
            </w:r>
            <w:proofErr w:type="spellStart"/>
            <w:r w:rsidRPr="0006368D">
              <w:rPr>
                <w:rFonts w:ascii="Times New Roman" w:hAnsi="Times New Roman"/>
                <w:color w:val="000000"/>
                <w:sz w:val="24"/>
                <w:szCs w:val="24"/>
              </w:rPr>
              <w:t>Arial</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Tahoma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Verdana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TimesNewRoman</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CourierNew</w:t>
            </w:r>
            <w:proofErr w:type="spellEnd"/>
            <w:r w:rsidRPr="0006368D">
              <w:rPr>
                <w:rFonts w:ascii="Times New Roman" w:hAnsi="Times New Roman"/>
                <w:color w:val="000000"/>
                <w:sz w:val="24"/>
                <w:szCs w:val="24"/>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Способы выделения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Следует </w:t>
            </w:r>
            <w:proofErr w:type="spellStart"/>
            <w:r w:rsidRPr="0006368D">
              <w:rPr>
                <w:rFonts w:ascii="Times New Roman" w:hAnsi="Times New Roman"/>
                <w:color w:val="000000"/>
                <w:sz w:val="24"/>
                <w:szCs w:val="24"/>
              </w:rPr>
              <w:t>использовать:рамки;границы</w:t>
            </w:r>
            <w:proofErr w:type="spellEnd"/>
            <w:r w:rsidRPr="0006368D">
              <w:rPr>
                <w:rFonts w:ascii="Times New Roman" w:hAnsi="Times New Roman"/>
                <w:color w:val="000000"/>
                <w:sz w:val="24"/>
                <w:szCs w:val="24"/>
              </w:rPr>
              <w:t>, заливку; штриховку, стрелки; рисунки, диаграммы, схемы для иллюстрации наиболее важных фактов.</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Объем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Виды слайдов</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Для обеспечения разнообразия следует использовать разные виды слайдов: с текстом; с таблицами; с диаграммами.</w:t>
            </w:r>
          </w:p>
        </w:tc>
      </w:tr>
    </w:tbl>
    <w:p w:rsidR="00644D7B" w:rsidRPr="0006368D" w:rsidRDefault="00644D7B" w:rsidP="00644D7B">
      <w:pPr>
        <w:spacing w:after="0" w:line="240" w:lineRule="auto"/>
        <w:jc w:val="center"/>
        <w:rPr>
          <w:rFonts w:ascii="Times New Roman" w:hAnsi="Times New Roman"/>
          <w:b/>
          <w:bCs/>
          <w:sz w:val="24"/>
          <w:szCs w:val="24"/>
        </w:rPr>
      </w:pPr>
    </w:p>
    <w:p w:rsidR="00644D7B" w:rsidRPr="0006368D" w:rsidRDefault="00644D7B" w:rsidP="00644D7B">
      <w:pPr>
        <w:spacing w:after="0" w:line="240" w:lineRule="auto"/>
        <w:jc w:val="center"/>
        <w:rPr>
          <w:rFonts w:ascii="Times New Roman" w:hAnsi="Times New Roman"/>
          <w:b/>
          <w:bCs/>
          <w:sz w:val="24"/>
          <w:szCs w:val="24"/>
        </w:rPr>
      </w:pPr>
      <w:r w:rsidRPr="0006368D">
        <w:rPr>
          <w:rFonts w:ascii="Times New Roman" w:hAnsi="Times New Roman"/>
          <w:b/>
          <w:bCs/>
          <w:sz w:val="24"/>
          <w:szCs w:val="24"/>
        </w:rPr>
        <w:t>Рекомендации по составлению кроссворда</w:t>
      </w:r>
    </w:p>
    <w:p w:rsidR="00644D7B" w:rsidRPr="0006368D" w:rsidRDefault="00644D7B" w:rsidP="00644D7B">
      <w:pPr>
        <w:pStyle w:val="a3"/>
        <w:shd w:val="clear" w:color="auto" w:fill="FFFFFF"/>
        <w:spacing w:before="0" w:beforeAutospacing="0" w:after="0" w:afterAutospacing="0"/>
        <w:ind w:firstLine="708"/>
        <w:jc w:val="both"/>
      </w:pPr>
      <w:r w:rsidRPr="0006368D">
        <w:rPr>
          <w:b/>
        </w:rPr>
        <w:t xml:space="preserve">Кроссворд </w:t>
      </w:r>
      <w:r w:rsidRPr="0006368D">
        <w:t>– игра-задача, в которой фигура из рядов пустых клеток заполняется перекрещивающимися словами со значениями, заданными по условиям игры.</w:t>
      </w:r>
    </w:p>
    <w:p w:rsidR="00644D7B" w:rsidRPr="0006368D" w:rsidRDefault="00644D7B" w:rsidP="00644D7B">
      <w:pPr>
        <w:pStyle w:val="a3"/>
        <w:shd w:val="clear" w:color="auto" w:fill="FFFFFF"/>
        <w:spacing w:before="0" w:beforeAutospacing="0" w:after="0" w:afterAutospacing="0"/>
        <w:jc w:val="both"/>
      </w:pPr>
      <w:r w:rsidRPr="0006368D">
        <w:rPr>
          <w:b/>
          <w:bCs/>
        </w:rPr>
        <w:t>Общие требования при составлении кроссвордов</w:t>
      </w:r>
    </w:p>
    <w:p w:rsidR="00644D7B" w:rsidRPr="0006368D" w:rsidRDefault="00644D7B" w:rsidP="00644D7B">
      <w:pPr>
        <w:pStyle w:val="a3"/>
        <w:shd w:val="clear" w:color="auto" w:fill="FFFFFF"/>
        <w:spacing w:before="0" w:beforeAutospacing="0" w:after="0" w:afterAutospacing="0"/>
        <w:jc w:val="both"/>
      </w:pPr>
      <w:r w:rsidRPr="0006368D">
        <w:t>При составлении кроссвордов необходимо придерживаться принципов наглядности и доступности.</w:t>
      </w:r>
    </w:p>
    <w:p w:rsidR="00644D7B" w:rsidRPr="0006368D" w:rsidRDefault="00644D7B" w:rsidP="00644D7B">
      <w:pPr>
        <w:pStyle w:val="a3"/>
        <w:shd w:val="clear" w:color="auto" w:fill="FFFFFF"/>
        <w:spacing w:before="0" w:beforeAutospacing="0" w:after="0" w:afterAutospacing="0"/>
        <w:jc w:val="both"/>
      </w:pPr>
      <w:r w:rsidRPr="0006368D">
        <w:t>1. Не допускается наличие "плашек" (незаполненных клеток) в сетке кроссворда.</w:t>
      </w:r>
    </w:p>
    <w:p w:rsidR="00644D7B" w:rsidRPr="0006368D" w:rsidRDefault="00644D7B" w:rsidP="00644D7B">
      <w:pPr>
        <w:pStyle w:val="a3"/>
        <w:shd w:val="clear" w:color="auto" w:fill="FFFFFF"/>
        <w:spacing w:before="0" w:beforeAutospacing="0" w:after="0" w:afterAutospacing="0"/>
        <w:jc w:val="both"/>
      </w:pPr>
      <w:r w:rsidRPr="0006368D">
        <w:t>2. Не допускаются случайные буквосочетания и пересечения.</w:t>
      </w:r>
    </w:p>
    <w:p w:rsidR="00644D7B" w:rsidRPr="0006368D" w:rsidRDefault="00644D7B" w:rsidP="00644D7B">
      <w:pPr>
        <w:pStyle w:val="a3"/>
        <w:shd w:val="clear" w:color="auto" w:fill="FFFFFF"/>
        <w:spacing w:before="0" w:beforeAutospacing="0" w:after="0" w:afterAutospacing="0"/>
        <w:jc w:val="both"/>
      </w:pPr>
      <w:r w:rsidRPr="0006368D">
        <w:t xml:space="preserve">3. Загаданные слова должны быть именами существительными в именительном падеже единственного числа. </w:t>
      </w:r>
    </w:p>
    <w:p w:rsidR="00644D7B" w:rsidRPr="0006368D" w:rsidRDefault="00644D7B" w:rsidP="00644D7B">
      <w:pPr>
        <w:pStyle w:val="a3"/>
        <w:shd w:val="clear" w:color="auto" w:fill="FFFFFF"/>
        <w:spacing w:before="0" w:beforeAutospacing="0" w:after="0" w:afterAutospacing="0"/>
        <w:jc w:val="both"/>
      </w:pPr>
      <w:r w:rsidRPr="0006368D">
        <w:t>4. Не допускаются аббревиатуры (</w:t>
      </w:r>
      <w:proofErr w:type="spellStart"/>
      <w:r w:rsidRPr="0006368D">
        <w:t>ЗиЛ</w:t>
      </w:r>
      <w:proofErr w:type="spellEnd"/>
      <w:r w:rsidRPr="0006368D">
        <w:t xml:space="preserve"> и т.д.), сокращения (детдом и др.). </w:t>
      </w:r>
    </w:p>
    <w:p w:rsidR="00644D7B" w:rsidRPr="0006368D" w:rsidRDefault="00644D7B" w:rsidP="00644D7B">
      <w:pPr>
        <w:pStyle w:val="a3"/>
        <w:shd w:val="clear" w:color="auto" w:fill="FFFFFF"/>
        <w:spacing w:before="0" w:beforeAutospacing="0" w:after="0" w:afterAutospacing="0"/>
        <w:jc w:val="both"/>
      </w:pPr>
      <w:r w:rsidRPr="0006368D">
        <w:t xml:space="preserve">5. Не рекомендуется большое количество двухбуквенных слов. </w:t>
      </w:r>
    </w:p>
    <w:p w:rsidR="00644D7B" w:rsidRPr="0006368D" w:rsidRDefault="00644D7B" w:rsidP="00644D7B">
      <w:pPr>
        <w:pStyle w:val="a3"/>
        <w:shd w:val="clear" w:color="auto" w:fill="FFFFFF"/>
        <w:spacing w:before="0" w:beforeAutospacing="0" w:after="0" w:afterAutospacing="0"/>
        <w:jc w:val="both"/>
      </w:pPr>
      <w:r w:rsidRPr="0006368D">
        <w:t xml:space="preserve">6. Все тексты должны быть написаны разборчиво, желательно отпечатаны. </w:t>
      </w:r>
    </w:p>
    <w:p w:rsidR="00644D7B" w:rsidRPr="0006368D" w:rsidRDefault="00644D7B" w:rsidP="00644D7B">
      <w:pPr>
        <w:pStyle w:val="a3"/>
        <w:shd w:val="clear" w:color="auto" w:fill="FFFFFF"/>
        <w:spacing w:before="0" w:beforeAutospacing="0" w:after="0" w:afterAutospacing="0"/>
        <w:jc w:val="both"/>
      </w:pPr>
      <w:r w:rsidRPr="0006368D">
        <w:t>7. На каждом листе должна быть фамилия автора, а также название данного кроссворда.</w:t>
      </w:r>
    </w:p>
    <w:p w:rsidR="00644D7B" w:rsidRPr="0006368D" w:rsidRDefault="00644D7B" w:rsidP="00644D7B">
      <w:pPr>
        <w:pStyle w:val="a3"/>
        <w:shd w:val="clear" w:color="auto" w:fill="FFFFFF"/>
        <w:spacing w:before="0" w:beforeAutospacing="0" w:after="0" w:afterAutospacing="0"/>
        <w:jc w:val="both"/>
      </w:pPr>
      <w:r w:rsidRPr="0006368D">
        <w:rPr>
          <w:b/>
          <w:bCs/>
        </w:rPr>
        <w:t>Требования к оформлению</w:t>
      </w:r>
      <w:r w:rsidRPr="0006368D">
        <w:t>:</w:t>
      </w:r>
    </w:p>
    <w:p w:rsidR="00644D7B" w:rsidRPr="0006368D" w:rsidRDefault="00644D7B" w:rsidP="00644D7B">
      <w:pPr>
        <w:pStyle w:val="a3"/>
        <w:shd w:val="clear" w:color="auto" w:fill="FFFFFF"/>
        <w:spacing w:before="0" w:beforeAutospacing="0" w:after="0" w:afterAutospacing="0"/>
        <w:jc w:val="both"/>
      </w:pPr>
      <w:r w:rsidRPr="0006368D">
        <w:t>1. Рисунок кроссворда должен быть четким.</w:t>
      </w:r>
    </w:p>
    <w:p w:rsidR="00644D7B" w:rsidRPr="0006368D" w:rsidRDefault="00644D7B" w:rsidP="00644D7B">
      <w:pPr>
        <w:pStyle w:val="a3"/>
        <w:shd w:val="clear" w:color="auto" w:fill="FFFFFF"/>
        <w:spacing w:before="0" w:beforeAutospacing="0" w:after="0" w:afterAutospacing="0"/>
        <w:jc w:val="both"/>
      </w:pPr>
      <w:r w:rsidRPr="0006368D">
        <w:t>2. Сетки всех кроссвордов должны быть выполнены в двух экземплярах:</w:t>
      </w:r>
    </w:p>
    <w:p w:rsidR="00644D7B" w:rsidRPr="0006368D" w:rsidRDefault="00644D7B" w:rsidP="00644D7B">
      <w:pPr>
        <w:pStyle w:val="a3"/>
        <w:shd w:val="clear" w:color="auto" w:fill="FFFFFF"/>
        <w:spacing w:before="0" w:beforeAutospacing="0" w:after="0" w:afterAutospacing="0"/>
        <w:jc w:val="both"/>
      </w:pPr>
      <w:r w:rsidRPr="0006368D">
        <w:t>1-й экз. - с заполненными словами;</w:t>
      </w:r>
    </w:p>
    <w:p w:rsidR="00644D7B" w:rsidRPr="0006368D" w:rsidRDefault="00644D7B" w:rsidP="00644D7B">
      <w:pPr>
        <w:pStyle w:val="a3"/>
        <w:shd w:val="clear" w:color="auto" w:fill="FFFFFF"/>
        <w:spacing w:before="0" w:beforeAutospacing="0" w:after="0" w:afterAutospacing="0"/>
        <w:jc w:val="both"/>
      </w:pPr>
      <w:r w:rsidRPr="0006368D">
        <w:t>2-й экз. - только с цифрами позиций</w:t>
      </w:r>
    </w:p>
    <w:p w:rsidR="00644D7B" w:rsidRPr="0006368D" w:rsidRDefault="00644D7B" w:rsidP="00644D7B">
      <w:pPr>
        <w:pStyle w:val="a3"/>
        <w:shd w:val="clear" w:color="auto" w:fill="FFFFFF"/>
        <w:spacing w:before="0" w:beforeAutospacing="0" w:after="0" w:afterAutospacing="0"/>
        <w:jc w:val="both"/>
      </w:pPr>
      <w:r w:rsidRPr="0006368D">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644D7B" w:rsidRPr="0006368D" w:rsidRDefault="00644D7B" w:rsidP="00644D7B">
      <w:pPr>
        <w:pStyle w:val="a3"/>
        <w:shd w:val="clear" w:color="auto" w:fill="FFFFFF"/>
        <w:spacing w:before="0" w:beforeAutospacing="0" w:after="0" w:afterAutospacing="0"/>
        <w:jc w:val="both"/>
        <w:rPr>
          <w:b/>
        </w:rPr>
      </w:pPr>
      <w:r w:rsidRPr="0006368D">
        <w:rPr>
          <w:b/>
        </w:rPr>
        <w:t>Оформление ответов на кроссворды:</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типовых кроссвордов и чайнвордов: на отдельном листе;</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скандинавских кроссвордов: только заполненная сетка;</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венгерских кроссвордов: сетка с аккуратно зачеркнутыми искомыми словами.</w:t>
      </w:r>
    </w:p>
    <w:p w:rsidR="00644D7B" w:rsidRPr="0006368D" w:rsidRDefault="00644D7B" w:rsidP="00644D7B">
      <w:pPr>
        <w:pStyle w:val="a3"/>
        <w:shd w:val="clear" w:color="auto" w:fill="FFFFFF"/>
        <w:spacing w:before="0" w:beforeAutospacing="0" w:after="0" w:afterAutospacing="0"/>
        <w:jc w:val="both"/>
      </w:pPr>
      <w:r w:rsidRPr="0006368D">
        <w:t>Составление условий (толкований) кроссворда</w:t>
      </w:r>
      <w:r w:rsidRPr="0006368D">
        <w:rPr>
          <w:b/>
          <w:bCs/>
        </w:rPr>
        <w:t>:</w:t>
      </w:r>
    </w:p>
    <w:p w:rsidR="00644D7B" w:rsidRPr="0006368D" w:rsidRDefault="00644D7B" w:rsidP="00644D7B">
      <w:pPr>
        <w:pStyle w:val="a3"/>
        <w:shd w:val="clear" w:color="auto" w:fill="FFFFFF"/>
        <w:spacing w:before="0" w:beforeAutospacing="0" w:after="0" w:afterAutospacing="0"/>
        <w:jc w:val="both"/>
      </w:pPr>
      <w:r w:rsidRPr="0006368D">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644D7B" w:rsidRPr="0006368D" w:rsidRDefault="00644D7B" w:rsidP="00644D7B">
      <w:pPr>
        <w:pStyle w:val="a3"/>
        <w:shd w:val="clear" w:color="auto" w:fill="FFFFFF"/>
        <w:spacing w:before="0" w:beforeAutospacing="0" w:after="0" w:afterAutospacing="0"/>
        <w:jc w:val="both"/>
      </w:pPr>
      <w:r w:rsidRPr="0006368D">
        <w:t>2. Старайтесь подать слово с наименее известной стороны.</w:t>
      </w:r>
    </w:p>
    <w:p w:rsidR="00644D7B" w:rsidRPr="0006368D" w:rsidRDefault="00644D7B" w:rsidP="00644D7B">
      <w:pPr>
        <w:pStyle w:val="a3"/>
        <w:shd w:val="clear" w:color="auto" w:fill="FFFFFF"/>
        <w:spacing w:before="0" w:beforeAutospacing="0" w:after="0" w:afterAutospacing="0"/>
        <w:jc w:val="both"/>
      </w:pPr>
      <w:r w:rsidRPr="0006368D">
        <w:t>3. Просмотрите словари: возможно, в одном из них и окажется наилучшее определение. В определениях не должно быть однокоренных слов.</w:t>
      </w:r>
    </w:p>
    <w:p w:rsidR="00644D7B" w:rsidRPr="0006368D" w:rsidRDefault="00644D7B" w:rsidP="00644D7B">
      <w:pPr>
        <w:spacing w:after="0" w:line="240" w:lineRule="auto"/>
        <w:jc w:val="both"/>
        <w:rPr>
          <w:rFonts w:ascii="Times New Roman" w:hAnsi="Times New Roman"/>
          <w:sz w:val="24"/>
          <w:szCs w:val="24"/>
        </w:rPr>
      </w:pPr>
    </w:p>
    <w:p w:rsidR="00644D7B" w:rsidRPr="0006368D" w:rsidRDefault="00644D7B" w:rsidP="00644D7B">
      <w:pPr>
        <w:rPr>
          <w:rFonts w:ascii="Times New Roman" w:hAnsi="Times New Roman"/>
          <w:sz w:val="24"/>
          <w:szCs w:val="24"/>
        </w:rPr>
      </w:pPr>
    </w:p>
    <w:p w:rsidR="00540E91" w:rsidRPr="0006368D" w:rsidRDefault="00540E91">
      <w:pPr>
        <w:rPr>
          <w:rFonts w:ascii="Times New Roman" w:hAnsi="Times New Roman"/>
          <w:sz w:val="24"/>
          <w:szCs w:val="24"/>
        </w:rPr>
      </w:pPr>
    </w:p>
    <w:sectPr w:rsidR="00540E91" w:rsidRPr="0006368D"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1028AB"/>
    <w:multiLevelType w:val="hybridMultilevel"/>
    <w:tmpl w:val="889AD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1C469E9"/>
    <w:multiLevelType w:val="hybridMultilevel"/>
    <w:tmpl w:val="BDE8EAAE"/>
    <w:lvl w:ilvl="0" w:tplc="1D7A168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8" w15:restartNumberingAfterBreak="0">
    <w:nsid w:val="6FFA1775"/>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4925492"/>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
  </w:num>
  <w:num w:numId="4">
    <w:abstractNumId w:val="11"/>
  </w:num>
  <w:num w:numId="5">
    <w:abstractNumId w:val="0"/>
  </w:num>
  <w:num w:numId="6">
    <w:abstractNumId w:val="10"/>
  </w:num>
  <w:num w:numId="7">
    <w:abstractNumId w:val="3"/>
  </w:num>
  <w:num w:numId="8">
    <w:abstractNumId w:val="6"/>
  </w:num>
  <w:num w:numId="9">
    <w:abstractNumId w:val="9"/>
  </w:num>
  <w:num w:numId="10">
    <w:abstractNumId w:val="8"/>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CF2"/>
    <w:rsid w:val="00054670"/>
    <w:rsid w:val="0006368D"/>
    <w:rsid w:val="002E2883"/>
    <w:rsid w:val="00391B9A"/>
    <w:rsid w:val="0051521F"/>
    <w:rsid w:val="00540E91"/>
    <w:rsid w:val="005E6EE1"/>
    <w:rsid w:val="00605F90"/>
    <w:rsid w:val="006321D0"/>
    <w:rsid w:val="00644D7B"/>
    <w:rsid w:val="006D5C94"/>
    <w:rsid w:val="00741931"/>
    <w:rsid w:val="00827642"/>
    <w:rsid w:val="0089241C"/>
    <w:rsid w:val="008B0375"/>
    <w:rsid w:val="009643F2"/>
    <w:rsid w:val="009C7F52"/>
    <w:rsid w:val="00B47CF2"/>
    <w:rsid w:val="00BC08CE"/>
    <w:rsid w:val="00C7580E"/>
    <w:rsid w:val="00CC6494"/>
    <w:rsid w:val="00E37F7B"/>
    <w:rsid w:val="00EF2EBF"/>
    <w:rsid w:val="00F64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6387E5"/>
  <w15:docId w15:val="{CBE89B25-8D4E-4074-A30F-43776B12D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D7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644D7B"/>
    <w:rPr>
      <w:rFonts w:cs="Times New Roman"/>
    </w:rPr>
  </w:style>
  <w:style w:type="paragraph" w:customStyle="1" w:styleId="p7">
    <w:name w:val="p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644D7B"/>
    <w:rPr>
      <w:rFonts w:cs="Times New Roman"/>
    </w:rPr>
  </w:style>
  <w:style w:type="paragraph" w:customStyle="1" w:styleId="p13">
    <w:name w:val="p13"/>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644D7B"/>
    <w:rPr>
      <w:rFonts w:cs="Times New Roman"/>
    </w:rPr>
  </w:style>
  <w:style w:type="character" w:customStyle="1" w:styleId="s2">
    <w:name w:val="s2"/>
    <w:basedOn w:val="a0"/>
    <w:uiPriority w:val="99"/>
    <w:rsid w:val="00644D7B"/>
    <w:rPr>
      <w:rFonts w:cs="Times New Roman"/>
    </w:rPr>
  </w:style>
  <w:style w:type="paragraph" w:customStyle="1" w:styleId="p12">
    <w:name w:val="p1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644D7B"/>
    <w:rPr>
      <w:rFonts w:cs="Times New Roman"/>
    </w:rPr>
  </w:style>
  <w:style w:type="character" w:customStyle="1" w:styleId="s5">
    <w:name w:val="s5"/>
    <w:basedOn w:val="a0"/>
    <w:uiPriority w:val="99"/>
    <w:rsid w:val="00644D7B"/>
    <w:rPr>
      <w:rFonts w:cs="Times New Roman"/>
    </w:rPr>
  </w:style>
  <w:style w:type="paragraph" w:customStyle="1" w:styleId="p19">
    <w:name w:val="p1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644D7B"/>
    <w:rPr>
      <w:rFonts w:cs="Times New Roman"/>
    </w:rPr>
  </w:style>
  <w:style w:type="paragraph" w:styleId="a3">
    <w:name w:val="Normal (Web)"/>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644D7B"/>
    <w:pPr>
      <w:spacing w:after="200" w:line="276" w:lineRule="auto"/>
      <w:ind w:left="708"/>
    </w:pPr>
    <w:rPr>
      <w:rFonts w:ascii="Times New Roman" w:hAnsi="Times New Roman"/>
      <w:sz w:val="28"/>
    </w:rPr>
  </w:style>
  <w:style w:type="paragraph" w:styleId="a5">
    <w:name w:val="No Spacing"/>
    <w:uiPriority w:val="99"/>
    <w:qFormat/>
    <w:rsid w:val="00644D7B"/>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15</Pages>
  <Words>5088</Words>
  <Characters>29006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2018-09-18T20:05:00Z</dcterms:created>
  <dcterms:modified xsi:type="dcterms:W3CDTF">2022-09-13T07:57:00Z</dcterms:modified>
</cp:coreProperties>
</file>