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723F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A27BE8B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01C5A44E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63CF498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801DCC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УТВЕРЖДЕНО</w:t>
      </w:r>
    </w:p>
    <w:p w14:paraId="3D03FCE4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приказом директора</w:t>
      </w:r>
    </w:p>
    <w:p w14:paraId="5D09923D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448111D7" w14:textId="7F25FA73" w:rsidR="00421126" w:rsidRPr="00C17C00" w:rsidRDefault="00B200E1" w:rsidP="00421126">
      <w:pPr>
        <w:ind w:left="5387"/>
        <w:jc w:val="both"/>
        <w:rPr>
          <w:color w:val="00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31.08.2022  № 580</w:t>
      </w:r>
    </w:p>
    <w:p w14:paraId="26963B33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C69E20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511F459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CD7DC44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029DFB0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1774B9C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89C965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411678" w14:textId="5B443055" w:rsidR="00421126" w:rsidRPr="00A14FBF" w:rsidRDefault="00590986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421126" w:rsidRPr="00A14FBF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14:paraId="2E07EBA3" w14:textId="2CC1D867" w:rsidR="00421126" w:rsidRPr="00A14FBF" w:rsidRDefault="00421126" w:rsidP="00421126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A14FBF">
        <w:rPr>
          <w:rFonts w:ascii="Times New Roman" w:hAnsi="Times New Roman"/>
          <w:b/>
          <w:sz w:val="28"/>
          <w:szCs w:val="28"/>
        </w:rPr>
        <w:t xml:space="preserve"> УЧЕБНО</w:t>
      </w:r>
      <w:r w:rsidR="007A15D8">
        <w:rPr>
          <w:rFonts w:ascii="Times New Roman" w:hAnsi="Times New Roman"/>
          <w:b/>
          <w:sz w:val="28"/>
          <w:szCs w:val="28"/>
        </w:rPr>
        <w:t>МУ ПРЕДМЕТУ</w:t>
      </w:r>
      <w:r w:rsidRPr="00A14FBF">
        <w:rPr>
          <w:rFonts w:ascii="Times New Roman" w:hAnsi="Times New Roman"/>
          <w:b/>
          <w:sz w:val="28"/>
          <w:szCs w:val="28"/>
        </w:rPr>
        <w:t xml:space="preserve"> </w:t>
      </w:r>
    </w:p>
    <w:p w14:paraId="00E79161" w14:textId="77777777" w:rsidR="00421126" w:rsidRPr="00A14FBF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ОУДБ</w:t>
      </w:r>
      <w:r w:rsidRPr="00A14FBF">
        <w:rPr>
          <w:rFonts w:ascii="Times New Roman" w:hAnsi="Times New Roman"/>
          <w:color w:val="000000"/>
          <w:sz w:val="28"/>
          <w:szCs w:val="28"/>
        </w:rPr>
        <w:t>.02 ЛИТЕРАТУРА</w:t>
      </w:r>
    </w:p>
    <w:p w14:paraId="4EC0DC73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7C0D9F1" w14:textId="77777777" w:rsidR="00E67A35" w:rsidRPr="00E67A35" w:rsidRDefault="00E67A35" w:rsidP="00E67A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E67A35">
        <w:rPr>
          <w:rFonts w:ascii="Times New Roman" w:hAnsi="Times New Roman"/>
          <w:sz w:val="28"/>
          <w:szCs w:val="28"/>
          <w:lang w:eastAsia="ru-RU"/>
        </w:rPr>
        <w:t>Специальность 43.02.13 Технология парикмахерского искусства</w:t>
      </w:r>
    </w:p>
    <w:p w14:paraId="7C75C38B" w14:textId="77777777" w:rsidR="00E67A35" w:rsidRPr="00E67A35" w:rsidRDefault="00E67A35" w:rsidP="00E67A35">
      <w:pPr>
        <w:widowControl w:val="0"/>
        <w:tabs>
          <w:tab w:val="left" w:pos="916"/>
          <w:tab w:val="left" w:pos="62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  <w:lang w:eastAsia="ru-RU"/>
        </w:rPr>
      </w:pPr>
      <w:r w:rsidRPr="00E67A35">
        <w:rPr>
          <w:rFonts w:ascii="Times New Roman" w:hAnsi="Times New Roman"/>
          <w:b/>
          <w:bCs/>
          <w:caps/>
          <w:sz w:val="28"/>
          <w:szCs w:val="28"/>
          <w:lang w:eastAsia="ru-RU"/>
        </w:rPr>
        <w:tab/>
      </w:r>
      <w:r w:rsidRPr="00E67A35">
        <w:rPr>
          <w:rFonts w:ascii="Times New Roman" w:hAnsi="Times New Roman"/>
          <w:b/>
          <w:bCs/>
          <w:caps/>
          <w:sz w:val="28"/>
          <w:szCs w:val="28"/>
          <w:lang w:eastAsia="ru-RU"/>
        </w:rPr>
        <w:tab/>
      </w:r>
    </w:p>
    <w:p w14:paraId="57D61A0B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06521C8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171C1F1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2CE0640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769673C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AA3FB6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B5B1DE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198141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248A8E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8837B6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721288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E1DB424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49499ED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3E1F29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E235381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C4769DC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AB4E946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965FFCB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912CEA8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8F00E9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622CA7A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FBE905F" w14:textId="77777777" w:rsidR="00421126" w:rsidRPr="00A14FBF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14FBF">
        <w:rPr>
          <w:rFonts w:ascii="Times New Roman" w:hAnsi="Times New Roman"/>
          <w:bCs/>
          <w:sz w:val="28"/>
          <w:szCs w:val="28"/>
        </w:rPr>
        <w:t>Вологда</w:t>
      </w:r>
    </w:p>
    <w:p w14:paraId="0CB5757D" w14:textId="2F6854D4" w:rsidR="00421126" w:rsidRPr="00A14FBF" w:rsidRDefault="00B200E1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3C250EE1">
          <v:rect id="Прямоугольник 1" o:spid="_x0000_s1027" style="position:absolute;left:0;text-align:left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421126" w:rsidRPr="00A14FBF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22</w:t>
      </w:r>
    </w:p>
    <w:p w14:paraId="2869023F" w14:textId="77777777" w:rsidR="00421126" w:rsidRPr="004A38E9" w:rsidRDefault="00421126" w:rsidP="007A2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8E9">
        <w:rPr>
          <w:rFonts w:ascii="Times New Roman" w:hAnsi="Times New Roman"/>
          <w:bCs/>
          <w:sz w:val="24"/>
          <w:szCs w:val="24"/>
        </w:rPr>
        <w:br w:type="page"/>
      </w:r>
    </w:p>
    <w:p w14:paraId="5F87E973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sz w:val="24"/>
          <w:szCs w:val="24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C13D450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FC504B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4529980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Разработчики:</w:t>
      </w:r>
    </w:p>
    <w:p w14:paraId="4FD7A61B" w14:textId="0EEF3D63" w:rsidR="00421126" w:rsidRPr="00507EAC" w:rsidRDefault="00421126" w:rsidP="00421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Никитина Н.С., Гончарова Н. Ю., Попова Т.А.,</w:t>
      </w:r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>Мурахина</w:t>
      </w:r>
      <w:proofErr w:type="spellEnd"/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В.А.,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A15D8">
        <w:rPr>
          <w:rFonts w:ascii="Times New Roman" w:hAnsi="Times New Roman"/>
          <w:color w:val="000000"/>
          <w:sz w:val="24"/>
          <w:szCs w:val="24"/>
          <w:lang w:eastAsia="ru-RU"/>
        </w:rPr>
        <w:t>Пенюгалова</w:t>
      </w:r>
      <w:proofErr w:type="spellEnd"/>
      <w:r w:rsidR="007A15D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О. А.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преподаватели БПОУ </w:t>
      </w:r>
      <w:proofErr w:type="gramStart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ВО</w:t>
      </w:r>
      <w:proofErr w:type="gramEnd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«Вологодский колледж технологии и дизайна»</w:t>
      </w:r>
    </w:p>
    <w:p w14:paraId="1F0C3526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25FB664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CE4EE0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58C31E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Рассмотрена и рекомендована к использованию в учебном процессе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14:paraId="3E63169A" w14:textId="0D6921A2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протокол № </w:t>
      </w:r>
      <w:r w:rsidR="00B200E1">
        <w:rPr>
          <w:rFonts w:ascii="Times New Roman" w:eastAsia="Calibri" w:hAnsi="Times New Roman"/>
          <w:sz w:val="24"/>
          <w:szCs w:val="24"/>
          <w:lang w:eastAsia="ru-RU"/>
        </w:rPr>
        <w:t xml:space="preserve"> 1 от 31</w:t>
      </w:r>
      <w:bookmarkStart w:id="0" w:name="_GoBack"/>
      <w:bookmarkEnd w:id="0"/>
      <w:r w:rsidR="00B200E1">
        <w:rPr>
          <w:rFonts w:ascii="Times New Roman" w:eastAsia="Calibri" w:hAnsi="Times New Roman"/>
          <w:sz w:val="24"/>
          <w:szCs w:val="24"/>
          <w:lang w:eastAsia="ru-RU"/>
        </w:rPr>
        <w:t>.08.2022</w:t>
      </w:r>
    </w:p>
    <w:p w14:paraId="7A66E7CF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D7F68B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A268F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7EAC">
        <w:rPr>
          <w:rFonts w:ascii="Times New Roman" w:hAnsi="Times New Roman"/>
          <w:sz w:val="24"/>
          <w:szCs w:val="24"/>
        </w:rPr>
        <w:br w:type="page"/>
      </w:r>
    </w:p>
    <w:p w14:paraId="364623A7" w14:textId="77777777" w:rsidR="00421126" w:rsidRPr="004223C6" w:rsidRDefault="00421126" w:rsidP="00421126">
      <w:pPr>
        <w:keepNext/>
        <w:keepLines/>
        <w:numPr>
          <w:ilvl w:val="0"/>
          <w:numId w:val="50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Общие положения</w:t>
      </w:r>
    </w:p>
    <w:p w14:paraId="3BD28021" w14:textId="76F15533" w:rsidR="00421126" w:rsidRPr="004223C6" w:rsidRDefault="0059098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оценочных средств (</w:t>
      </w: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ОС) предназначен для контроля и оценки образовательных достижений обучающи</w:t>
      </w:r>
      <w:r w:rsidR="007A15D8">
        <w:rPr>
          <w:rFonts w:ascii="Times New Roman" w:hAnsi="Times New Roman"/>
          <w:sz w:val="24"/>
          <w:szCs w:val="24"/>
          <w:lang w:eastAsia="ru-RU"/>
        </w:rPr>
        <w:t>хся, освоивших программу учебного предмета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 общеобразовательного учебного цикла                           </w:t>
      </w:r>
      <w:r w:rsidR="00421126" w:rsidRPr="004223C6">
        <w:rPr>
          <w:rFonts w:ascii="Times New Roman" w:hAnsi="Times New Roman"/>
          <w:sz w:val="24"/>
          <w:szCs w:val="24"/>
        </w:rPr>
        <w:t>ОУДБ.02 Литература.</w:t>
      </w:r>
    </w:p>
    <w:p w14:paraId="158A5040" w14:textId="3C354C01" w:rsidR="00421126" w:rsidRPr="004223C6" w:rsidRDefault="004223C6" w:rsidP="004211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 включает контрольные материалы для текущего контроля успеваемости и промежуточной аттестации в форме дифференцированного зачета.</w:t>
      </w:r>
    </w:p>
    <w:p w14:paraId="76356E0E" w14:textId="236F2023" w:rsidR="00421126" w:rsidRPr="004223C6" w:rsidRDefault="004223C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ОС </w:t>
      </w:r>
      <w:proofErr w:type="gramStart"/>
      <w:r w:rsidR="00421126" w:rsidRPr="004223C6">
        <w:rPr>
          <w:rFonts w:ascii="Times New Roman" w:hAnsi="Times New Roman"/>
          <w:sz w:val="24"/>
          <w:szCs w:val="24"/>
          <w:lang w:eastAsia="ru-RU"/>
        </w:rPr>
        <w:t>разработан</w:t>
      </w:r>
      <w:proofErr w:type="gramEnd"/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 на основе ФГОС </w:t>
      </w:r>
      <w:r w:rsidR="007A15D8">
        <w:rPr>
          <w:rFonts w:ascii="Times New Roman" w:hAnsi="Times New Roman"/>
          <w:sz w:val="24"/>
          <w:szCs w:val="24"/>
          <w:lang w:eastAsia="ru-RU"/>
        </w:rPr>
        <w:t xml:space="preserve">СОО и рабочей программы учебного  предмета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ОУДБ.02 Литература. </w:t>
      </w:r>
    </w:p>
    <w:p w14:paraId="2D9289BD" w14:textId="686BEBA2" w:rsidR="00421126" w:rsidRPr="004223C6" w:rsidRDefault="00421126" w:rsidP="00421126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FF0000"/>
          <w:spacing w:val="-1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ab/>
      </w:r>
      <w:r w:rsidRPr="004223C6">
        <w:rPr>
          <w:rFonts w:ascii="Times New Roman" w:hAnsi="Times New Roman"/>
          <w:sz w:val="24"/>
          <w:szCs w:val="24"/>
        </w:rPr>
        <w:tab/>
        <w:t>Форма промежуточ</w:t>
      </w:r>
      <w:r w:rsidR="007A15D8">
        <w:rPr>
          <w:rFonts w:ascii="Times New Roman" w:hAnsi="Times New Roman"/>
          <w:sz w:val="24"/>
          <w:szCs w:val="24"/>
        </w:rPr>
        <w:t xml:space="preserve">ной аттестации освоения учебного предмета </w:t>
      </w:r>
      <w:r w:rsidRPr="004223C6">
        <w:rPr>
          <w:rFonts w:ascii="Times New Roman" w:hAnsi="Times New Roman"/>
          <w:sz w:val="24"/>
          <w:szCs w:val="24"/>
        </w:rPr>
        <w:t>– дифференцированный зачет.</w:t>
      </w:r>
    </w:p>
    <w:p w14:paraId="2D2A6ACB" w14:textId="3FDFB73D" w:rsidR="00421126" w:rsidRDefault="0042112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3E351DC" w14:textId="70607493" w:rsidR="004223C6" w:rsidRPr="004223C6" w:rsidRDefault="007A15D8" w:rsidP="00422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Освоение содержания учебного предмета </w:t>
      </w:r>
      <w:r w:rsidR="004223C6"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обеспечивает достижение следующих результатов:</w:t>
      </w:r>
    </w:p>
    <w:p w14:paraId="12C81BC6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 xml:space="preserve">Личностных, </w:t>
      </w:r>
      <w:r w:rsidRPr="004223C6">
        <w:rPr>
          <w:rFonts w:ascii="Times New Roman" w:hAnsi="Times New Roman"/>
          <w:sz w:val="24"/>
          <w:szCs w:val="24"/>
          <w:lang w:eastAsia="ru-RU"/>
        </w:rPr>
        <w:t>с учетом рабочей программы воспитания</w:t>
      </w: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</w:p>
    <w:p w14:paraId="21DE2CE9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223C6" w:rsidRPr="004223C6" w14:paraId="2CD4113C" w14:textId="77777777" w:rsidTr="0049555C">
        <w:tc>
          <w:tcPr>
            <w:tcW w:w="7938" w:type="dxa"/>
            <w:vAlign w:val="center"/>
          </w:tcPr>
          <w:p w14:paraId="636DA00A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FA17EB7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14:paraId="71871F93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67D33639" w14:textId="77777777" w:rsidR="004223C6" w:rsidRPr="004223C6" w:rsidRDefault="004223C6" w:rsidP="004223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4223C6" w:rsidRPr="004223C6" w14:paraId="08201015" w14:textId="77777777" w:rsidTr="0049555C">
        <w:tc>
          <w:tcPr>
            <w:tcW w:w="7938" w:type="dxa"/>
          </w:tcPr>
          <w:p w14:paraId="5EA5ED2F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1E88FB5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4223C6" w:rsidRPr="004223C6" w14:paraId="6D382630" w14:textId="77777777" w:rsidTr="0049555C">
        <w:tc>
          <w:tcPr>
            <w:tcW w:w="7938" w:type="dxa"/>
          </w:tcPr>
          <w:p w14:paraId="51159B51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14:paraId="44F45A4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4223C6" w:rsidRPr="004223C6" w14:paraId="18734038" w14:textId="77777777" w:rsidTr="0049555C">
        <w:tc>
          <w:tcPr>
            <w:tcW w:w="7938" w:type="dxa"/>
          </w:tcPr>
          <w:p w14:paraId="1E1DFBD2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985" w:type="dxa"/>
            <w:vAlign w:val="center"/>
          </w:tcPr>
          <w:p w14:paraId="7F526ED8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4223C6" w:rsidRPr="004223C6" w14:paraId="1C838F63" w14:textId="77777777" w:rsidTr="0049555C">
        <w:tc>
          <w:tcPr>
            <w:tcW w:w="7938" w:type="dxa"/>
          </w:tcPr>
          <w:p w14:paraId="18735F9D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1D27D783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4223C6" w:rsidRPr="004223C6" w14:paraId="20E9A8C4" w14:textId="77777777" w:rsidTr="0049555C">
        <w:tc>
          <w:tcPr>
            <w:tcW w:w="7938" w:type="dxa"/>
          </w:tcPr>
          <w:p w14:paraId="7E2097C9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436BFD8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4223C6" w:rsidRPr="004223C6" w14:paraId="7FB9DAAB" w14:textId="77777777" w:rsidTr="0049555C">
        <w:trPr>
          <w:trHeight w:val="268"/>
        </w:trPr>
        <w:tc>
          <w:tcPr>
            <w:tcW w:w="7938" w:type="dxa"/>
          </w:tcPr>
          <w:p w14:paraId="3EFC2BB0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6B24D98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4223C6" w:rsidRPr="004223C6" w14:paraId="534CA3B9" w14:textId="77777777" w:rsidTr="0049555C">
        <w:tc>
          <w:tcPr>
            <w:tcW w:w="7938" w:type="dxa"/>
          </w:tcPr>
          <w:p w14:paraId="1806CF08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5841119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4223C6" w:rsidRPr="004223C6" w14:paraId="3A98F755" w14:textId="77777777" w:rsidTr="0049555C">
        <w:tc>
          <w:tcPr>
            <w:tcW w:w="7938" w:type="dxa"/>
          </w:tcPr>
          <w:p w14:paraId="3E31D031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180CB56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4223C6" w:rsidRPr="004223C6" w14:paraId="12BE4072" w14:textId="77777777" w:rsidTr="0049555C">
        <w:tc>
          <w:tcPr>
            <w:tcW w:w="7938" w:type="dxa"/>
          </w:tcPr>
          <w:p w14:paraId="19553E77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</w:t>
            </w: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эстетической культуры. </w:t>
            </w:r>
          </w:p>
        </w:tc>
        <w:tc>
          <w:tcPr>
            <w:tcW w:w="1985" w:type="dxa"/>
            <w:vAlign w:val="center"/>
          </w:tcPr>
          <w:p w14:paraId="764A12C0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11</w:t>
            </w:r>
          </w:p>
        </w:tc>
      </w:tr>
      <w:tr w:rsidR="004223C6" w:rsidRPr="004223C6" w14:paraId="0DC29166" w14:textId="77777777" w:rsidTr="0049555C">
        <w:tc>
          <w:tcPr>
            <w:tcW w:w="7938" w:type="dxa"/>
          </w:tcPr>
          <w:p w14:paraId="27BB1016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14:paraId="4E64D81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4223C6" w:rsidRPr="004223C6" w14:paraId="3B6B1043" w14:textId="77777777" w:rsidTr="0049555C">
        <w:tc>
          <w:tcPr>
            <w:tcW w:w="9923" w:type="dxa"/>
            <w:gridSpan w:val="2"/>
            <w:vAlign w:val="center"/>
          </w:tcPr>
          <w:p w14:paraId="7C509B84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223C6" w:rsidRPr="004223C6" w14:paraId="5E2D869E" w14:textId="77777777" w:rsidTr="0049555C">
        <w:tc>
          <w:tcPr>
            <w:tcW w:w="7938" w:type="dxa"/>
          </w:tcPr>
          <w:p w14:paraId="155BB72E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Соблюдающий</w:t>
            </w:r>
            <w:proofErr w:type="gramEnd"/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14:paraId="7A8F153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</w:tbl>
    <w:p w14:paraId="139238B0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B9570E1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 также:</w:t>
      </w:r>
    </w:p>
    <w:p w14:paraId="5F1869BD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69D5732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ность и способность к самостоятельной, творческой и ответственной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1D26E358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77EC7A10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ванию как условию успешной профессиональной и общественной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4613A283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эстетическое отношение к миру;</w:t>
      </w:r>
    </w:p>
    <w:p w14:paraId="7A4E483D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28364565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использование для решения познавательных и коммуникативных задач раз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личных источников информации (словарей, энциклопедий, интернет-ресурсов</w:t>
      </w:r>
    </w:p>
    <w:p w14:paraId="451109A2" w14:textId="77777777" w:rsidR="004223C6" w:rsidRPr="004223C6" w:rsidRDefault="004223C6" w:rsidP="004223C6">
      <w:pPr>
        <w:autoSpaceDE w:val="0"/>
        <w:autoSpaceDN w:val="0"/>
        <w:adjustRightInd w:val="0"/>
        <w:spacing w:before="14" w:after="0"/>
        <w:ind w:left="85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 др.);</w:t>
      </w:r>
    </w:p>
    <w:p w14:paraId="39AB72CE" w14:textId="77777777" w:rsidR="004223C6" w:rsidRPr="004223C6" w:rsidRDefault="004223C6" w:rsidP="004223C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1601258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метапредметных:</w:t>
      </w:r>
    </w:p>
    <w:p w14:paraId="5DAC74B6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5" w:after="0" w:line="230" w:lineRule="exact"/>
        <w:ind w:left="288" w:firstLine="283"/>
        <w:jc w:val="both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Регулятивные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3C06538B" w14:textId="77777777" w:rsidR="004223C6" w:rsidRPr="004223C6" w:rsidRDefault="004223C6" w:rsidP="004223C6">
      <w:pPr>
        <w:numPr>
          <w:ilvl w:val="0"/>
          <w:numId w:val="55"/>
        </w:numPr>
        <w:tabs>
          <w:tab w:val="left" w:pos="566"/>
        </w:tabs>
        <w:autoSpaceDE w:val="0"/>
        <w:autoSpaceDN w:val="0"/>
        <w:adjustRightInd w:val="0"/>
        <w:spacing w:before="115"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мулировать выводы;</w:t>
      </w:r>
    </w:p>
    <w:p w14:paraId="59BFD03D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14:paraId="2EA49EB6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работать с разными источниками информации, находить ее, анали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зировать, использовать в самостоятельной деятельности;</w:t>
      </w:r>
    </w:p>
    <w:p w14:paraId="7C696AD4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334487D" w14:textId="77777777" w:rsidR="004223C6" w:rsidRPr="004223C6" w:rsidRDefault="004223C6" w:rsidP="004223C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Познавательные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37CDDED1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6FE9D80E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val="x-none" w:eastAsia="x-none"/>
        </w:rPr>
      </w:pPr>
      <w:r w:rsidRPr="004223C6">
        <w:rPr>
          <w:rFonts w:ascii="Times New Roman" w:hAnsi="Times New Roman"/>
          <w:color w:val="000000"/>
          <w:sz w:val="24"/>
          <w:szCs w:val="24"/>
          <w:lang w:val="x-none" w:eastAsia="x-none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79129302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589EB2BB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5B3B8547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1574CA5D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3C8415E5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14:paraId="3248D04D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E6BF935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Коммуникативные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7F443AEB" w14:textId="77777777" w:rsidR="004223C6" w:rsidRPr="004223C6" w:rsidRDefault="004223C6" w:rsidP="007A15D8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77955350" w14:textId="77777777" w:rsidR="004223C6" w:rsidRPr="004223C6" w:rsidRDefault="004223C6" w:rsidP="007A15D8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36AA0D56" w14:textId="77777777" w:rsidR="004223C6" w:rsidRPr="004223C6" w:rsidRDefault="004223C6" w:rsidP="007A15D8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4CE7E06" w14:textId="77777777" w:rsidR="004223C6" w:rsidRPr="004223C6" w:rsidRDefault="004223C6" w:rsidP="007A15D8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70C58797" w14:textId="77777777" w:rsidR="004223C6" w:rsidRPr="004223C6" w:rsidRDefault="004223C6" w:rsidP="007A15D8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распознавать </w:t>
      </w:r>
      <w:proofErr w:type="spellStart"/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64EF9CC5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75E2794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 w:line="230" w:lineRule="exact"/>
        <w:ind w:left="288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предметных: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522135D3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Century Schoolbook" w:hAnsi="Century Schoolbook" w:cs="Century Schoolbook"/>
          <w:sz w:val="24"/>
          <w:szCs w:val="24"/>
          <w:lang w:eastAsia="ru-RU"/>
        </w:rPr>
        <w:t xml:space="preserve">               </w:t>
      </w: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устойчивого интереса к чтению как средству познания других культур, уважительного отношения к ним;</w:t>
      </w:r>
    </w:p>
    <w:p w14:paraId="5F1AD06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навыков различных видов анализа литературных произ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ведений;</w:t>
      </w:r>
    </w:p>
    <w:p w14:paraId="22BA80E0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самоанализа и самооценки на основе наблюдений за собственной речью;</w:t>
      </w:r>
    </w:p>
    <w:p w14:paraId="67EEC958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4EAF291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представлять тексты в виде тезисов, конспектов, аннота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ций, рефератов, сочинений различных жанров;</w:t>
      </w:r>
    </w:p>
    <w:p w14:paraId="30C8DF7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2532300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умений учитывать исторический, историко-культурный контекст и контекст творчества писателя в процессе анализа художествен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 xml:space="preserve">ного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произведения;</w:t>
      </w:r>
    </w:p>
    <w:p w14:paraId="116934D1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14:paraId="0C1BF93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ностного восприятия и интеллектуального понимания;</w:t>
      </w:r>
    </w:p>
    <w:p w14:paraId="28346ACE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представлений о системе стилей языка художественной литературы.</w:t>
      </w:r>
    </w:p>
    <w:p w14:paraId="04856AC4" w14:textId="0D5D9F3F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BB2F6A5" w14:textId="77777777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9BADE2A" w14:textId="67A7D886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  <w:sectPr w:rsidR="004223C6" w:rsidSect="00421126">
          <w:pgSz w:w="11906" w:h="16838"/>
          <w:pgMar w:top="1134" w:right="851" w:bottom="1134" w:left="1701" w:header="709" w:footer="709" w:gutter="0"/>
          <w:cols w:space="720"/>
        </w:sectPr>
      </w:pPr>
    </w:p>
    <w:p w14:paraId="6A41B58F" w14:textId="0E7932C7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текущего контроля по учебно</w:t>
      </w:r>
      <w:r w:rsidR="007A15D8">
        <w:rPr>
          <w:rFonts w:ascii="Times New Roman" w:hAnsi="Times New Roman"/>
          <w:b/>
          <w:sz w:val="28"/>
          <w:szCs w:val="28"/>
          <w:lang w:eastAsia="ru-RU"/>
        </w:rPr>
        <w:t>му предмету</w:t>
      </w:r>
    </w:p>
    <w:p w14:paraId="75DF1AEB" w14:textId="77777777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0B189FC3" w14:textId="77777777" w:rsidR="00FE5853" w:rsidRPr="004223C6" w:rsidRDefault="00FE5853" w:rsidP="00421126">
      <w:pPr>
        <w:shd w:val="clear" w:color="auto" w:fill="FFFFFF"/>
        <w:spacing w:after="0" w:line="240" w:lineRule="auto"/>
        <w:ind w:left="24" w:right="-1069" w:hanging="24"/>
        <w:jc w:val="both"/>
        <w:rPr>
          <w:rFonts w:ascii="Times New Roman" w:hAnsi="Times New Roman"/>
          <w:b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Примерные темы сочинений для текущего контроля</w:t>
      </w:r>
      <w:r w:rsidR="00421126" w:rsidRPr="004223C6">
        <w:rPr>
          <w:rFonts w:ascii="Times New Roman" w:hAnsi="Times New Roman"/>
          <w:b/>
          <w:color w:val="000000"/>
          <w:spacing w:val="-14"/>
          <w:sz w:val="24"/>
          <w:szCs w:val="24"/>
        </w:rPr>
        <w:t>:</w:t>
      </w:r>
    </w:p>
    <w:p w14:paraId="4AB5A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А.С.Пушкина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3708089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Мир пушкинской поэзии.</w:t>
      </w:r>
    </w:p>
    <w:p w14:paraId="4A3F58E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Любовная лирика А. С. Пушкина.</w:t>
      </w:r>
    </w:p>
    <w:p w14:paraId="7B42AF5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Патриотизм и гражданственность лирики  А. С. Пушкина.</w:t>
      </w:r>
    </w:p>
    <w:p w14:paraId="484EA95A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Философская лирика  А. С. Пушкина.  </w:t>
      </w:r>
    </w:p>
    <w:p w14:paraId="0CC3B372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М.Ю.Лермонтова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4AC7D66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Тема Родины в лирике М.Ю. Лермонтова.</w:t>
      </w:r>
    </w:p>
    <w:p w14:paraId="6F79443F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гордого одиночества и ее воплощение в лирике М.Ю. Лермонтова.</w:t>
      </w:r>
    </w:p>
    <w:p w14:paraId="1A3C1761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Проблема личности и ее отражение в лирике М.Ю. Лермонтова.</w:t>
      </w:r>
    </w:p>
    <w:p w14:paraId="0E59ACB3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4. Своеобразие лирического мироощущения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М.Ю.Лермонтова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.</w:t>
      </w:r>
    </w:p>
    <w:p w14:paraId="2142F4F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А.Н.Островского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20BB97F2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Русское самодурство в пьесах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А.Н.Островского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7C0E2F3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Образ Катерины в пьесе А. Н. Островского «Гроза».</w:t>
      </w:r>
    </w:p>
    <w:p w14:paraId="1DCF5B6C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Любовный треугольник в драме А. Н. Островского «Гроза».</w:t>
      </w:r>
    </w:p>
    <w:p w14:paraId="36F2FB3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В чём смысл названия драмы А.Н. Островского «Гроза»?</w:t>
      </w:r>
    </w:p>
    <w:p w14:paraId="229CB45E" w14:textId="77777777" w:rsidR="00FE5853" w:rsidRPr="004223C6" w:rsidRDefault="00FE5853" w:rsidP="00421126">
      <w:pPr>
        <w:shd w:val="clear" w:color="auto" w:fill="FFFFFF"/>
        <w:spacing w:after="0" w:line="240" w:lineRule="auto"/>
        <w:ind w:left="366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70C03AE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199FEDE9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1. Любовь в жизни героев романа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«Отцы и дети».</w:t>
      </w:r>
    </w:p>
    <w:p w14:paraId="2776B63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Нужны ли Базаровы России?</w:t>
      </w:r>
    </w:p>
    <w:p w14:paraId="1039737D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3. Автор и его герой в 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07104088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4.Русское дворянство в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158844C6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5.Мои любимые страницы в 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27C32F9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06051DD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Ф.И.Тютчева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и А. А. Фета.</w:t>
      </w:r>
    </w:p>
    <w:p w14:paraId="0D56186C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1. «Поверь, из нас двоих завидней часть твоя...» (Женские образы в </w:t>
      </w:r>
      <w:r w:rsidRPr="004223C6">
        <w:rPr>
          <w:rFonts w:ascii="Times New Roman" w:hAnsi="Times New Roman"/>
          <w:color w:val="000000"/>
          <w:spacing w:val="-17"/>
          <w:sz w:val="24"/>
          <w:szCs w:val="24"/>
        </w:rPr>
        <w:t>лирике Тютчева).</w:t>
      </w:r>
    </w:p>
    <w:p w14:paraId="3AF3A8DF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 xml:space="preserve">2. </w:t>
      </w:r>
      <w:proofErr w:type="gramStart"/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«Я - царь, я - раб, я - червь,  я – бог…» (Человек в лирике Тютчева).</w:t>
      </w:r>
      <w:proofErr w:type="gramEnd"/>
    </w:p>
    <w:p w14:paraId="30A25159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Моё любимое стихотворение  Ф. И. Тютчева.</w:t>
      </w:r>
    </w:p>
    <w:p w14:paraId="5E17911B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«Душа... может выстрадать себя...» (Жизнь души в лирике Тютчева).</w:t>
      </w:r>
    </w:p>
    <w:p w14:paraId="4926A77A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5. Тема любви в лирике А.А. Фета.</w:t>
      </w:r>
    </w:p>
    <w:p w14:paraId="6AF3D806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6.Тема природы в лирике А.А. Фета.</w:t>
      </w:r>
    </w:p>
    <w:p w14:paraId="27B33CD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Н.А.Некрасова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.</w:t>
      </w:r>
    </w:p>
    <w:p w14:paraId="2230E14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Родины в лирике Некрасова.</w:t>
      </w:r>
    </w:p>
    <w:p w14:paraId="483F92AC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Крестьянская тема в лирике Некрасова.</w:t>
      </w:r>
    </w:p>
    <w:p w14:paraId="49EAB291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3. Доля русской женщины в поэзии Некрасова.</w:t>
      </w:r>
    </w:p>
    <w:p w14:paraId="4BD1359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Поэма Некрасова «Кому на Руси жить хорошо» - энциклопедия </w:t>
      </w: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 xml:space="preserve">русской народной жизни </w:t>
      </w:r>
    </w:p>
    <w:p w14:paraId="34020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(образы крестьян и помещиков).</w:t>
      </w:r>
    </w:p>
    <w:p w14:paraId="4E06DD8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5. Сюжет и композиция поэмы Некрасова «Кому на Руси жить хорошо».</w:t>
      </w:r>
    </w:p>
    <w:p w14:paraId="786D4C0C" w14:textId="77777777" w:rsidR="00FE5853" w:rsidRPr="004223C6" w:rsidRDefault="00FE5853" w:rsidP="00421126">
      <w:pPr>
        <w:shd w:val="clear" w:color="auto" w:fill="FFFFFF"/>
        <w:spacing w:after="0" w:line="240" w:lineRule="auto"/>
        <w:ind w:left="19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роману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Ф.М.Достоевского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«Преступление  и </w:t>
      </w:r>
      <w:r w:rsidRPr="004223C6">
        <w:rPr>
          <w:rFonts w:ascii="Times New Roman" w:hAnsi="Times New Roman"/>
          <w:b/>
          <w:bCs/>
          <w:color w:val="000000"/>
          <w:spacing w:val="-14"/>
          <w:sz w:val="24"/>
          <w:szCs w:val="24"/>
        </w:rPr>
        <w:t>наказание».</w:t>
      </w:r>
    </w:p>
    <w:p w14:paraId="140B578E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Петербурга в романе «Преступление и наказание».</w:t>
      </w:r>
    </w:p>
    <w:p w14:paraId="122AAB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Противоречивость натуры Раскольникова.</w:t>
      </w:r>
    </w:p>
    <w:p w14:paraId="09FC10C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 Проблема совести в романе «Преступление и наказание».</w:t>
      </w:r>
    </w:p>
    <w:p w14:paraId="261BA863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«Все величие в романе отдано ей...» (Образ Сони Мармеладовой).</w:t>
      </w:r>
    </w:p>
    <w:p w14:paraId="0E17A380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5.Теория Родиона Раскольникова и моё отношение к ней.</w:t>
      </w:r>
    </w:p>
    <w:p w14:paraId="3BE82E8E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6.Роль эпилога в романе Ф. М. Достоевского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«Преступление и наказание».</w:t>
      </w:r>
    </w:p>
    <w:p w14:paraId="554EDB3F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Л.Н.Толстого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4D3DDBAC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«Война и мир» 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как роман-эпопея.</w:t>
      </w:r>
    </w:p>
    <w:p w14:paraId="592142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2. Истинный и ложный патриотизм в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</w:t>
      </w:r>
      <w:proofErr w:type="spellEnd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6C0F931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3.  «Мысль семейная»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C89F18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Путь нравственных исканий  Андрея Болконского.</w:t>
      </w:r>
    </w:p>
    <w:p w14:paraId="4302C54B" w14:textId="77777777" w:rsidR="00FE5853" w:rsidRPr="004223C6" w:rsidRDefault="00FE5853" w:rsidP="00421126">
      <w:pPr>
        <w:shd w:val="clear" w:color="auto" w:fill="FFFFFF"/>
        <w:spacing w:after="0" w:line="240" w:lineRule="auto"/>
        <w:ind w:left="2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lastRenderedPageBreak/>
        <w:t>5.  Эволюция личности  Пьера Безухова.</w:t>
      </w:r>
    </w:p>
    <w:p w14:paraId="5C57A98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6. Семья Болконских и семья Ростовых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A0EC335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7. Кутузов и Наполеон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1363A013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8.Женские образы в романе Л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7000A7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64355EA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А.П.Чехова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6E7DB0BE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счастья в пьесе А. П. Чехова «Вишневый сад».</w:t>
      </w:r>
    </w:p>
    <w:p w14:paraId="66F2551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Кто же он… этот Ермолай Лопахин?.. (по пьесе А. П. Чехова «Вишневый сад»).</w:t>
      </w:r>
    </w:p>
    <w:p w14:paraId="79B66AA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образов в пьесе А. П. Чехова «Вишневый сад».</w:t>
      </w:r>
    </w:p>
    <w:p w14:paraId="66277890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Речевые характеристики персонажей в пьесе «Вишневый сад».</w:t>
      </w:r>
    </w:p>
    <w:p w14:paraId="1349271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5.Будущее в представлении чеховских героев </w:t>
      </w:r>
      <w:proofErr w:type="gram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( </w:t>
      </w:r>
      <w:proofErr w:type="gram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по пьесе А. П. Чехова «Вишневый сад»).</w:t>
      </w:r>
    </w:p>
    <w:p w14:paraId="786E9EEF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6D42C63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И.А. Бунина.</w:t>
      </w:r>
    </w:p>
    <w:p w14:paraId="54B7ABA7" w14:textId="77777777" w:rsidR="00FE5853" w:rsidRPr="004223C6" w:rsidRDefault="00FE5853" w:rsidP="00421126">
      <w:pPr>
        <w:shd w:val="clear" w:color="auto" w:fill="FFFFFF"/>
        <w:spacing w:after="0" w:line="240" w:lineRule="auto"/>
        <w:ind w:left="4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любимый рассказ И. А. Бунина.</w:t>
      </w:r>
    </w:p>
    <w:p w14:paraId="25410FC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«Лики любви» в цикле рассказов И. А. Бунина «Темные аллеи».</w:t>
      </w:r>
    </w:p>
    <w:p w14:paraId="4C06B3D6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«Мир Бунина - это мир зрительных впечатлений». (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А.Блок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).</w:t>
      </w:r>
    </w:p>
    <w:p w14:paraId="382DE638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«Горечь» и «сладость» человеческой жизни в изображении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И.А.Бунина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3E5C52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 Темы сочинений по творчеству А.И. Куприна.</w:t>
      </w:r>
    </w:p>
    <w:p w14:paraId="30C8C4E7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Творчество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А.И.Куприна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 восприятии читателя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XXI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2136AF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любви в творчестве А. И. Куприна.</w:t>
      </w:r>
    </w:p>
    <w:p w14:paraId="49E67D75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Рецензия (отзыв) на рассказ А.И. Куприна.</w:t>
      </w:r>
    </w:p>
    <w:p w14:paraId="2A67D56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А.М.Горького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6C71EF4F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Человек и правда в пьесе А. М. Горького «На дне».</w:t>
      </w:r>
    </w:p>
    <w:p w14:paraId="69F69A50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Проблематика добра и правды в пьесе А. М. Горького «На дне».</w:t>
      </w:r>
    </w:p>
    <w:p w14:paraId="348AEF9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персонажей в пьесе А. М. Горького «На дне».</w:t>
      </w:r>
    </w:p>
    <w:p w14:paraId="511554D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Образ Луки в пьесе А. М. Горького «На дне».</w:t>
      </w:r>
    </w:p>
    <w:p w14:paraId="3A6544D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А.А.Блока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5A0E48BD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1.А.А. Блок в созвездии поэтов серебряного века.</w:t>
      </w:r>
    </w:p>
    <w:p w14:paraId="71095EB0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Проблема идеала в творчестве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А.А.Блока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0F827296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Особенности изображения двух миров в поэме А.А. Блока «Двенадцать».</w:t>
      </w:r>
    </w:p>
    <w:p w14:paraId="1A72A6A8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любви в лирике А.А. Блока.</w:t>
      </w:r>
    </w:p>
    <w:p w14:paraId="3B703D6B" w14:textId="77777777" w:rsidR="00FE5853" w:rsidRPr="004223C6" w:rsidRDefault="00FE5853" w:rsidP="00421126">
      <w:pPr>
        <w:shd w:val="clear" w:color="auto" w:fill="FFFFFF"/>
        <w:spacing w:after="0" w:line="240" w:lineRule="auto"/>
        <w:ind w:left="11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В.В.Маяковского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5BF10929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Маяковский.</w:t>
      </w:r>
    </w:p>
    <w:p w14:paraId="48F95B30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2. Своеобразие лирики В.В. Маяковского.</w:t>
      </w:r>
    </w:p>
    <w:p w14:paraId="212C0C7E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3. Маяковский о «времени и о себе».</w:t>
      </w:r>
    </w:p>
    <w:p w14:paraId="31E7FF4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 xml:space="preserve">4. Изображение революции в творчестве </w:t>
      </w:r>
      <w:proofErr w:type="spellStart"/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В.В.Маяковского</w:t>
      </w:r>
      <w:proofErr w:type="spellEnd"/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.</w:t>
      </w:r>
    </w:p>
    <w:p w14:paraId="2C387DBD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</w:p>
    <w:p w14:paraId="0E3C91AE" w14:textId="77777777" w:rsidR="00421126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         </w:t>
      </w:r>
    </w:p>
    <w:p w14:paraId="44AD87C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СА. Есенина.</w:t>
      </w:r>
    </w:p>
    <w:p w14:paraId="503E55F3" w14:textId="77777777" w:rsidR="00FE5853" w:rsidRPr="004223C6" w:rsidRDefault="00FE5853" w:rsidP="00421126">
      <w:pPr>
        <w:shd w:val="clear" w:color="auto" w:fill="FFFFFF"/>
        <w:spacing w:after="0" w:line="240" w:lineRule="auto"/>
        <w:ind w:left="4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1. Анализ стихотворения С.А. Есенина. «Отговорила роща золотая…»</w:t>
      </w:r>
    </w:p>
    <w:p w14:paraId="02742CC3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Образ матери в лирике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С.А.Есенина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3DE5F46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 Мои любимые стихи С.А. Есенина.</w:t>
      </w:r>
    </w:p>
    <w:p w14:paraId="39DD0847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4.Любовная лирика С.А. Есенина.</w:t>
      </w:r>
    </w:p>
    <w:p w14:paraId="6F9370DE" w14:textId="77777777" w:rsidR="00FE5853" w:rsidRPr="004223C6" w:rsidRDefault="00FE5853" w:rsidP="00421126">
      <w:pPr>
        <w:shd w:val="clear" w:color="auto" w:fill="FFFFFF"/>
        <w:spacing w:after="0" w:line="240" w:lineRule="auto"/>
        <w:ind w:left="138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А.А. Ахматовой.</w:t>
      </w:r>
    </w:p>
    <w:p w14:paraId="065DF621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Тема Родины в творчестве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DB7FEAB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Тема изгнания в творчестве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76B1C62D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3. Своеобразие любовной лирики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1D0CA74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Тема материнского страдания в поэме А.А. Ахматовой «Реквием»</w:t>
      </w:r>
    </w:p>
    <w:p w14:paraId="097B3807" w14:textId="77777777" w:rsidR="00FE5853" w:rsidRPr="004223C6" w:rsidRDefault="00FE5853" w:rsidP="00421126">
      <w:pPr>
        <w:shd w:val="clear" w:color="auto" w:fill="FFFFFF"/>
        <w:spacing w:after="0" w:line="240" w:lineRule="auto"/>
        <w:ind w:left="139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М.А. Шолохова.</w:t>
      </w:r>
    </w:p>
    <w:p w14:paraId="57210C1B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Портрет эпохи в романе М.А. Шолохова «Поднятая целина».</w:t>
      </w:r>
    </w:p>
    <w:p w14:paraId="29DA3E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«На каждом человеке лежит отблеск истории» (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Ю.Трифонов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).</w:t>
      </w:r>
    </w:p>
    <w:p w14:paraId="348B552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Женские образы в романе М.А. Шолохова «Тихий Дон».</w:t>
      </w:r>
    </w:p>
    <w:p w14:paraId="604FCB7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lastRenderedPageBreak/>
        <w:t>4. Роль семьи в романе М.А. Шолохова «Тихий Дон».</w:t>
      </w:r>
    </w:p>
    <w:p w14:paraId="703D2A1B" w14:textId="77777777" w:rsidR="00FE5853" w:rsidRPr="004223C6" w:rsidRDefault="00FE5853" w:rsidP="00421126">
      <w:pPr>
        <w:shd w:val="clear" w:color="auto" w:fill="FFFFFF"/>
        <w:spacing w:after="0" w:line="240" w:lineRule="auto"/>
        <w:ind w:left="13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 А. Булгакова.</w:t>
      </w:r>
    </w:p>
    <w:p w14:paraId="75854F82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1. «Вечные» проблемы в романе «Мастер и Маргарита».</w:t>
      </w:r>
    </w:p>
    <w:p w14:paraId="16481841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творчества в романе «Мастер и Маргарита».</w:t>
      </w:r>
    </w:p>
    <w:p w14:paraId="66D729FC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Образ Маргариты в романе «Мастер и Маргарита»</w:t>
      </w:r>
    </w:p>
    <w:p w14:paraId="6772A779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Проблема нравственного  выбора в романе «Мастер и Маргарита».</w:t>
      </w:r>
    </w:p>
    <w:p w14:paraId="348FC19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5.Фантастические образы в романе «Мастер и Маргарита»</w:t>
      </w:r>
    </w:p>
    <w:p w14:paraId="0A03C37C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D6F33E7" w14:textId="77777777" w:rsidR="00FE5853" w:rsidRPr="004223C6" w:rsidRDefault="00FE5853" w:rsidP="00421126">
      <w:pPr>
        <w:shd w:val="clear" w:color="auto" w:fill="FFFFFF"/>
        <w:spacing w:after="0" w:line="240" w:lineRule="auto"/>
        <w:ind w:left="62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Темы сочинений по творчеству </w:t>
      </w:r>
      <w:r w:rsidRPr="004223C6">
        <w:rPr>
          <w:rFonts w:ascii="Times New Roman" w:hAnsi="Times New Roman"/>
          <w:b/>
          <w:bCs/>
          <w:color w:val="000000"/>
          <w:spacing w:val="-15"/>
          <w:sz w:val="24"/>
          <w:szCs w:val="24"/>
        </w:rPr>
        <w:t xml:space="preserve">писателей 2-й половины </w:t>
      </w:r>
      <w:r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  <w:lang w:val="en-US"/>
        </w:rPr>
        <w:t>XX</w:t>
      </w:r>
      <w:r w:rsidR="00421126"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</w:rPr>
        <w:t xml:space="preserve"> века:</w:t>
      </w:r>
    </w:p>
    <w:p w14:paraId="3E27062D" w14:textId="77777777" w:rsidR="00FE5853" w:rsidRPr="004223C6" w:rsidRDefault="00FE5853" w:rsidP="00421126">
      <w:pPr>
        <w:shd w:val="clear" w:color="auto" w:fill="FFFFFF"/>
        <w:spacing w:after="0" w:line="240" w:lineRule="auto"/>
        <w:ind w:left="291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A24BD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«Лагерная» тема в русской литературе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6E80C05E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Рецензия на рассказ  В.П. Астафьева «Людочка».</w:t>
      </w:r>
    </w:p>
    <w:p w14:paraId="5C60C976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3. Анализ  стихотворения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Н.М.Рубцова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«Детство».</w:t>
      </w:r>
    </w:p>
    <w:p w14:paraId="081DA2B1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нравственного выбора в повести В. Г. Распутина  «Живи и   помни»</w:t>
      </w:r>
    </w:p>
    <w:p w14:paraId="73F7063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 Особенности проблематики военной прозы.</w:t>
      </w:r>
    </w:p>
    <w:p w14:paraId="66B6425F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91D20FB" w14:textId="77777777" w:rsidR="00FE5853" w:rsidRPr="004223C6" w:rsidRDefault="00FE5853" w:rsidP="0042112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Тест </w:t>
      </w:r>
      <w:r w:rsidR="00421126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по теме </w:t>
      </w: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«Биография Лермонтова»</w:t>
      </w:r>
    </w:p>
    <w:p w14:paraId="6D8741A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u w:val="single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Загрузка данных</w:t>
      </w:r>
    </w:p>
    <w:p w14:paraId="78EEA943" w14:textId="77777777" w:rsidR="00FE5853" w:rsidRPr="004223C6" w:rsidRDefault="00B200E1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hyperlink r:id="rId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Начать тест!</w:t>
        </w:r>
      </w:hyperlink>
    </w:p>
    <w:p w14:paraId="76E06A72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каком году родился Лермонтов?</w:t>
      </w:r>
    </w:p>
    <w:p w14:paraId="1A60820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  1.1799</w:t>
      </w:r>
    </w:p>
    <w:p w14:paraId="03697F6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2.1805</w:t>
      </w:r>
    </w:p>
    <w:p w14:paraId="0148FD4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3.1814</w:t>
      </w:r>
    </w:p>
    <w:p w14:paraId="6829D12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4.1815</w:t>
      </w:r>
    </w:p>
    <w:p w14:paraId="274AAEA0" w14:textId="77777777" w:rsidR="00FE5853" w:rsidRPr="004223C6" w:rsidRDefault="00B200E1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9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0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7719F80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Где прошло детство М. Ю. Лермонтова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A4E1950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Ясной поляне</w:t>
      </w:r>
    </w:p>
    <w:p w14:paraId="612DDF0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Абрамцево</w:t>
      </w:r>
    </w:p>
    <w:p w14:paraId="37D164D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Тарханах</w:t>
      </w:r>
    </w:p>
    <w:p w14:paraId="77162B0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Пенатах</w:t>
      </w:r>
    </w:p>
    <w:p w14:paraId="287E6C3D" w14:textId="77777777" w:rsidR="00FE5853" w:rsidRPr="004223C6" w:rsidRDefault="00B200E1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1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2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50B23D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Кто воспитывал Михаила Юрьевича?</w:t>
      </w:r>
    </w:p>
    <w:p w14:paraId="676A09F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1.Мама</w:t>
      </w:r>
    </w:p>
    <w:p w14:paraId="6A0CA73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2.Отец</w:t>
      </w:r>
    </w:p>
    <w:p w14:paraId="0278A19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3.Тётя</w:t>
      </w:r>
    </w:p>
    <w:p w14:paraId="68DBA379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4.Бабушка</w:t>
      </w:r>
    </w:p>
    <w:p w14:paraId="4D1B4AB3" w14:textId="77777777" w:rsidR="00FE5853" w:rsidRPr="004223C6" w:rsidRDefault="00B200E1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3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4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2B0D9B8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какое учебное заведение поступил М. Ю. Лермонтов в 1830 году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4414767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художественную школу</w:t>
      </w:r>
    </w:p>
    <w:p w14:paraId="601186B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Московский университет</w:t>
      </w:r>
    </w:p>
    <w:p w14:paraId="1B69683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Царскосельский лицей</w:t>
      </w:r>
    </w:p>
    <w:p w14:paraId="35CF714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Петербургскую академию</w:t>
      </w:r>
    </w:p>
    <w:p w14:paraId="723A6BB7" w14:textId="77777777" w:rsidR="00FE5853" w:rsidRPr="004223C6" w:rsidRDefault="00B200E1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5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6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464336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5. После какого произведения к М. Ю. Лермонтову пришла популярность?</w:t>
      </w:r>
    </w:p>
    <w:p w14:paraId="1B7C8FC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«Парус»</w:t>
      </w:r>
    </w:p>
    <w:p w14:paraId="14A4619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«Герой нашего времени»</w:t>
      </w:r>
    </w:p>
    <w:p w14:paraId="0141B73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3.«Маскарад»</w:t>
      </w:r>
    </w:p>
    <w:p w14:paraId="511E005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«Смерть поэта»</w:t>
      </w:r>
    </w:p>
    <w:p w14:paraId="06FFB0CC" w14:textId="77777777" w:rsidR="00FE5853" w:rsidRPr="004223C6" w:rsidRDefault="00B200E1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7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A2E40F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6. Кому Лермонтов посвятил стихотворение "Смерть поэта"?</w:t>
      </w:r>
    </w:p>
    <w:p w14:paraId="7B7F7981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1.Всем русским поэтам того времени</w:t>
      </w:r>
    </w:p>
    <w:p w14:paraId="64653D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2.Вымышленному поэту</w:t>
      </w:r>
    </w:p>
    <w:p w14:paraId="1AE3166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3.Василию Жуковскому</w:t>
      </w:r>
    </w:p>
    <w:p w14:paraId="14E0281F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4.Александру Пушкину</w:t>
      </w:r>
    </w:p>
    <w:p w14:paraId="766FDC8A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7. Горный массив, столь любимый Лермонтовым и сыгравший в его жизни немаловажную роль, – это:</w:t>
      </w:r>
    </w:p>
    <w:p w14:paraId="3C6C8B9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</w:rPr>
        <w:t>1.</w:t>
      </w:r>
      <w:r w:rsidRPr="004223C6">
        <w:rPr>
          <w:rFonts w:ascii="Times New Roman" w:hAnsi="Times New Roman"/>
          <w:sz w:val="24"/>
          <w:szCs w:val="24"/>
          <w:lang w:eastAsia="ru-RU"/>
        </w:rPr>
        <w:t>Кавказ</w:t>
      </w:r>
    </w:p>
    <w:p w14:paraId="2B33608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2.Уральские горы</w:t>
      </w:r>
    </w:p>
    <w:p w14:paraId="6D0B7BA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3.Карпаты</w:t>
      </w:r>
    </w:p>
    <w:p w14:paraId="6C948B1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4.Альпы</w:t>
      </w:r>
    </w:p>
    <w:p w14:paraId="19A9CDB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8. По какой причине Лермонтова отправили во вторую ссылку?</w:t>
      </w:r>
    </w:p>
    <w:p w14:paraId="224510B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1.Критика императора</w:t>
      </w:r>
    </w:p>
    <w:p w14:paraId="4E9FEBC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2.Дуэль с сыном французского посла</w:t>
      </w:r>
    </w:p>
    <w:p w14:paraId="6825890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3.Сатирический стих о России</w:t>
      </w:r>
    </w:p>
    <w:p w14:paraId="03060FC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4.Побег из казармы</w:t>
      </w:r>
    </w:p>
    <w:p w14:paraId="1A974CE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9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Какое из перечисленных произведений НЕ принадлежит М. Ю. Лермонтову?</w:t>
      </w:r>
    </w:p>
    <w:p w14:paraId="396D57E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 «Парус»</w:t>
      </w:r>
    </w:p>
    <w:p w14:paraId="32D2865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 «Руслан и Людмила»</w:t>
      </w:r>
    </w:p>
    <w:p w14:paraId="5179C699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 «Мцыри»</w:t>
      </w:r>
    </w:p>
    <w:p w14:paraId="47C4BE7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 «Бородино»</w:t>
      </w:r>
    </w:p>
    <w:p w14:paraId="61CC924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13C77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10. Где и как погиб М. Ю. Лермонтов?</w:t>
      </w:r>
    </w:p>
    <w:p w14:paraId="11D70F3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1.В Тарханах от болезни</w:t>
      </w:r>
    </w:p>
    <w:p w14:paraId="0270AB8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2.В бою при Валерике</w:t>
      </w:r>
    </w:p>
    <w:p w14:paraId="3770E75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3.В Пятигорске на дуэли</w:t>
      </w:r>
    </w:p>
    <w:p w14:paraId="016732E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4.В горах под завалом</w:t>
      </w:r>
    </w:p>
    <w:p w14:paraId="6F191884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CE742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Кто убил Лермонтова на дуэли?</w:t>
      </w:r>
    </w:p>
    <w:p w14:paraId="7B4B708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1.Ж. Дантес</w:t>
      </w:r>
    </w:p>
    <w:p w14:paraId="182811B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2.Э. </w:t>
      </w:r>
      <w:proofErr w:type="spellStart"/>
      <w:r w:rsidRPr="004223C6">
        <w:rPr>
          <w:rFonts w:ascii="Times New Roman" w:hAnsi="Times New Roman"/>
          <w:sz w:val="24"/>
          <w:szCs w:val="24"/>
        </w:rPr>
        <w:t>Барант</w:t>
      </w:r>
      <w:proofErr w:type="spellEnd"/>
    </w:p>
    <w:p w14:paraId="543CF8F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3.Н. Мартынов</w:t>
      </w:r>
    </w:p>
    <w:p w14:paraId="4228FBB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4.А. Дельвиг</w:t>
      </w:r>
    </w:p>
    <w:p w14:paraId="394E8F3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D875F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12. В каком возрасте погиб Михаил Лермонтов?</w:t>
      </w:r>
    </w:p>
    <w:p w14:paraId="2C314CE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1.20 лет</w:t>
      </w:r>
    </w:p>
    <w:p w14:paraId="7A61310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2.26 лет</w:t>
      </w:r>
    </w:p>
    <w:p w14:paraId="7DA1FEC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3.30 лет</w:t>
      </w:r>
    </w:p>
    <w:p w14:paraId="4AB9000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4.37 лет</w:t>
      </w:r>
    </w:p>
    <w:p w14:paraId="3642C244" w14:textId="77777777" w:rsidR="00B20804" w:rsidRPr="004223C6" w:rsidRDefault="00B20804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238D9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"/>
        <w:gridCol w:w="781"/>
        <w:gridCol w:w="781"/>
        <w:gridCol w:w="780"/>
        <w:gridCol w:w="780"/>
        <w:gridCol w:w="781"/>
        <w:gridCol w:w="781"/>
        <w:gridCol w:w="781"/>
        <w:gridCol w:w="781"/>
        <w:gridCol w:w="810"/>
        <w:gridCol w:w="754"/>
        <w:gridCol w:w="754"/>
      </w:tblGrid>
      <w:tr w:rsidR="00FE5853" w:rsidRPr="004223C6" w14:paraId="7BE6641F" w14:textId="77777777" w:rsidTr="00B22866">
        <w:tc>
          <w:tcPr>
            <w:tcW w:w="781" w:type="dxa"/>
          </w:tcPr>
          <w:p w14:paraId="00FC6A86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6E8F49C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0A0E52D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14:paraId="628D487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6120E95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81" w:type="dxa"/>
          </w:tcPr>
          <w:p w14:paraId="46A3D99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81" w:type="dxa"/>
          </w:tcPr>
          <w:p w14:paraId="16DE3CE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81" w:type="dxa"/>
          </w:tcPr>
          <w:p w14:paraId="66D46B9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81" w:type="dxa"/>
          </w:tcPr>
          <w:p w14:paraId="7E2FBC9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0862028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54" w:type="dxa"/>
          </w:tcPr>
          <w:p w14:paraId="3307FEF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54" w:type="dxa"/>
          </w:tcPr>
          <w:p w14:paraId="54CDF2B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E5853" w:rsidRPr="004223C6" w14:paraId="163D1BD5" w14:textId="77777777" w:rsidTr="00B22866">
        <w:tc>
          <w:tcPr>
            <w:tcW w:w="781" w:type="dxa"/>
          </w:tcPr>
          <w:p w14:paraId="509BF83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0A8D3E4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6799FDE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19AE934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14:paraId="59542CF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0D4E898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18FDD80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5D5661C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55F22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45E4034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575F417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7C60522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4161768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664BE9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7B0BF3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50F3933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C9968D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6AA0EC08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2EB532B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F822ABD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30DAD3A" w14:textId="38E25FCE" w:rsidR="00FE5853" w:rsidRPr="004223C6" w:rsidRDefault="00B20804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lastRenderedPageBreak/>
        <w:t>Тест по теме  «Биография Цветаевой</w:t>
      </w:r>
      <w:r w:rsidR="00FE5853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»</w:t>
      </w:r>
    </w:p>
    <w:p w14:paraId="4EBB782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lang w:eastAsia="ru-RU"/>
        </w:rPr>
        <w:t>Загрузка данных</w:t>
      </w:r>
    </w:p>
    <w:p w14:paraId="08FCD067" w14:textId="77777777" w:rsidR="00FE5853" w:rsidRPr="004223C6" w:rsidRDefault="00B200E1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Начать тест!</w:t>
        </w:r>
      </w:hyperlink>
    </w:p>
    <w:p w14:paraId="65D3B24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1. В каком году родилась Марина Цветаева?</w:t>
      </w:r>
    </w:p>
    <w:p w14:paraId="056BCDE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1.1745</w:t>
      </w:r>
    </w:p>
    <w:p w14:paraId="13C6C48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2.1832</w:t>
      </w:r>
    </w:p>
    <w:p w14:paraId="4B6F20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3.1892</w:t>
      </w:r>
    </w:p>
    <w:p w14:paraId="013CC3B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4.1905</w:t>
      </w:r>
    </w:p>
    <w:p w14:paraId="132CA7C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Кем была мать Марины Цветаевой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32C8F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1.Переводчиком</w:t>
      </w:r>
    </w:p>
    <w:p w14:paraId="4F85294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2.Пианисткой</w:t>
      </w:r>
    </w:p>
    <w:p w14:paraId="428E8C3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3.Поэтом</w:t>
      </w:r>
    </w:p>
    <w:p w14:paraId="71A5C0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4.Директором музея</w:t>
      </w:r>
    </w:p>
    <w:p w14:paraId="7EE7C8C5" w14:textId="77777777" w:rsidR="00FE5853" w:rsidRPr="004223C6" w:rsidRDefault="00B200E1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2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D0E2B1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3. В каком возрасте были написаны первые стихи Марины Цветаевой?</w:t>
      </w:r>
    </w:p>
    <w:p w14:paraId="439734F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1.5</w:t>
      </w:r>
    </w:p>
    <w:p w14:paraId="1AD7E95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2.6</w:t>
      </w:r>
    </w:p>
    <w:p w14:paraId="68202B0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3.11</w:t>
      </w:r>
    </w:p>
    <w:p w14:paraId="351FF6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4.15</w:t>
      </w:r>
    </w:p>
    <w:p w14:paraId="263E6F1F" w14:textId="77777777" w:rsidR="00FE5853" w:rsidRPr="004223C6" w:rsidRDefault="00B200E1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4439CDD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назывался первый сборник стихов Марины Цветаевой, опубликованный в 1910 году?</w:t>
      </w:r>
    </w:p>
    <w:p w14:paraId="789A287C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«Четки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D10218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2.«Вечерний альбом»</w:t>
      </w:r>
    </w:p>
    <w:p w14:paraId="7EE2CA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«Моя Москва»</w:t>
      </w:r>
    </w:p>
    <w:p w14:paraId="5D8157E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4.«Вечер в Тарусе»</w:t>
      </w:r>
    </w:p>
    <w:p w14:paraId="4615A98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Следующий вопрос »Ответить</w:t>
      </w:r>
    </w:p>
    <w:p w14:paraId="4816A3B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Продолжите утверждение: Первый сборник стихов поэтессы</w:t>
      </w:r>
      <w:r w:rsidRPr="004223C6">
        <w:rPr>
          <w:rFonts w:ascii="Times New Roman" w:hAnsi="Times New Roman"/>
          <w:sz w:val="24"/>
          <w:szCs w:val="24"/>
          <w:lang w:eastAsia="ru-RU"/>
        </w:rPr>
        <w:t>…</w:t>
      </w:r>
    </w:p>
    <w:p w14:paraId="2793C2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1.Остался незамеченным критиками</w:t>
      </w:r>
    </w:p>
    <w:p w14:paraId="6AA14C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2.Был запрещен цензурой</w:t>
      </w:r>
    </w:p>
    <w:p w14:paraId="4908830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3.Обратил на себя внимание знаменитых поэтов – Волошина и Гумилева</w:t>
      </w:r>
    </w:p>
    <w:p w14:paraId="6696D9F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4.Обратил на себя внимание знаменитых прозаиков – Толстого и Достоевского</w:t>
      </w:r>
    </w:p>
    <w:p w14:paraId="4434A455" w14:textId="77777777" w:rsidR="00FE5853" w:rsidRPr="004223C6" w:rsidRDefault="00B200E1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329135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Марина Цветаева полюбит человека, который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…</w:t>
      </w:r>
    </w:p>
    <w:p w14:paraId="07B5F4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1.Будет отчаянным романтиком</w:t>
      </w:r>
    </w:p>
    <w:p w14:paraId="6A6941E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стихах расскажет о своих чувствах</w:t>
      </w:r>
    </w:p>
    <w:p w14:paraId="6312FDC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3.Угадает ее любимый камень и подарит ей его</w:t>
      </w:r>
    </w:p>
    <w:p w14:paraId="6A9ED5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4.Будет любить животных</w:t>
      </w:r>
    </w:p>
    <w:p w14:paraId="6A827B27" w14:textId="77777777" w:rsidR="00FE5853" w:rsidRPr="004223C6" w:rsidRDefault="00B200E1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2ABB89F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звали мужа Марины Цветаевой?</w:t>
      </w:r>
    </w:p>
    <w:p w14:paraId="77A9B4A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1.Сергей Эфрон</w:t>
      </w:r>
    </w:p>
    <w:p w14:paraId="448473A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Дмитрий Парнок</w:t>
      </w:r>
    </w:p>
    <w:p w14:paraId="28550F8E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Максимилиан Волошин</w:t>
      </w:r>
    </w:p>
    <w:p w14:paraId="62427E2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Федор Тетерников</w:t>
      </w:r>
    </w:p>
    <w:p w14:paraId="2BEF31AE" w14:textId="77777777" w:rsidR="00FE5853" w:rsidRPr="004223C6" w:rsidRDefault="00B200E1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251B5E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Сколько детей было у Марины Цветаевой?</w:t>
      </w:r>
    </w:p>
    <w:p w14:paraId="63BD3D8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1.Двое – Ариадна и Лев</w:t>
      </w:r>
    </w:p>
    <w:p w14:paraId="6DED7A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2.Сын Мур</w:t>
      </w:r>
    </w:p>
    <w:p w14:paraId="4A71CA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3.Дочь Ариадна</w:t>
      </w:r>
    </w:p>
    <w:p w14:paraId="0A7A29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4.Трое – Ариадна, Ирина и Георгий</w:t>
      </w:r>
    </w:p>
    <w:p w14:paraId="0B873F0F" w14:textId="77777777" w:rsidR="00FE5853" w:rsidRPr="004223C6" w:rsidRDefault="00B200E1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5E8AE4E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Кому из этих поэтов Марина Цветаева НЕ посвящала стихотворного цикла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117C9CE8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1.Владимиру Маяковскому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49C371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2.Максимилиану Волошину</w:t>
      </w:r>
    </w:p>
    <w:p w14:paraId="27FA39C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3.Александру Пушкину</w:t>
      </w:r>
    </w:p>
    <w:p w14:paraId="458791F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4.Михаилу Лермонтову</w:t>
      </w:r>
    </w:p>
    <w:p w14:paraId="7CF852B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Что происходит с семьей Марины Цветаевой по возвращению из эмиграции?</w:t>
      </w:r>
    </w:p>
    <w:p w14:paraId="5D899B4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1.Их принимают с почестями, а Цветаеву принимают в Союз писателей СССР</w:t>
      </w:r>
    </w:p>
    <w:p w14:paraId="0316F5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2.Дочь и мужа Цветаевой арестовывают</w:t>
      </w:r>
    </w:p>
    <w:p w14:paraId="22D6ADE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3.Всю семью отправляют в ссылку в Сибирь</w:t>
      </w:r>
    </w:p>
    <w:p w14:paraId="20DAAA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4.Семья Цветаевой отказалась возвращаться вместе с ней</w:t>
      </w:r>
    </w:p>
    <w:p w14:paraId="7FC6F079" w14:textId="77777777" w:rsidR="00FE5853" w:rsidRPr="004223C6" w:rsidRDefault="00B200E1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0E045CB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Где и как умерла Марина Цветаева?</w:t>
      </w:r>
    </w:p>
    <w:p w14:paraId="58660E5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1.Умерла в больнице Санкт-Петербурга</w:t>
      </w:r>
    </w:p>
    <w:p w14:paraId="5E40A6A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2.Повесилась в эвакуации, в городе Елабуга</w:t>
      </w:r>
    </w:p>
    <w:p w14:paraId="71460AF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3.Погибла по дороге в эвакуации от бомбежки</w:t>
      </w:r>
    </w:p>
    <w:p w14:paraId="2720803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4.Умерла в Париже от старости</w:t>
      </w:r>
    </w:p>
    <w:p w14:paraId="24E2FAC6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4223C6">
        <w:rPr>
          <w:rFonts w:ascii="Times New Roman" w:hAnsi="Times New Roman"/>
          <w:b/>
          <w:color w:val="000000"/>
          <w:sz w:val="24"/>
          <w:szCs w:val="24"/>
          <w:lang w:eastAsia="ru-RU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849"/>
        <w:gridCol w:w="849"/>
        <w:gridCol w:w="849"/>
        <w:gridCol w:w="849"/>
        <w:gridCol w:w="850"/>
        <w:gridCol w:w="850"/>
        <w:gridCol w:w="850"/>
        <w:gridCol w:w="850"/>
        <w:gridCol w:w="866"/>
        <w:gridCol w:w="835"/>
      </w:tblGrid>
      <w:tr w:rsidR="00FE5853" w:rsidRPr="004223C6" w14:paraId="02B80D7E" w14:textId="77777777" w:rsidTr="00377006">
        <w:tc>
          <w:tcPr>
            <w:tcW w:w="848" w:type="dxa"/>
          </w:tcPr>
          <w:p w14:paraId="32BB340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52C7CFE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68099B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1E9569B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14:paraId="6505EE8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2F9C380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171DA0D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66AEF73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15001C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6" w:type="dxa"/>
          </w:tcPr>
          <w:p w14:paraId="5560291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</w:tcPr>
          <w:p w14:paraId="651571B5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E5853" w:rsidRPr="004223C6" w14:paraId="4282D66B" w14:textId="77777777" w:rsidTr="00377006">
        <w:tc>
          <w:tcPr>
            <w:tcW w:w="848" w:type="dxa"/>
          </w:tcPr>
          <w:p w14:paraId="69EA3AF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59E6002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67A1063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2778B70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D12B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3218698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D960B1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033FBB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554BB83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14:paraId="54E662E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</w:tcPr>
          <w:p w14:paraId="256C303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068AD4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3ACD2210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6AA09767" w14:textId="77777777" w:rsidR="00B20804" w:rsidRDefault="00B20804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B20804" w:rsidSect="00EA5D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DD3139" w14:textId="2C94EEE0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</w:t>
      </w:r>
      <w:r w:rsidR="007A15D8">
        <w:rPr>
          <w:rFonts w:ascii="Times New Roman" w:hAnsi="Times New Roman"/>
          <w:b/>
          <w:sz w:val="28"/>
          <w:szCs w:val="28"/>
          <w:lang w:eastAsia="ru-RU"/>
        </w:rPr>
        <w:t>омежуточного контроля по учебному предмету</w:t>
      </w:r>
    </w:p>
    <w:p w14:paraId="19B61347" w14:textId="77777777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790E4DC7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Промежуточная аттестация проводится в форме дифференцированного зачета (сочинения)   </w:t>
      </w:r>
    </w:p>
    <w:p w14:paraId="34CAB3F8" w14:textId="77777777" w:rsidR="00FE5853" w:rsidRPr="004223C6" w:rsidRDefault="00FE5853" w:rsidP="00421126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оценивания сочинения </w:t>
      </w:r>
    </w:p>
    <w:p w14:paraId="5F67017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Сочинение оценивается по пяти критериям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B20804"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223C6">
        <w:rPr>
          <w:rFonts w:ascii="Times New Roman" w:hAnsi="Times New Roman"/>
          <w:sz w:val="24"/>
          <w:szCs w:val="24"/>
          <w:lang w:eastAsia="ru-RU"/>
        </w:rPr>
        <w:t>Критерии №1 и №2 являются основными.</w:t>
      </w:r>
    </w:p>
    <w:p w14:paraId="0DB114CB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выставлении оценки учитывается объем сочинения.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Рекомендуемое количество слов – 350. Если в сочинении менее 250 слов (в подсчёт включаются все слова, в том числе и служебные), то такая работа считается невыполненной и оценивается 0 баллов. </w:t>
      </w:r>
    </w:p>
    <w:p w14:paraId="5D77774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№1 «Соответствие теме»</w:t>
      </w:r>
    </w:p>
    <w:p w14:paraId="4B28B0B8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</w:t>
      </w:r>
    </w:p>
    <w:p w14:paraId="7310645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56E5AA0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№2 «Аргументация. Привлечение литературного материала»</w:t>
      </w:r>
    </w:p>
    <w:p w14:paraId="43B9B620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 своей позиции.</w:t>
      </w:r>
    </w:p>
    <w:p w14:paraId="468CB7B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Студент  строит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показывает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 и его интерпретации в аспекте выбранной темы.</w:t>
      </w:r>
      <w:proofErr w:type="gramEnd"/>
    </w:p>
    <w:p w14:paraId="1F703235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№3 «Композиция»</w:t>
      </w:r>
    </w:p>
    <w:p w14:paraId="2E42EF7A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логично выстраивать рассуждение на предложенную тему.</w:t>
      </w:r>
    </w:p>
    <w:p w14:paraId="58E9D517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аргументирует высказанные мысли, стараясь выдерживать соотношение между тезисом и доказательствами.</w:t>
      </w:r>
    </w:p>
    <w:p w14:paraId="1DA0AEEC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iCs/>
          <w:sz w:val="24"/>
          <w:szCs w:val="24"/>
          <w:lang w:eastAsia="ru-RU"/>
        </w:rPr>
        <w:t>«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№4 «Качество речи»</w:t>
      </w:r>
    </w:p>
    <w:p w14:paraId="386345D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речевого оформления текста сочинения.</w:t>
      </w:r>
    </w:p>
    <w:p w14:paraId="537BF69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Выпускник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речевых штампов.</w:t>
      </w:r>
    </w:p>
    <w:p w14:paraId="55B0E23D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№5 «Грамотность»</w:t>
      </w:r>
    </w:p>
    <w:p w14:paraId="7DE42C00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позволяет оценить грамотность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4223C6">
        <w:rPr>
          <w:rFonts w:ascii="Times New Roman" w:hAnsi="Times New Roman"/>
          <w:sz w:val="24"/>
          <w:szCs w:val="24"/>
          <w:lang w:eastAsia="ru-RU"/>
        </w:rPr>
        <w:t>студента</w:t>
      </w:r>
    </w:p>
    <w:p w14:paraId="35790725" w14:textId="77777777" w:rsidR="00FE5853" w:rsidRPr="004223C6" w:rsidRDefault="00FE5853" w:rsidP="000E413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14:paraId="7F13D5C1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6FC399C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053AF01D" w14:textId="77777777" w:rsidR="00FE5853" w:rsidRPr="004223C6" w:rsidRDefault="00FE5853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Cs/>
          <w:sz w:val="24"/>
          <w:szCs w:val="24"/>
          <w:lang w:eastAsia="ru-RU"/>
        </w:rPr>
        <w:t>Критерии оценивания сочинения</w:t>
      </w:r>
    </w:p>
    <w:tbl>
      <w:tblPr>
        <w:tblpPr w:leftFromText="180" w:rightFromText="180" w:vertAnchor="text" w:horzAnchor="margin" w:tblpXSpec="center" w:tblpY="146"/>
        <w:tblW w:w="95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55"/>
        <w:gridCol w:w="845"/>
      </w:tblGrid>
      <w:tr w:rsidR="00FE5853" w:rsidRPr="004223C6" w14:paraId="22CDC2C8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453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Критерии оценивания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A0D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Баллы </w:t>
            </w:r>
          </w:p>
        </w:tc>
      </w:tr>
      <w:tr w:rsidR="00FE5853" w:rsidRPr="004223C6" w14:paraId="4E0BFC88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6489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К1. Соответствие теме</w:t>
            </w:r>
          </w:p>
        </w:tc>
      </w:tr>
      <w:tr w:rsidR="00FE5853" w:rsidRPr="004223C6" w14:paraId="56A41C3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3DD46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т.п.), коммуникативный замысел сочинения выражен ясно.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A78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E5853" w:rsidRPr="004223C6" w14:paraId="13D084E6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A73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поверхностно рассуждает на предложенную тему, коммуникативный замысел сочинения прослеживается.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A89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</w:tr>
      <w:tr w:rsidR="00FE5853" w:rsidRPr="004223C6" w14:paraId="4D4B73CF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73AA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не соответствует теме, и/или коммуникативный замысел сочинения не прослеживается.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2F7D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853" w:rsidRPr="004223C6" w14:paraId="2FFD0B22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6B1B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К2. Привлечение литературного материала</w:t>
            </w:r>
          </w:p>
        </w:tc>
      </w:tr>
      <w:tr w:rsidR="00FE5853" w:rsidRPr="004223C6" w14:paraId="7773206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D3A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выбору, определяя свой путь использования литературного материала; показывает разный уровень его осмысления: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296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3B6C01F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C9AC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Студент строит рассуждение с опорой на литературный материал, но ограничивается общими высказываниями по поводу художественного </w:t>
            </w:r>
            <w:proofErr w:type="spell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произведения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;и</w:t>
            </w:r>
            <w:proofErr w:type="spellEnd"/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/или ограничивается простым пересказом художественного произведения; и/или допущены 2-4 фактические ошибки, связанные со знанием литературного материала.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777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BA1A26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7D1B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написано без привлечения литературного материала или литературные произведения лишь упоминаются в работе, не становясь опорой для рассуждения, и/или сочинение содержит 5 и более фактических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51D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F13ED91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A48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К3. Композиция</w:t>
            </w:r>
          </w:p>
        </w:tc>
      </w:tr>
      <w:tr w:rsidR="00FE5853" w:rsidRPr="004223C6" w14:paraId="5A8BDD1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D7B1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7E9A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CD4A42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DE6B7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отличается композиционной цельностью, его части логически связаны между собой, но внутри смысловых частей есть нарушения последовательности и необоснованные повторы, и/или в сочинении прослеживается композиционный замысел, но есть нарушения композиционной связи между смысловыми </w:t>
            </w:r>
            <w:proofErr w:type="spell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частями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,и</w:t>
            </w:r>
            <w:proofErr w:type="spellEnd"/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/или мысль повторяется и не развивается.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8E42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E382680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123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Грубые логические нарушения мешают пониманию смысла написанного, или отсутствует тезисно-доказательная часть, или аргументация не убедительна.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8BF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0D6DBDA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E22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К4. Качество речи</w:t>
            </w:r>
          </w:p>
        </w:tc>
      </w:tr>
      <w:tr w:rsidR="00FE5853" w:rsidRPr="004223C6" w14:paraId="5CE272BD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E53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штампов.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1DFC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E2EB3E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A54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точно выражает мысли, но его речь характеризуется бедностью словаря и однообразием грамматического строя речи.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C4B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0E3165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8C3E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Низкое качество речи существенно затрудняет понимание смысла, или сочинение написано бедным, примитивным языком, или изобилует просторечными выражениями и вульгаризмами.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D2C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F65A46E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D507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К5. Оригинальность сочинения</w:t>
            </w:r>
          </w:p>
        </w:tc>
      </w:tr>
      <w:tr w:rsidR="00FE5853" w:rsidRPr="004223C6" w14:paraId="0AF481D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C6D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демонстрирует творческий, нестандартный подход к раскрытию темы (в сочинении отмечаются интересные мысли, или неожиданные и вместе с тем убедительные аргументы, или свежие наблюдения и проч.) или яркость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3B7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3D43CE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CE0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не демонстрирует самостоятельности мышления, и/или творческого, нестандартного подхода, и/или оригинальности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A45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CDE844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06D5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К6. Речевые нормы</w:t>
            </w:r>
          </w:p>
        </w:tc>
      </w:tr>
      <w:tr w:rsidR="00FE5853" w:rsidRPr="004223C6" w14:paraId="302AD36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5436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8B7A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F99D9A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8CF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речевые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93101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2020290A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402B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5 и более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D988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B05A830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238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К7. Орфографические нормы</w:t>
            </w:r>
          </w:p>
        </w:tc>
      </w:tr>
      <w:tr w:rsidR="00FE5853" w:rsidRPr="004223C6" w14:paraId="285E21A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063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Орфографических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32F8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27007804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90B5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Допущены 2-3 орфографические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3A7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1A379B4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FF4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229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685D164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EBB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DF8C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227F033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4A0F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К8. Пунктуационные нормы</w:t>
            </w:r>
          </w:p>
        </w:tc>
      </w:tr>
      <w:tr w:rsidR="00FE5853" w:rsidRPr="004223C6" w14:paraId="2A91299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C9D8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Пунктуационных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B546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35BB930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491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2-3 пунктуационные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F0E7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D18628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511B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4A77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83E39C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E19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C83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3853345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345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К9. Грамматические нормы</w:t>
            </w:r>
          </w:p>
        </w:tc>
      </w:tr>
      <w:tr w:rsidR="00FE5853" w:rsidRPr="004223C6" w14:paraId="546C32F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8FF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580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2C3539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4F2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грамматические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1BF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769BDE4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A6E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5 и более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D3DE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5438EA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B936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К10. Фактическая точность в фоновом материале</w:t>
            </w:r>
          </w:p>
        </w:tc>
      </w:tr>
      <w:tr w:rsidR="00FE5853" w:rsidRPr="004223C6" w14:paraId="355616B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425D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Фактические ошибки отсутствуют.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562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169A91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B1C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фактические ошибки в фоновом материале (одна и более).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4C6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AF637E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D49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85E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20 </w:t>
            </w:r>
          </w:p>
        </w:tc>
      </w:tr>
    </w:tbl>
    <w:p w14:paraId="72CC2622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3"/>
      </w:tblGrid>
      <w:tr w:rsidR="00FE5853" w:rsidRPr="004223C6" w14:paraId="0B5A0ED1" w14:textId="77777777" w:rsidTr="00B55A87">
        <w:tc>
          <w:tcPr>
            <w:tcW w:w="1666" w:type="pct"/>
            <w:vMerge w:val="restart"/>
            <w:vAlign w:val="center"/>
          </w:tcPr>
          <w:p w14:paraId="1CDFD88B" w14:textId="77777777" w:rsidR="00FE5853" w:rsidRPr="004223C6" w:rsidRDefault="00FE5853" w:rsidP="003D5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Процент результативности </w:t>
            </w:r>
          </w:p>
        </w:tc>
        <w:tc>
          <w:tcPr>
            <w:tcW w:w="3334" w:type="pct"/>
            <w:gridSpan w:val="2"/>
            <w:vAlign w:val="center"/>
          </w:tcPr>
          <w:p w14:paraId="52831F71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FE5853" w:rsidRPr="004223C6" w14:paraId="70A18F3A" w14:textId="77777777" w:rsidTr="00B55A87">
        <w:tc>
          <w:tcPr>
            <w:tcW w:w="1666" w:type="pct"/>
            <w:vMerge/>
            <w:vAlign w:val="center"/>
          </w:tcPr>
          <w:p w14:paraId="18F7167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6" w:type="pct"/>
            <w:vAlign w:val="center"/>
          </w:tcPr>
          <w:p w14:paraId="5A2558A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1668" w:type="pct"/>
            <w:vAlign w:val="center"/>
          </w:tcPr>
          <w:p w14:paraId="65C5CEF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FE5853" w:rsidRPr="004223C6" w14:paraId="6E661652" w14:textId="77777777" w:rsidTr="00B55A87">
        <w:tc>
          <w:tcPr>
            <w:tcW w:w="1666" w:type="pct"/>
            <w:vAlign w:val="center"/>
          </w:tcPr>
          <w:p w14:paraId="0100987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6" w:type="pct"/>
            <w:vAlign w:val="center"/>
          </w:tcPr>
          <w:p w14:paraId="0EE4B7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pct"/>
            <w:vAlign w:val="center"/>
          </w:tcPr>
          <w:p w14:paraId="7764BA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FE5853" w:rsidRPr="004223C6" w14:paraId="4EC14CCA" w14:textId="77777777" w:rsidTr="00B55A87">
        <w:tc>
          <w:tcPr>
            <w:tcW w:w="1666" w:type="pct"/>
          </w:tcPr>
          <w:p w14:paraId="5D733602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666" w:type="pct"/>
            <w:vAlign w:val="center"/>
          </w:tcPr>
          <w:p w14:paraId="27EBCC0F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pct"/>
            <w:vAlign w:val="center"/>
          </w:tcPr>
          <w:p w14:paraId="1C00336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FE5853" w:rsidRPr="004223C6" w14:paraId="60FF19DA" w14:textId="77777777" w:rsidTr="00B55A87">
        <w:tc>
          <w:tcPr>
            <w:tcW w:w="1666" w:type="pct"/>
          </w:tcPr>
          <w:p w14:paraId="68ABAEB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666" w:type="pct"/>
            <w:vAlign w:val="center"/>
          </w:tcPr>
          <w:p w14:paraId="1D5A40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pct"/>
            <w:vAlign w:val="center"/>
          </w:tcPr>
          <w:p w14:paraId="2A7B8DE3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FE5853" w:rsidRPr="004223C6" w14:paraId="351351ED" w14:textId="77777777" w:rsidTr="00B55A87">
        <w:tc>
          <w:tcPr>
            <w:tcW w:w="1666" w:type="pct"/>
          </w:tcPr>
          <w:p w14:paraId="358F98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6" w:type="pct"/>
            <w:vAlign w:val="center"/>
          </w:tcPr>
          <w:p w14:paraId="60DE7F6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pct"/>
            <w:vAlign w:val="center"/>
          </w:tcPr>
          <w:p w14:paraId="52CA4704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14:paraId="413AB309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3F3341E" w14:textId="77777777" w:rsidR="00FE5853" w:rsidRPr="004223C6" w:rsidRDefault="00FE5853" w:rsidP="000E413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сочинению</w:t>
      </w:r>
    </w:p>
    <w:p w14:paraId="2423203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1.К сочинению желательно подобрать эпиграф, в котором заключается главная мысль работы. </w:t>
      </w:r>
    </w:p>
    <w:p w14:paraId="7296C19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В сочинении необходимо высказать собственный взгляд на выбранную тему, аргументировав позицию на основе одного-двух произведений отечественной или мировой литературы.</w:t>
      </w:r>
    </w:p>
    <w:p w14:paraId="1C8E2DEE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3. Важно выполнить требования критерия №1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«Соответствие теме».</w:t>
      </w:r>
    </w:p>
    <w:p w14:paraId="1584B60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 Студент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1F48686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Необходимо выполнить требования критерия №2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«Аргументация. Привлечение литературного материала».</w:t>
      </w:r>
    </w:p>
    <w:p w14:paraId="37DA68A0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позиции.</w:t>
      </w:r>
    </w:p>
    <w:p w14:paraId="50EC8BDB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5.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Структура сочинения:</w:t>
      </w:r>
    </w:p>
    <w:p w14:paraId="1DBE2036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во вступлении </w:t>
      </w:r>
      <w:r w:rsidRPr="004223C6">
        <w:rPr>
          <w:rFonts w:ascii="Times New Roman" w:hAnsi="Times New Roman"/>
          <w:sz w:val="24"/>
          <w:szCs w:val="24"/>
          <w:lang w:eastAsia="ru-RU"/>
        </w:rPr>
        <w:t>к работе должна быть четко сформулирована основная мысль сочинения и авторские рассуждения вокруг нее (приблизительно 50-70 слов)</w:t>
      </w:r>
    </w:p>
    <w:p w14:paraId="21E66E5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первый аргумент</w:t>
      </w:r>
      <w:r w:rsidRPr="004223C6">
        <w:rPr>
          <w:rFonts w:ascii="Times New Roman" w:hAnsi="Times New Roman"/>
          <w:sz w:val="24"/>
          <w:szCs w:val="24"/>
          <w:lang w:eastAsia="ru-RU"/>
        </w:rPr>
        <w:t> из российской или зарубежной литературы должен быть развернут и раскрывать мысль, заложенную в тезисе, демонстрировать умение анализировать художественный текст в аспекте выбранной темы (приблизительно слов 120)</w:t>
      </w:r>
    </w:p>
    <w:p w14:paraId="2022E3D5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-второй аргумент 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из российской или зарубежной литературы должен быть развернут и раскрывать мысль, заложенную в тезисе, демонстрировать умение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анализировать художественный текст в аспекте выбранной темы (приблизительно слов 120)</w:t>
      </w:r>
    </w:p>
    <w:p w14:paraId="758B2403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Аргументацию можно строить  на одном произведении… (Приблизительно 260 слов</w:t>
      </w: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).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  <w:proofErr w:type="gramEnd"/>
    </w:p>
    <w:p w14:paraId="75F18BC9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-вывод </w:t>
      </w:r>
      <w:r w:rsidRPr="004223C6">
        <w:rPr>
          <w:rFonts w:ascii="Times New Roman" w:hAnsi="Times New Roman"/>
          <w:sz w:val="24"/>
          <w:szCs w:val="24"/>
          <w:lang w:eastAsia="ru-RU"/>
        </w:rPr>
        <w:t>должен быть созвучен как вступлению, так и аргументам сочинения (приблизительно 50 слов).</w:t>
      </w:r>
    </w:p>
    <w:p w14:paraId="4E8C923C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написании сочинения важно помнить об умении логично рассуждать и аргументировать свои мысли.</w:t>
      </w:r>
    </w:p>
    <w:p w14:paraId="01D2D726" w14:textId="77777777" w:rsidR="00FE5853" w:rsidRPr="004223C6" w:rsidRDefault="00FE5853" w:rsidP="00106F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При написании и правке работы необходимо помнить о речевом оформлении текста, то есть использовании разнообразной лексику и грамматических конструкций, исключать из текста сочинения речевых штампы и неуместные термины. </w:t>
      </w:r>
    </w:p>
    <w:p w14:paraId="10948DFF" w14:textId="77777777" w:rsidR="00FE5853" w:rsidRPr="004223C6" w:rsidRDefault="00FE5853" w:rsidP="003D5C50">
      <w:pPr>
        <w:spacing w:after="0" w:line="240" w:lineRule="auto"/>
        <w:ind w:firstLine="709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555555"/>
          <w:sz w:val="24"/>
          <w:szCs w:val="24"/>
          <w:lang w:eastAsia="ru-RU"/>
        </w:rPr>
        <w:t>.</w:t>
      </w:r>
    </w:p>
    <w:p w14:paraId="2E18242A" w14:textId="77777777" w:rsidR="00FE5853" w:rsidRPr="004223C6" w:rsidRDefault="00FE5853" w:rsidP="009973D9">
      <w:pPr>
        <w:tabs>
          <w:tab w:val="left" w:pos="1230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F303666" w14:textId="77777777" w:rsidR="00FE5853" w:rsidRPr="004223C6" w:rsidRDefault="00FE5853" w:rsidP="000E32C4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</w:rPr>
        <w:t>Примерный  перечень вопросов</w:t>
      </w:r>
    </w:p>
    <w:p w14:paraId="27A3CA69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  <w:bCs/>
          <w:color w:val="auto"/>
        </w:rPr>
        <w:t>для подготовки к дифференцированному зачёту по ОУД</w:t>
      </w:r>
      <w:r w:rsidR="000D002D" w:rsidRPr="004223C6">
        <w:rPr>
          <w:rFonts w:ascii="Times New Roman" w:hAnsi="Times New Roman" w:cs="Times New Roman"/>
          <w:b/>
          <w:bCs/>
          <w:color w:val="auto"/>
        </w:rPr>
        <w:t>Б</w:t>
      </w:r>
      <w:r w:rsidRPr="004223C6">
        <w:rPr>
          <w:rFonts w:ascii="Times New Roman" w:hAnsi="Times New Roman" w:cs="Times New Roman"/>
          <w:b/>
          <w:bCs/>
          <w:color w:val="auto"/>
        </w:rPr>
        <w:t xml:space="preserve"> 02 Литература</w:t>
      </w:r>
    </w:p>
    <w:p w14:paraId="5198F297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39F5987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1. Историко-культурный процесс рубежа XVIII — XIX веков. Особенности русского романтизма.</w:t>
      </w:r>
    </w:p>
    <w:p w14:paraId="433A859B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2. Основные темы и мотивы лирики А.С. Пушкина.</w:t>
      </w:r>
      <w:proofErr w:type="gramStart"/>
      <w:r w:rsidRPr="004223C6">
        <w:rPr>
          <w:rFonts w:ascii="Times New Roman" w:hAnsi="Times New Roman" w:cs="Times New Roman"/>
        </w:rPr>
        <w:t xml:space="preserve"> .</w:t>
      </w:r>
      <w:proofErr w:type="gramEnd"/>
    </w:p>
    <w:p w14:paraId="37246500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Основные темы и мотивы лирики М.Ю. Лермонтова.</w:t>
      </w:r>
    </w:p>
    <w:p w14:paraId="0A4374B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Особенности сатиры Гоголя.</w:t>
      </w:r>
    </w:p>
    <w:p w14:paraId="58E231E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4 Особенности развития русской литературы во второй половине XIX века.</w:t>
      </w:r>
    </w:p>
    <w:p w14:paraId="78A244EF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5. Особенности драматургии А. Н. Островского.</w:t>
      </w:r>
    </w:p>
    <w:p w14:paraId="043B7DF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6.  Русский национальный характер в романе Гончарова «Обломов».</w:t>
      </w:r>
    </w:p>
    <w:p w14:paraId="795CFB71" w14:textId="77777777" w:rsidR="00B20804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sz w:val="24"/>
          <w:szCs w:val="24"/>
        </w:rPr>
        <w:t>7.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Своеобразие художественной манеры Тургенева-</w:t>
      </w:r>
      <w:r w:rsidR="00B20804"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романиста.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7F27288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sz w:val="24"/>
          <w:szCs w:val="24"/>
          <w:lang w:eastAsia="ru-RU"/>
        </w:rPr>
        <w:t>Особенности жанра и композиции романа Н.Г. Чернышевского «Что делать?»</w:t>
      </w:r>
    </w:p>
    <w:p w14:paraId="1C4A439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sz w:val="24"/>
          <w:szCs w:val="24"/>
        </w:rPr>
        <w:t>Особенности повествовательной манеры Н. С. Лескова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</w:p>
    <w:p w14:paraId="680EF601" w14:textId="77777777" w:rsidR="00FE5853" w:rsidRPr="004223C6" w:rsidRDefault="00FE5853" w:rsidP="00B20804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своеобразие, тематика и проблематика  сказок М. Е. Салтыкова-Щедрина.</w:t>
      </w:r>
    </w:p>
    <w:p w14:paraId="2100668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11.  Социальная и нравственно-философская проблематика романа «Преступление и наказание».</w:t>
      </w:r>
    </w:p>
    <w:p w14:paraId="2769D43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12.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Основные этапы жизненного и творческого пути Л.Н. Толстого;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  романа «Война и мир»;</w:t>
      </w:r>
    </w:p>
    <w:p w14:paraId="21FED191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13. Особенности изображения «маленького человека» в прозе А. П. Чехова.</w:t>
      </w:r>
    </w:p>
    <w:p w14:paraId="47BA791F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14.  Жанровое и тематическое разнообразие русской лирики второй половины XIX века.</w:t>
      </w:r>
    </w:p>
    <w:p w14:paraId="57C5851C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15 Особенности развития литературы и других видов искусства в начале XX века.</w:t>
      </w:r>
    </w:p>
    <w:p w14:paraId="4F905DC2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16. Характерные особенности стиля И. А. Бунина.</w:t>
      </w:r>
    </w:p>
    <w:p w14:paraId="7069CC77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17. Характерные особенности прозы А.И. Куприна.</w:t>
      </w:r>
    </w:p>
    <w:p w14:paraId="25D5EE23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18. Поэты серебряного века.</w:t>
      </w:r>
    </w:p>
    <w:p w14:paraId="1B1D86C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19. Тематика и проблематика  творчества Горького (на примере изучаемых произведений).</w:t>
      </w:r>
    </w:p>
    <w:p w14:paraId="56C7BCB5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20. Особенности  развития литературы 1930 — начала 1940-х годов.</w:t>
      </w:r>
    </w:p>
    <w:p w14:paraId="479F4BBD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</w:t>
      </w:r>
      <w:r w:rsidRPr="004223C6">
        <w:rPr>
          <w:rFonts w:ascii="Times New Roman" w:hAnsi="Times New Roman"/>
          <w:bCs/>
          <w:sz w:val="24"/>
          <w:szCs w:val="24"/>
          <w:lang w:eastAsia="ru-RU"/>
        </w:rPr>
        <w:t>21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 Особенности  развития литературы периода Великой Отечественной войны и первых послевоенных лет.</w:t>
      </w:r>
    </w:p>
    <w:p w14:paraId="45295F49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22. </w:t>
      </w:r>
      <w:r w:rsidRPr="004223C6">
        <w:rPr>
          <w:rFonts w:ascii="Times New Roman" w:hAnsi="Times New Roman"/>
          <w:iCs/>
          <w:sz w:val="24"/>
          <w:szCs w:val="24"/>
        </w:rPr>
        <w:t>Творчество  писателей-прозаиков в 1950—1980-е годы.</w:t>
      </w:r>
    </w:p>
    <w:p w14:paraId="5F395440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23. </w:t>
      </w:r>
      <w:r w:rsidRPr="004223C6">
        <w:rPr>
          <w:rFonts w:ascii="Times New Roman" w:hAnsi="Times New Roman"/>
          <w:iCs/>
          <w:sz w:val="24"/>
          <w:szCs w:val="24"/>
        </w:rPr>
        <w:t>Творчество  поэтов в 1950—1980-е годы.</w:t>
      </w:r>
    </w:p>
    <w:p w14:paraId="3562083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 w:hanging="851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24.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драматургии 1950—1960-х годов.</w:t>
      </w:r>
    </w:p>
    <w:p w14:paraId="0CE144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25.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поэтического мира А.Т. Твардовского.</w:t>
      </w:r>
    </w:p>
    <w:p w14:paraId="38FC71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26.  Сюжетно-композиционные особенности повести «Один день Ивана Денисовича» и рассказа «Матренин двор А. И. Солженицына.</w:t>
      </w:r>
    </w:p>
    <w:p w14:paraId="4789E0C1" w14:textId="77777777" w:rsidR="00FE5853" w:rsidRPr="004223C6" w:rsidRDefault="00FE5853" w:rsidP="00B20804">
      <w:pPr>
        <w:pStyle w:val="a7"/>
        <w:autoSpaceDE w:val="0"/>
        <w:autoSpaceDN w:val="0"/>
        <w:adjustRightInd w:val="0"/>
        <w:spacing w:after="0" w:line="240" w:lineRule="auto"/>
        <w:ind w:left="0"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27.  Характерные черты литературы русского зарубежья 1920—1930-х годов. </w:t>
      </w:r>
    </w:p>
    <w:p w14:paraId="43876471" w14:textId="2E0423EC" w:rsidR="00FE5853" w:rsidRPr="004223C6" w:rsidRDefault="00FE5853" w:rsidP="004223C6">
      <w:pPr>
        <w:spacing w:after="0" w:line="240" w:lineRule="auto"/>
        <w:ind w:hanging="851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28.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 развития литературы конца 1980—2000-х годов.</w:t>
      </w:r>
    </w:p>
    <w:sectPr w:rsidR="00FE5853" w:rsidRPr="004223C6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9CC16" w14:textId="77777777" w:rsidR="00DE4150" w:rsidRDefault="00DE4150" w:rsidP="00D1227A">
      <w:pPr>
        <w:spacing w:after="0" w:line="240" w:lineRule="auto"/>
      </w:pPr>
      <w:r>
        <w:separator/>
      </w:r>
    </w:p>
  </w:endnote>
  <w:endnote w:type="continuationSeparator" w:id="0">
    <w:p w14:paraId="7A4BA092" w14:textId="77777777" w:rsidR="00DE4150" w:rsidRDefault="00DE4150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93CC86" w14:textId="77777777" w:rsidR="00DE4150" w:rsidRDefault="00DE4150" w:rsidP="00D1227A">
      <w:pPr>
        <w:spacing w:after="0" w:line="240" w:lineRule="auto"/>
      </w:pPr>
      <w:r>
        <w:separator/>
      </w:r>
    </w:p>
  </w:footnote>
  <w:footnote w:type="continuationSeparator" w:id="0">
    <w:p w14:paraId="7F0F2B18" w14:textId="77777777" w:rsidR="00DE4150" w:rsidRDefault="00DE4150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912BE2"/>
    <w:multiLevelType w:val="hybridMultilevel"/>
    <w:tmpl w:val="E4B683E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E841C183"/>
    <w:multiLevelType w:val="hybridMultilevel"/>
    <w:tmpl w:val="B4C873B2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FFFFFFFE"/>
    <w:multiLevelType w:val="singleLevel"/>
    <w:tmpl w:val="74EC22D8"/>
    <w:lvl w:ilvl="0">
      <w:numFmt w:val="bullet"/>
      <w:lvlText w:val="*"/>
      <w:lvlJc w:val="left"/>
    </w:lvl>
  </w:abstractNum>
  <w:abstractNum w:abstractNumId="3">
    <w:nsid w:val="01BF3743"/>
    <w:multiLevelType w:val="hybridMultilevel"/>
    <w:tmpl w:val="A194241C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F556F"/>
    <w:multiLevelType w:val="hybridMultilevel"/>
    <w:tmpl w:val="C8ACE1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511275"/>
    <w:multiLevelType w:val="hybridMultilevel"/>
    <w:tmpl w:val="0F4412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6872786"/>
    <w:multiLevelType w:val="hybridMultilevel"/>
    <w:tmpl w:val="5798D4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A5F0D39"/>
    <w:multiLevelType w:val="hybridMultilevel"/>
    <w:tmpl w:val="0280584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810DB9"/>
    <w:multiLevelType w:val="hybridMultilevel"/>
    <w:tmpl w:val="6A8E63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943B6"/>
    <w:multiLevelType w:val="hybridMultilevel"/>
    <w:tmpl w:val="A6F0CF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EF6343B"/>
    <w:multiLevelType w:val="hybridMultilevel"/>
    <w:tmpl w:val="27B0F4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F0D1E06"/>
    <w:multiLevelType w:val="hybridMultilevel"/>
    <w:tmpl w:val="3782F6D0"/>
    <w:lvl w:ilvl="0" w:tplc="AE649F3E">
      <w:start w:val="1"/>
      <w:numFmt w:val="bullet"/>
      <w:lvlText w:val="―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0F2384B"/>
    <w:multiLevelType w:val="hybridMultilevel"/>
    <w:tmpl w:val="B97EBBB0"/>
    <w:lvl w:ilvl="0" w:tplc="D5745CFC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1C13CC9"/>
    <w:multiLevelType w:val="hybridMultilevel"/>
    <w:tmpl w:val="E25220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2D81BBD"/>
    <w:multiLevelType w:val="hybridMultilevel"/>
    <w:tmpl w:val="002262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89F4170"/>
    <w:multiLevelType w:val="hybridMultilevel"/>
    <w:tmpl w:val="26FE3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C3977AA"/>
    <w:multiLevelType w:val="hybridMultilevel"/>
    <w:tmpl w:val="682A99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EB24C3A"/>
    <w:multiLevelType w:val="hybridMultilevel"/>
    <w:tmpl w:val="D7464F96"/>
    <w:lvl w:ilvl="0" w:tplc="AF70C6BE">
      <w:start w:val="1"/>
      <w:numFmt w:val="decimal"/>
      <w:lvlText w:val="%1)"/>
      <w:lvlJc w:val="left"/>
      <w:pPr>
        <w:ind w:left="10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8">
    <w:nsid w:val="20297F99"/>
    <w:multiLevelType w:val="hybridMultilevel"/>
    <w:tmpl w:val="72849088"/>
    <w:lvl w:ilvl="0" w:tplc="9C12FFE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1DE6E1E"/>
    <w:multiLevelType w:val="hybridMultilevel"/>
    <w:tmpl w:val="19041B4A"/>
    <w:lvl w:ilvl="0" w:tplc="F0E4E5A2">
      <w:start w:val="1"/>
      <w:numFmt w:val="decimal"/>
      <w:lvlText w:val="%1)"/>
      <w:lvlJc w:val="left"/>
      <w:pPr>
        <w:ind w:left="6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6902F0C"/>
    <w:multiLevelType w:val="hybridMultilevel"/>
    <w:tmpl w:val="2BA4A7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7C27643"/>
    <w:multiLevelType w:val="hybridMultilevel"/>
    <w:tmpl w:val="3F3A11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85625DE"/>
    <w:multiLevelType w:val="hybridMultilevel"/>
    <w:tmpl w:val="FC281D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A3A1B94"/>
    <w:multiLevelType w:val="hybridMultilevel"/>
    <w:tmpl w:val="FF286DCC"/>
    <w:lvl w:ilvl="0" w:tplc="38D24CC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0B67544"/>
    <w:multiLevelType w:val="hybridMultilevel"/>
    <w:tmpl w:val="4D74BC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3A74C1C"/>
    <w:multiLevelType w:val="hybridMultilevel"/>
    <w:tmpl w:val="FE3AB3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49F071F"/>
    <w:multiLevelType w:val="hybridMultilevel"/>
    <w:tmpl w:val="FE22E4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5332BB6"/>
    <w:multiLevelType w:val="hybridMultilevel"/>
    <w:tmpl w:val="D932DA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73124AB"/>
    <w:multiLevelType w:val="hybridMultilevel"/>
    <w:tmpl w:val="F27C19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80D110D"/>
    <w:multiLevelType w:val="hybridMultilevel"/>
    <w:tmpl w:val="ED160394"/>
    <w:lvl w:ilvl="0" w:tplc="AEDCCDD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94C5A9E"/>
    <w:multiLevelType w:val="hybridMultilevel"/>
    <w:tmpl w:val="28B64D20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>
    <w:nsid w:val="3C1C3D47"/>
    <w:multiLevelType w:val="hybridMultilevel"/>
    <w:tmpl w:val="9BD24FB6"/>
    <w:lvl w:ilvl="0" w:tplc="53FEAE6C">
      <w:start w:val="1"/>
      <w:numFmt w:val="decimal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C5E1CF1"/>
    <w:multiLevelType w:val="hybridMultilevel"/>
    <w:tmpl w:val="3C34E5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D1B015D"/>
    <w:multiLevelType w:val="hybridMultilevel"/>
    <w:tmpl w:val="21C629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EF331A9"/>
    <w:multiLevelType w:val="hybridMultilevel"/>
    <w:tmpl w:val="978C4A30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E428CF"/>
    <w:multiLevelType w:val="hybridMultilevel"/>
    <w:tmpl w:val="74A69532"/>
    <w:lvl w:ilvl="0" w:tplc="2CC260E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468107CC"/>
    <w:multiLevelType w:val="hybridMultilevel"/>
    <w:tmpl w:val="8B92D97E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7984A57"/>
    <w:multiLevelType w:val="hybridMultilevel"/>
    <w:tmpl w:val="C7D821FA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4B75144B"/>
    <w:multiLevelType w:val="hybridMultilevel"/>
    <w:tmpl w:val="6072566C"/>
    <w:lvl w:ilvl="0" w:tplc="1C401EBC">
      <w:start w:val="1"/>
      <w:numFmt w:val="decimal"/>
      <w:lvlText w:val="%1)"/>
      <w:lvlJc w:val="left"/>
      <w:pPr>
        <w:ind w:left="93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BF24D99"/>
    <w:multiLevelType w:val="hybridMultilevel"/>
    <w:tmpl w:val="73EA3972"/>
    <w:lvl w:ilvl="0" w:tplc="AB3CA18E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C674168"/>
    <w:multiLevelType w:val="hybridMultilevel"/>
    <w:tmpl w:val="14D0C0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4EB77EDB"/>
    <w:multiLevelType w:val="hybridMultilevel"/>
    <w:tmpl w:val="E7E86A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553B0C12"/>
    <w:multiLevelType w:val="hybridMultilevel"/>
    <w:tmpl w:val="757461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56B47D1F"/>
    <w:multiLevelType w:val="hybridMultilevel"/>
    <w:tmpl w:val="3AD69344"/>
    <w:lvl w:ilvl="0" w:tplc="AAB43D8A">
      <w:start w:val="1"/>
      <w:numFmt w:val="decimal"/>
      <w:lvlText w:val="%1)"/>
      <w:lvlJc w:val="left"/>
      <w:pPr>
        <w:ind w:left="1005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58FD3149"/>
    <w:multiLevelType w:val="hybridMultilevel"/>
    <w:tmpl w:val="C62288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D4313C6"/>
    <w:multiLevelType w:val="hybridMultilevel"/>
    <w:tmpl w:val="07DE39B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680675A2"/>
    <w:multiLevelType w:val="hybridMultilevel"/>
    <w:tmpl w:val="79C05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8BA75EA"/>
    <w:multiLevelType w:val="hybridMultilevel"/>
    <w:tmpl w:val="BCE2E5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AFE5F95"/>
    <w:multiLevelType w:val="hybridMultilevel"/>
    <w:tmpl w:val="EE78F5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D1B7B4F"/>
    <w:multiLevelType w:val="hybridMultilevel"/>
    <w:tmpl w:val="B4F2152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2E7357"/>
    <w:multiLevelType w:val="hybridMultilevel"/>
    <w:tmpl w:val="A6A493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7D475242"/>
    <w:multiLevelType w:val="hybridMultilevel"/>
    <w:tmpl w:val="699E488E"/>
    <w:lvl w:ilvl="0" w:tplc="2DA68F1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>
    <w:nsid w:val="7F221FA8"/>
    <w:multiLevelType w:val="hybridMultilevel"/>
    <w:tmpl w:val="AD785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7FC0487D"/>
    <w:multiLevelType w:val="hybridMultilevel"/>
    <w:tmpl w:val="FE6C3E50"/>
    <w:lvl w:ilvl="0" w:tplc="2CD201D0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</w:num>
  <w:num w:numId="2">
    <w:abstractNumId w:val="1"/>
  </w:num>
  <w:num w:numId="3">
    <w:abstractNumId w:val="3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16"/>
  </w:num>
  <w:num w:numId="29">
    <w:abstractNumId w:val="5"/>
  </w:num>
  <w:num w:numId="30">
    <w:abstractNumId w:val="15"/>
  </w:num>
  <w:num w:numId="31">
    <w:abstractNumId w:val="52"/>
  </w:num>
  <w:num w:numId="32">
    <w:abstractNumId w:val="33"/>
  </w:num>
  <w:num w:numId="33">
    <w:abstractNumId w:val="21"/>
  </w:num>
  <w:num w:numId="34">
    <w:abstractNumId w:val="31"/>
  </w:num>
  <w:num w:numId="35">
    <w:abstractNumId w:val="29"/>
  </w:num>
  <w:num w:numId="36">
    <w:abstractNumId w:val="20"/>
  </w:num>
  <w:num w:numId="37">
    <w:abstractNumId w:val="36"/>
  </w:num>
  <w:num w:numId="38">
    <w:abstractNumId w:val="28"/>
  </w:num>
  <w:num w:numId="39">
    <w:abstractNumId w:val="9"/>
  </w:num>
  <w:num w:numId="40">
    <w:abstractNumId w:val="54"/>
  </w:num>
  <w:num w:numId="41">
    <w:abstractNumId w:val="26"/>
  </w:num>
  <w:num w:numId="42">
    <w:abstractNumId w:val="45"/>
  </w:num>
  <w:num w:numId="43">
    <w:abstractNumId w:val="46"/>
  </w:num>
  <w:num w:numId="44">
    <w:abstractNumId w:val="49"/>
  </w:num>
  <w:num w:numId="45">
    <w:abstractNumId w:val="4"/>
  </w:num>
  <w:num w:numId="46">
    <w:abstractNumId w:val="50"/>
  </w:num>
  <w:num w:numId="47">
    <w:abstractNumId w:val="27"/>
  </w:num>
  <w:num w:numId="48">
    <w:abstractNumId w:val="35"/>
  </w:num>
  <w:num w:numId="49">
    <w:abstractNumId w:val="37"/>
  </w:num>
  <w:num w:numId="50">
    <w:abstractNumId w:val="47"/>
  </w:num>
  <w:num w:numId="51">
    <w:abstractNumId w:val="38"/>
  </w:num>
  <w:num w:numId="52">
    <w:abstractNumId w:val="11"/>
  </w:num>
  <w:num w:numId="53">
    <w:abstractNumId w:val="2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54">
    <w:abstractNumId w:val="51"/>
  </w:num>
  <w:num w:numId="55">
    <w:abstractNumId w:val="8"/>
  </w:num>
  <w:num w:numId="56">
    <w:abstractNumId w:val="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27A"/>
    <w:rsid w:val="00042246"/>
    <w:rsid w:val="00070B34"/>
    <w:rsid w:val="00076BE5"/>
    <w:rsid w:val="00084988"/>
    <w:rsid w:val="000A76DB"/>
    <w:rsid w:val="000B52FE"/>
    <w:rsid w:val="000C1837"/>
    <w:rsid w:val="000D002D"/>
    <w:rsid w:val="000E0A50"/>
    <w:rsid w:val="000E32C4"/>
    <w:rsid w:val="000E413F"/>
    <w:rsid w:val="000F5EC9"/>
    <w:rsid w:val="00106FDB"/>
    <w:rsid w:val="00110231"/>
    <w:rsid w:val="0011386B"/>
    <w:rsid w:val="00125528"/>
    <w:rsid w:val="001718FB"/>
    <w:rsid w:val="001947AB"/>
    <w:rsid w:val="0019640F"/>
    <w:rsid w:val="001A784B"/>
    <w:rsid w:val="001B00B5"/>
    <w:rsid w:val="001F08B8"/>
    <w:rsid w:val="0023123B"/>
    <w:rsid w:val="00242920"/>
    <w:rsid w:val="002749E1"/>
    <w:rsid w:val="0028310A"/>
    <w:rsid w:val="002B1848"/>
    <w:rsid w:val="002B3BDE"/>
    <w:rsid w:val="002D1163"/>
    <w:rsid w:val="002E54DA"/>
    <w:rsid w:val="002F4C95"/>
    <w:rsid w:val="0033022A"/>
    <w:rsid w:val="003419FF"/>
    <w:rsid w:val="0035325E"/>
    <w:rsid w:val="00377006"/>
    <w:rsid w:val="003A1B28"/>
    <w:rsid w:val="003B1FBD"/>
    <w:rsid w:val="003B6981"/>
    <w:rsid w:val="003C3A5F"/>
    <w:rsid w:val="003D335B"/>
    <w:rsid w:val="003D38C8"/>
    <w:rsid w:val="003D5C50"/>
    <w:rsid w:val="003F7CE2"/>
    <w:rsid w:val="00421126"/>
    <w:rsid w:val="004223C6"/>
    <w:rsid w:val="00451EED"/>
    <w:rsid w:val="00464E20"/>
    <w:rsid w:val="00480391"/>
    <w:rsid w:val="00483CFB"/>
    <w:rsid w:val="004A392E"/>
    <w:rsid w:val="004D1777"/>
    <w:rsid w:val="004E7765"/>
    <w:rsid w:val="0050049F"/>
    <w:rsid w:val="00507EAC"/>
    <w:rsid w:val="005138B9"/>
    <w:rsid w:val="005472DE"/>
    <w:rsid w:val="00590986"/>
    <w:rsid w:val="00591E4A"/>
    <w:rsid w:val="005A0BF0"/>
    <w:rsid w:val="005C160D"/>
    <w:rsid w:val="005C6897"/>
    <w:rsid w:val="005D6476"/>
    <w:rsid w:val="00602308"/>
    <w:rsid w:val="00617C11"/>
    <w:rsid w:val="00643BD3"/>
    <w:rsid w:val="0065384D"/>
    <w:rsid w:val="00657481"/>
    <w:rsid w:val="00687A78"/>
    <w:rsid w:val="006907C1"/>
    <w:rsid w:val="00692CB6"/>
    <w:rsid w:val="0069405C"/>
    <w:rsid w:val="006C246E"/>
    <w:rsid w:val="006C299A"/>
    <w:rsid w:val="006C6B27"/>
    <w:rsid w:val="006E4B88"/>
    <w:rsid w:val="006F1854"/>
    <w:rsid w:val="006F3602"/>
    <w:rsid w:val="00715B0F"/>
    <w:rsid w:val="0074068A"/>
    <w:rsid w:val="00752F10"/>
    <w:rsid w:val="00754D72"/>
    <w:rsid w:val="00762D38"/>
    <w:rsid w:val="007955F2"/>
    <w:rsid w:val="007A15D8"/>
    <w:rsid w:val="007A28DC"/>
    <w:rsid w:val="007B0EBF"/>
    <w:rsid w:val="00872069"/>
    <w:rsid w:val="008B4AFE"/>
    <w:rsid w:val="008C0460"/>
    <w:rsid w:val="008C7913"/>
    <w:rsid w:val="008D1FAD"/>
    <w:rsid w:val="008D3D33"/>
    <w:rsid w:val="008D6235"/>
    <w:rsid w:val="008D7784"/>
    <w:rsid w:val="008E6F03"/>
    <w:rsid w:val="008E7D44"/>
    <w:rsid w:val="008F1FCD"/>
    <w:rsid w:val="008F7880"/>
    <w:rsid w:val="009005D2"/>
    <w:rsid w:val="00906B43"/>
    <w:rsid w:val="00907E1F"/>
    <w:rsid w:val="00914588"/>
    <w:rsid w:val="00967233"/>
    <w:rsid w:val="009810D5"/>
    <w:rsid w:val="00985CCB"/>
    <w:rsid w:val="009862E2"/>
    <w:rsid w:val="00992BA1"/>
    <w:rsid w:val="009973D9"/>
    <w:rsid w:val="009A6DDF"/>
    <w:rsid w:val="009B4EC8"/>
    <w:rsid w:val="009E600E"/>
    <w:rsid w:val="00A17360"/>
    <w:rsid w:val="00A43D56"/>
    <w:rsid w:val="00A66F6A"/>
    <w:rsid w:val="00A919D6"/>
    <w:rsid w:val="00A95EC4"/>
    <w:rsid w:val="00AA407A"/>
    <w:rsid w:val="00AB23EB"/>
    <w:rsid w:val="00AC0B48"/>
    <w:rsid w:val="00AE1AAE"/>
    <w:rsid w:val="00B200E1"/>
    <w:rsid w:val="00B20804"/>
    <w:rsid w:val="00B22866"/>
    <w:rsid w:val="00B2549E"/>
    <w:rsid w:val="00B450D7"/>
    <w:rsid w:val="00B54484"/>
    <w:rsid w:val="00B55A87"/>
    <w:rsid w:val="00B60407"/>
    <w:rsid w:val="00B90152"/>
    <w:rsid w:val="00B95A65"/>
    <w:rsid w:val="00BB56FE"/>
    <w:rsid w:val="00BB5D75"/>
    <w:rsid w:val="00BC0967"/>
    <w:rsid w:val="00C02F52"/>
    <w:rsid w:val="00C54969"/>
    <w:rsid w:val="00C57FDF"/>
    <w:rsid w:val="00C601C2"/>
    <w:rsid w:val="00C7429B"/>
    <w:rsid w:val="00C8021B"/>
    <w:rsid w:val="00C811A6"/>
    <w:rsid w:val="00CA2BBF"/>
    <w:rsid w:val="00CB6929"/>
    <w:rsid w:val="00CF50A8"/>
    <w:rsid w:val="00D0113B"/>
    <w:rsid w:val="00D032D8"/>
    <w:rsid w:val="00D06996"/>
    <w:rsid w:val="00D1227A"/>
    <w:rsid w:val="00D6184F"/>
    <w:rsid w:val="00D62C20"/>
    <w:rsid w:val="00D735DE"/>
    <w:rsid w:val="00D750A9"/>
    <w:rsid w:val="00D90A98"/>
    <w:rsid w:val="00DB104E"/>
    <w:rsid w:val="00DE2738"/>
    <w:rsid w:val="00DE4150"/>
    <w:rsid w:val="00E05307"/>
    <w:rsid w:val="00E20723"/>
    <w:rsid w:val="00E24173"/>
    <w:rsid w:val="00E41162"/>
    <w:rsid w:val="00E60B31"/>
    <w:rsid w:val="00E67A35"/>
    <w:rsid w:val="00E738EC"/>
    <w:rsid w:val="00EA5DF6"/>
    <w:rsid w:val="00EF0308"/>
    <w:rsid w:val="00EF4CAB"/>
    <w:rsid w:val="00F17372"/>
    <w:rsid w:val="00F35073"/>
    <w:rsid w:val="00F35815"/>
    <w:rsid w:val="00F40396"/>
    <w:rsid w:val="00F805BD"/>
    <w:rsid w:val="00FC5A6B"/>
    <w:rsid w:val="00FE510F"/>
    <w:rsid w:val="00FE5853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62705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uiPriority w:val="99"/>
    <w:qFormat/>
    <w:rsid w:val="00A66F6A"/>
    <w:rPr>
      <w:sz w:val="22"/>
      <w:szCs w:val="22"/>
      <w:lang w:eastAsia="en-US"/>
    </w:rPr>
  </w:style>
  <w:style w:type="table" w:styleId="a9">
    <w:name w:val="Table Grid"/>
    <w:basedOn w:val="a2"/>
    <w:uiPriority w:val="99"/>
    <w:rsid w:val="00A6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350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c">
    <w:name w:val="header"/>
    <w:basedOn w:val="a0"/>
    <w:link w:val="ad"/>
    <w:uiPriority w:val="99"/>
    <w:rsid w:val="00070B3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070B34"/>
    <w:rPr>
      <w:rFonts w:ascii="Times New Roman" w:hAnsi="Times New Roman" w:cs="Times New Roman"/>
      <w:sz w:val="20"/>
      <w:szCs w:val="20"/>
    </w:rPr>
  </w:style>
  <w:style w:type="paragraph" w:styleId="ae">
    <w:name w:val="footer"/>
    <w:basedOn w:val="a0"/>
    <w:link w:val="af"/>
    <w:uiPriority w:val="99"/>
    <w:rsid w:val="008D6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8D6235"/>
    <w:rPr>
      <w:rFonts w:eastAsia="Times New Roman" w:cs="Times New Roman"/>
      <w:lang w:eastAsia="en-US"/>
    </w:rPr>
  </w:style>
  <w:style w:type="character" w:styleId="af0">
    <w:name w:val="Hyperlink"/>
    <w:uiPriority w:val="99"/>
    <w:semiHidden/>
    <w:rsid w:val="0037700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razovaka.ru/test/lermontov-biografiya-s-otvetami.html" TargetMode="External"/><Relationship Id="rId13" Type="http://schemas.openxmlformats.org/officeDocument/2006/relationships/hyperlink" Target="http://obrazovaka.ru/test/lermontov-biografiya-s-otvetami.html" TargetMode="External"/><Relationship Id="rId18" Type="http://schemas.openxmlformats.org/officeDocument/2006/relationships/hyperlink" Target="http://obrazovaka.ru/test/lermontov-biografiya-s-otvetami.html" TargetMode="External"/><Relationship Id="rId26" Type="http://schemas.openxmlformats.org/officeDocument/2006/relationships/hyperlink" Target="http://obrazovaka.ru/test/po-biografii-cvetaevoy-s-otvetami.html" TargetMode="External"/><Relationship Id="rId39" Type="http://schemas.openxmlformats.org/officeDocument/2006/relationships/hyperlink" Target="http://obrazovaka.ru/test/po-biografii-cvetaevoy-s-otvetami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obrazovaka.ru/test/po-biografii-cvetaevoy-s-otvetami.html" TargetMode="External"/><Relationship Id="rId34" Type="http://schemas.openxmlformats.org/officeDocument/2006/relationships/hyperlink" Target="http://obrazovaka.ru/test/po-biografii-cvetaevoy-s-otvetami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obrazovaka.ru/test/lermontov-biografiya-s-otvetami.html" TargetMode="External"/><Relationship Id="rId17" Type="http://schemas.openxmlformats.org/officeDocument/2006/relationships/hyperlink" Target="http://obrazovaka.ru/test/lermontov-biografiya-s-otvetami.html" TargetMode="External"/><Relationship Id="rId25" Type="http://schemas.openxmlformats.org/officeDocument/2006/relationships/hyperlink" Target="http://obrazovaka.ru/test/po-biografii-cvetaevoy-s-otvetami.html" TargetMode="External"/><Relationship Id="rId33" Type="http://schemas.openxmlformats.org/officeDocument/2006/relationships/hyperlink" Target="http://obrazovaka.ru/test/po-biografii-cvetaevoy-s-otvetami.html" TargetMode="External"/><Relationship Id="rId38" Type="http://schemas.openxmlformats.org/officeDocument/2006/relationships/hyperlink" Target="http://obrazovaka.ru/test/po-biografii-cvetaevoy-s-otvetam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obrazovaka.ru/test/lermontov-biografiya-s-otvetami.html" TargetMode="External"/><Relationship Id="rId20" Type="http://schemas.openxmlformats.org/officeDocument/2006/relationships/hyperlink" Target="http://obrazovaka.ru/test/po-biografii-cvetaevoy-s-otvetami.html" TargetMode="External"/><Relationship Id="rId29" Type="http://schemas.openxmlformats.org/officeDocument/2006/relationships/hyperlink" Target="http://obrazovaka.ru/test/po-biografii-cvetaevoy-s-otvetami.htm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brazovaka.ru/test/lermontov-biografiya-s-otvetami.html" TargetMode="External"/><Relationship Id="rId24" Type="http://schemas.openxmlformats.org/officeDocument/2006/relationships/hyperlink" Target="http://obrazovaka.ru/test/po-biografii-cvetaevoy-s-otvetami.html" TargetMode="External"/><Relationship Id="rId32" Type="http://schemas.openxmlformats.org/officeDocument/2006/relationships/hyperlink" Target="http://obrazovaka.ru/test/po-biografii-cvetaevoy-s-otvetami.html" TargetMode="External"/><Relationship Id="rId37" Type="http://schemas.openxmlformats.org/officeDocument/2006/relationships/hyperlink" Target="http://obrazovaka.ru/test/po-biografii-cvetaevoy-s-otvetami.html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obrazovaka.ru/test/lermontov-biografiya-s-otvetami.html" TargetMode="External"/><Relationship Id="rId23" Type="http://schemas.openxmlformats.org/officeDocument/2006/relationships/hyperlink" Target="http://obrazovaka.ru/test/po-biografii-cvetaevoy-s-otvetami.html" TargetMode="External"/><Relationship Id="rId28" Type="http://schemas.openxmlformats.org/officeDocument/2006/relationships/hyperlink" Target="http://obrazovaka.ru/test/po-biografii-cvetaevoy-s-otvetami.html" TargetMode="External"/><Relationship Id="rId36" Type="http://schemas.openxmlformats.org/officeDocument/2006/relationships/hyperlink" Target="http://obrazovaka.ru/test/po-biografii-cvetaevoy-s-otvetami.html" TargetMode="External"/><Relationship Id="rId10" Type="http://schemas.openxmlformats.org/officeDocument/2006/relationships/hyperlink" Target="http://obrazovaka.ru/test/lermontov-biografiya-s-otvetami.html" TargetMode="External"/><Relationship Id="rId19" Type="http://schemas.openxmlformats.org/officeDocument/2006/relationships/hyperlink" Target="http://obrazovaka.ru/test/po-biografii-cvetaevoy-s-otvetami.html" TargetMode="External"/><Relationship Id="rId31" Type="http://schemas.openxmlformats.org/officeDocument/2006/relationships/hyperlink" Target="http://obrazovaka.ru/test/po-biografii-cvetaevoy-s-otvetam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brazovaka.ru/test/lermontov-biografiya-s-otvetami.html" TargetMode="External"/><Relationship Id="rId14" Type="http://schemas.openxmlformats.org/officeDocument/2006/relationships/hyperlink" Target="http://obrazovaka.ru/test/lermontov-biografiya-s-otvetami.html" TargetMode="External"/><Relationship Id="rId22" Type="http://schemas.openxmlformats.org/officeDocument/2006/relationships/hyperlink" Target="http://obrazovaka.ru/test/po-biografii-cvetaevoy-s-otvetami.html" TargetMode="External"/><Relationship Id="rId27" Type="http://schemas.openxmlformats.org/officeDocument/2006/relationships/hyperlink" Target="http://obrazovaka.ru/test/po-biografii-cvetaevoy-s-otvetami.html" TargetMode="External"/><Relationship Id="rId30" Type="http://schemas.openxmlformats.org/officeDocument/2006/relationships/hyperlink" Target="http://obrazovaka.ru/test/po-biografii-cvetaevoy-s-otvetami.html" TargetMode="External"/><Relationship Id="rId35" Type="http://schemas.openxmlformats.org/officeDocument/2006/relationships/hyperlink" Target="http://obrazovaka.ru/test/po-biografii-cvetaevoy-s-otvetam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16</Pages>
  <Words>4868</Words>
  <Characters>27752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user</cp:lastModifiedBy>
  <cp:revision>51</cp:revision>
  <cp:lastPrinted>2016-11-17T08:59:00Z</cp:lastPrinted>
  <dcterms:created xsi:type="dcterms:W3CDTF">2014-10-15T15:31:00Z</dcterms:created>
  <dcterms:modified xsi:type="dcterms:W3CDTF">2022-09-16T06:14:00Z</dcterms:modified>
</cp:coreProperties>
</file>