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60D" w:rsidRPr="00DB1390" w:rsidRDefault="0051760D" w:rsidP="0051760D">
      <w:pPr>
        <w:pStyle w:val="p1"/>
        <w:shd w:val="clear" w:color="auto" w:fill="FFFFFF"/>
        <w:spacing w:before="0" w:beforeAutospacing="0" w:after="0" w:afterAutospacing="0"/>
        <w:ind w:firstLine="708"/>
        <w:jc w:val="right"/>
        <w:rPr>
          <w:rStyle w:val="s1"/>
          <w:i/>
          <w:iCs/>
          <w:color w:val="000000"/>
          <w:sz w:val="28"/>
          <w:szCs w:val="28"/>
        </w:rPr>
      </w:pPr>
    </w:p>
    <w:p w:rsidR="00037E60" w:rsidRPr="00DB1390" w:rsidRDefault="00037E60" w:rsidP="00037E60">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037E60" w:rsidRPr="00DB1390" w:rsidRDefault="00037E60" w:rsidP="00037E6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p>
    <w:p w:rsidR="00037E60" w:rsidRPr="00DB1390" w:rsidRDefault="00037E60" w:rsidP="00037E6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«Вологодский колледж технологии и дизайна»</w:t>
      </w:r>
    </w:p>
    <w:p w:rsidR="00037E60" w:rsidRPr="00DB1390" w:rsidRDefault="00037E60" w:rsidP="00037E60">
      <w:pPr>
        <w:pStyle w:val="p1"/>
        <w:shd w:val="clear" w:color="auto" w:fill="FFFFFF"/>
        <w:spacing w:before="0" w:beforeAutospacing="0" w:after="0" w:afterAutospacing="0"/>
        <w:ind w:firstLine="708"/>
        <w:jc w:val="right"/>
        <w:rPr>
          <w:rStyle w:val="s1"/>
          <w:i/>
          <w:iCs/>
          <w:color w:val="000000"/>
          <w:sz w:val="28"/>
          <w:szCs w:val="28"/>
        </w:rPr>
      </w:pPr>
    </w:p>
    <w:p w:rsidR="00037E60" w:rsidRPr="008C6107" w:rsidRDefault="00037E60" w:rsidP="00037E60">
      <w:pPr>
        <w:pStyle w:val="p1"/>
        <w:shd w:val="clear" w:color="auto" w:fill="FFFFFF"/>
        <w:spacing w:before="0" w:beforeAutospacing="0" w:after="0" w:afterAutospacing="0"/>
        <w:ind w:firstLine="708"/>
        <w:jc w:val="right"/>
        <w:rPr>
          <w:rStyle w:val="s1"/>
          <w:i/>
          <w:iCs/>
          <w:color w:val="000000"/>
          <w:sz w:val="28"/>
          <w:szCs w:val="28"/>
        </w:rPr>
      </w:pPr>
    </w:p>
    <w:p w:rsidR="00037E60" w:rsidRPr="008C6107" w:rsidRDefault="00037E60" w:rsidP="00037E60">
      <w:pPr>
        <w:spacing w:after="0" w:line="240" w:lineRule="auto"/>
        <w:jc w:val="right"/>
        <w:rPr>
          <w:rFonts w:ascii="Times New Roman" w:hAnsi="Times New Roman" w:cs="Times New Roman"/>
          <w:b/>
          <w:sz w:val="28"/>
          <w:szCs w:val="28"/>
        </w:rPr>
      </w:pPr>
    </w:p>
    <w:p w:rsidR="008C6107" w:rsidRPr="008C6107" w:rsidRDefault="008C6107" w:rsidP="008C6107">
      <w:pPr>
        <w:ind w:left="5670"/>
        <w:rPr>
          <w:rFonts w:ascii="Times New Roman" w:hAnsi="Times New Roman" w:cs="Times New Roman"/>
          <w:sz w:val="28"/>
          <w:szCs w:val="28"/>
        </w:rPr>
      </w:pPr>
      <w:r w:rsidRPr="008C6107">
        <w:rPr>
          <w:rFonts w:ascii="Times New Roman" w:hAnsi="Times New Roman" w:cs="Times New Roman"/>
          <w:sz w:val="28"/>
          <w:szCs w:val="28"/>
        </w:rPr>
        <w:t>УТВЕРЖДЕНО</w:t>
      </w:r>
    </w:p>
    <w:p w:rsidR="008C6107" w:rsidRPr="008C6107" w:rsidRDefault="008C6107" w:rsidP="008C6107">
      <w:pPr>
        <w:ind w:left="5670"/>
        <w:rPr>
          <w:rFonts w:ascii="Times New Roman" w:hAnsi="Times New Roman" w:cs="Times New Roman"/>
          <w:sz w:val="28"/>
          <w:szCs w:val="28"/>
        </w:rPr>
      </w:pPr>
      <w:r w:rsidRPr="008C6107">
        <w:rPr>
          <w:rFonts w:ascii="Times New Roman" w:hAnsi="Times New Roman" w:cs="Times New Roman"/>
          <w:sz w:val="28"/>
          <w:szCs w:val="28"/>
        </w:rPr>
        <w:t>приказом директора</w:t>
      </w:r>
    </w:p>
    <w:p w:rsidR="008C6107" w:rsidRPr="008C6107" w:rsidRDefault="008C6107" w:rsidP="008C6107">
      <w:pPr>
        <w:ind w:left="5670"/>
        <w:rPr>
          <w:rFonts w:ascii="Times New Roman" w:hAnsi="Times New Roman" w:cs="Times New Roman"/>
          <w:sz w:val="28"/>
          <w:szCs w:val="28"/>
        </w:rPr>
      </w:pPr>
      <w:r w:rsidRPr="008C6107">
        <w:rPr>
          <w:rFonts w:ascii="Times New Roman" w:hAnsi="Times New Roman" w:cs="Times New Roman"/>
          <w:sz w:val="28"/>
          <w:szCs w:val="28"/>
        </w:rPr>
        <w:t xml:space="preserve">БПОУ </w:t>
      </w:r>
      <w:proofErr w:type="gramStart"/>
      <w:r w:rsidRPr="008C6107">
        <w:rPr>
          <w:rFonts w:ascii="Times New Roman" w:hAnsi="Times New Roman" w:cs="Times New Roman"/>
          <w:sz w:val="28"/>
          <w:szCs w:val="28"/>
        </w:rPr>
        <w:t>ВО</w:t>
      </w:r>
      <w:proofErr w:type="gramEnd"/>
      <w:r w:rsidRPr="008C6107">
        <w:rPr>
          <w:rFonts w:ascii="Times New Roman" w:hAnsi="Times New Roman" w:cs="Times New Roman"/>
          <w:sz w:val="28"/>
          <w:szCs w:val="28"/>
        </w:rPr>
        <w:t xml:space="preserve"> «Вологодский колледж технологии и дизайна»</w:t>
      </w:r>
    </w:p>
    <w:p w:rsidR="008C6107" w:rsidRPr="008C6107" w:rsidRDefault="008C6107" w:rsidP="008C6107">
      <w:pPr>
        <w:ind w:left="5670"/>
        <w:rPr>
          <w:rFonts w:ascii="Times New Roman" w:hAnsi="Times New Roman" w:cs="Times New Roman"/>
          <w:sz w:val="28"/>
          <w:szCs w:val="28"/>
        </w:rPr>
      </w:pPr>
      <w:r w:rsidRPr="008C6107">
        <w:rPr>
          <w:rFonts w:ascii="Times New Roman" w:hAnsi="Times New Roman" w:cs="Times New Roman"/>
          <w:sz w:val="28"/>
          <w:szCs w:val="28"/>
        </w:rPr>
        <w:t>от 31.08.2022 № 580</w:t>
      </w:r>
    </w:p>
    <w:p w:rsidR="008C6107" w:rsidRPr="008C6107" w:rsidRDefault="008C6107" w:rsidP="008C6107">
      <w:pPr>
        <w:ind w:left="5670"/>
        <w:rPr>
          <w:rFonts w:ascii="Times New Roman" w:hAnsi="Times New Roman" w:cs="Times New Roman"/>
          <w:sz w:val="28"/>
          <w:szCs w:val="28"/>
        </w:rPr>
      </w:pPr>
      <w:r w:rsidRPr="008C6107">
        <w:rPr>
          <w:rFonts w:ascii="Times New Roman" w:hAnsi="Times New Roman" w:cs="Times New Roman"/>
          <w:sz w:val="28"/>
          <w:szCs w:val="28"/>
        </w:rPr>
        <w:t>от 22.06.2023 № 514</w:t>
      </w:r>
    </w:p>
    <w:p w:rsidR="00037E60" w:rsidRPr="00C8070A" w:rsidRDefault="00037E60" w:rsidP="00037E60">
      <w:pPr>
        <w:spacing w:after="0" w:line="240" w:lineRule="auto"/>
        <w:jc w:val="center"/>
        <w:rPr>
          <w:rFonts w:ascii="Times New Roman" w:hAnsi="Times New Roman"/>
          <w:sz w:val="28"/>
          <w:szCs w:val="28"/>
        </w:rPr>
      </w:pPr>
    </w:p>
    <w:p w:rsidR="0051760D" w:rsidRPr="00DB1390" w:rsidRDefault="0051760D" w:rsidP="0051760D">
      <w:pPr>
        <w:pStyle w:val="p1"/>
        <w:shd w:val="clear" w:color="auto" w:fill="FFFFFF"/>
        <w:spacing w:before="0" w:beforeAutospacing="0" w:after="0" w:afterAutospacing="0"/>
        <w:ind w:firstLine="708"/>
        <w:jc w:val="right"/>
        <w:rPr>
          <w:rStyle w:val="s1"/>
          <w:i/>
          <w:iCs/>
          <w:color w:val="000000"/>
          <w:sz w:val="28"/>
          <w:szCs w:val="28"/>
        </w:rPr>
      </w:pPr>
    </w:p>
    <w:p w:rsidR="0051760D" w:rsidRDefault="0051760D" w:rsidP="00037E60">
      <w:pPr>
        <w:spacing w:after="0" w:line="240" w:lineRule="auto"/>
        <w:rPr>
          <w:sz w:val="28"/>
          <w:szCs w:val="28"/>
        </w:rPr>
      </w:pPr>
    </w:p>
    <w:p w:rsidR="0051760D" w:rsidRPr="00DB1390" w:rsidRDefault="0051760D" w:rsidP="0051760D">
      <w:pPr>
        <w:spacing w:after="0" w:line="240" w:lineRule="auto"/>
        <w:jc w:val="center"/>
        <w:rPr>
          <w:sz w:val="28"/>
          <w:szCs w:val="28"/>
        </w:rPr>
      </w:pPr>
    </w:p>
    <w:p w:rsidR="0051760D" w:rsidRPr="00A8348F" w:rsidRDefault="0051760D" w:rsidP="0051760D">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rsidR="0051760D" w:rsidRPr="00A8348F" w:rsidRDefault="0051760D" w:rsidP="0051760D">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rsidR="0051760D" w:rsidRPr="00DB1390" w:rsidRDefault="0051760D" w:rsidP="0051760D">
      <w:pPr>
        <w:spacing w:after="0" w:line="240" w:lineRule="auto"/>
        <w:rPr>
          <w:rFonts w:ascii="Times New Roman" w:hAnsi="Times New Roman"/>
          <w:sz w:val="28"/>
          <w:szCs w:val="28"/>
        </w:rPr>
      </w:pPr>
    </w:p>
    <w:p w:rsidR="0051760D" w:rsidRPr="005E6638" w:rsidRDefault="0051760D" w:rsidP="005E6638">
      <w:pPr>
        <w:pStyle w:val="p9"/>
        <w:shd w:val="clear" w:color="auto" w:fill="FFFFFF"/>
        <w:spacing w:before="0" w:beforeAutospacing="0" w:after="0" w:afterAutospacing="0"/>
        <w:ind w:left="2127" w:hanging="2127"/>
        <w:jc w:val="center"/>
        <w:rPr>
          <w:color w:val="000000"/>
          <w:sz w:val="28"/>
          <w:szCs w:val="28"/>
        </w:rPr>
      </w:pPr>
    </w:p>
    <w:p w:rsidR="0051760D" w:rsidRPr="00065483" w:rsidRDefault="0051760D" w:rsidP="005E6638">
      <w:pPr>
        <w:pStyle w:val="p9"/>
        <w:shd w:val="clear" w:color="auto" w:fill="FFFFFF"/>
        <w:spacing w:before="0" w:beforeAutospacing="0" w:after="0" w:afterAutospacing="0"/>
        <w:ind w:left="2127" w:hanging="2127"/>
        <w:jc w:val="center"/>
        <w:rPr>
          <w:color w:val="000000"/>
          <w:sz w:val="28"/>
          <w:szCs w:val="28"/>
        </w:rPr>
      </w:pPr>
      <w:r w:rsidRPr="00065483">
        <w:rPr>
          <w:color w:val="000000"/>
          <w:sz w:val="28"/>
          <w:szCs w:val="28"/>
        </w:rPr>
        <w:t>Дисциплина</w:t>
      </w:r>
    </w:p>
    <w:p w:rsidR="0051760D" w:rsidRPr="00065483" w:rsidRDefault="005E6638" w:rsidP="005E6638">
      <w:pPr>
        <w:pStyle w:val="p9"/>
        <w:shd w:val="clear" w:color="auto" w:fill="FFFFFF"/>
        <w:spacing w:before="0" w:beforeAutospacing="0" w:after="0" w:afterAutospacing="0"/>
        <w:ind w:left="2127" w:hanging="2127"/>
        <w:jc w:val="center"/>
        <w:rPr>
          <w:sz w:val="28"/>
          <w:szCs w:val="28"/>
        </w:rPr>
      </w:pPr>
      <w:r w:rsidRPr="00065483">
        <w:rPr>
          <w:sz w:val="28"/>
          <w:szCs w:val="28"/>
        </w:rPr>
        <w:t>МДК 01.01</w:t>
      </w:r>
      <w:r w:rsidR="0051760D" w:rsidRPr="00065483">
        <w:rPr>
          <w:sz w:val="28"/>
          <w:szCs w:val="28"/>
        </w:rPr>
        <w:t xml:space="preserve"> Основы микробиологии, вирусологии, иммунологии</w:t>
      </w:r>
    </w:p>
    <w:p w:rsidR="0051760D" w:rsidRPr="00065483" w:rsidRDefault="0051760D" w:rsidP="005E6638">
      <w:pPr>
        <w:pStyle w:val="p9"/>
        <w:shd w:val="clear" w:color="auto" w:fill="FFFFFF"/>
        <w:spacing w:before="0" w:beforeAutospacing="0" w:after="0" w:afterAutospacing="0"/>
        <w:ind w:left="2127" w:hanging="2127"/>
        <w:rPr>
          <w:color w:val="000000"/>
          <w:sz w:val="28"/>
          <w:szCs w:val="28"/>
        </w:rPr>
      </w:pPr>
    </w:p>
    <w:p w:rsidR="005E6638" w:rsidRPr="00065483" w:rsidRDefault="005E6638" w:rsidP="005E6638">
      <w:pPr>
        <w:spacing w:line="240" w:lineRule="auto"/>
        <w:ind w:firstLine="540"/>
        <w:jc w:val="center"/>
        <w:rPr>
          <w:rFonts w:ascii="Times New Roman" w:hAnsi="Times New Roman" w:cs="Times New Roman"/>
          <w:sz w:val="28"/>
          <w:szCs w:val="28"/>
        </w:rPr>
      </w:pPr>
      <w:r w:rsidRPr="00065483">
        <w:rPr>
          <w:rFonts w:ascii="Times New Roman" w:hAnsi="Times New Roman" w:cs="Times New Roman"/>
          <w:sz w:val="28"/>
          <w:szCs w:val="28"/>
        </w:rPr>
        <w:t xml:space="preserve">для специальности  </w:t>
      </w:r>
    </w:p>
    <w:p w:rsidR="005E6638" w:rsidRPr="00065483" w:rsidRDefault="005E6638" w:rsidP="005E6638">
      <w:pPr>
        <w:spacing w:line="240" w:lineRule="auto"/>
        <w:ind w:firstLine="540"/>
        <w:jc w:val="center"/>
        <w:rPr>
          <w:rFonts w:ascii="Times New Roman" w:hAnsi="Times New Roman" w:cs="Times New Roman"/>
          <w:sz w:val="28"/>
          <w:szCs w:val="28"/>
        </w:rPr>
      </w:pPr>
      <w:r w:rsidRPr="00065483">
        <w:rPr>
          <w:rFonts w:ascii="Times New Roman" w:eastAsia="Calibri" w:hAnsi="Times New Roman" w:cs="Times New Roman"/>
          <w:sz w:val="28"/>
          <w:szCs w:val="28"/>
        </w:rPr>
        <w:t>43.02.12 Технология эстетических услуг</w:t>
      </w: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Default="0051760D" w:rsidP="00037E60">
      <w:pPr>
        <w:pStyle w:val="p9"/>
        <w:shd w:val="clear" w:color="auto" w:fill="FFFFFF"/>
        <w:spacing w:before="0" w:beforeAutospacing="0" w:after="0" w:afterAutospacing="0"/>
        <w:rPr>
          <w:color w:val="000000"/>
          <w:sz w:val="28"/>
          <w:szCs w:val="28"/>
        </w:rPr>
      </w:pPr>
    </w:p>
    <w:p w:rsidR="0051760D" w:rsidRDefault="0051760D" w:rsidP="0051760D">
      <w:pPr>
        <w:pStyle w:val="p9"/>
        <w:shd w:val="clear" w:color="auto" w:fill="FFFFFF"/>
        <w:spacing w:before="0" w:beforeAutospacing="0" w:after="0" w:afterAutospacing="0"/>
        <w:ind w:left="2127" w:hanging="2127"/>
        <w:rPr>
          <w:color w:val="000000"/>
          <w:sz w:val="28"/>
          <w:szCs w:val="28"/>
        </w:rPr>
      </w:pPr>
    </w:p>
    <w:p w:rsidR="00850DCB" w:rsidRDefault="00850DCB" w:rsidP="008C6107">
      <w:pPr>
        <w:pStyle w:val="p9"/>
        <w:shd w:val="clear" w:color="auto" w:fill="FFFFFF"/>
        <w:spacing w:before="0" w:beforeAutospacing="0" w:after="0" w:afterAutospacing="0"/>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1760D" w:rsidRPr="00DB1390" w:rsidRDefault="008C6107" w:rsidP="0051760D">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51760D" w:rsidRPr="00DB1390" w:rsidRDefault="0051760D" w:rsidP="0051760D">
      <w:pPr>
        <w:pStyle w:val="p9"/>
        <w:shd w:val="clear" w:color="auto" w:fill="FFFFFF"/>
        <w:spacing w:before="0" w:beforeAutospacing="0" w:after="0" w:afterAutospacing="0"/>
        <w:ind w:left="2127" w:hanging="2127"/>
        <w:jc w:val="both"/>
        <w:rPr>
          <w:color w:val="000000"/>
          <w:sz w:val="28"/>
          <w:szCs w:val="28"/>
        </w:rPr>
      </w:pPr>
    </w:p>
    <w:p w:rsidR="005E6638" w:rsidRDefault="005E6638" w:rsidP="005E6638">
      <w:pPr>
        <w:pStyle w:val="p7"/>
        <w:shd w:val="clear" w:color="auto" w:fill="FFFFFF"/>
        <w:tabs>
          <w:tab w:val="left" w:pos="480"/>
        </w:tabs>
        <w:spacing w:before="0" w:beforeAutospacing="0" w:after="0" w:afterAutospacing="0"/>
        <w:rPr>
          <w:color w:val="000000"/>
          <w:sz w:val="28"/>
          <w:szCs w:val="28"/>
        </w:rPr>
      </w:pPr>
      <w:r>
        <w:rPr>
          <w:color w:val="000000"/>
          <w:sz w:val="28"/>
          <w:szCs w:val="28"/>
        </w:rPr>
        <w:tab/>
      </w:r>
      <w:r w:rsidRPr="005E6638">
        <w:rPr>
          <w:sz w:val="28"/>
          <w:szCs w:val="28"/>
        </w:rPr>
        <w:t xml:space="preserve">Методические рекомендации составлены в соответствии с ФГОС СПО по специальности </w:t>
      </w:r>
      <w:r w:rsidRPr="005E6638">
        <w:rPr>
          <w:rFonts w:eastAsia="Calibri"/>
          <w:sz w:val="28"/>
          <w:szCs w:val="28"/>
        </w:rPr>
        <w:t>43.02.12 Технология эстетических услуг</w:t>
      </w:r>
      <w:r w:rsidRPr="005E6638">
        <w:rPr>
          <w:sz w:val="28"/>
          <w:szCs w:val="28"/>
        </w:rPr>
        <w:t xml:space="preserve"> и рабочей программой учебной дисциплины.</w:t>
      </w:r>
    </w:p>
    <w:p w:rsidR="0051760D" w:rsidRPr="00DB1390" w:rsidRDefault="0051760D" w:rsidP="009F4E62">
      <w:pPr>
        <w:pStyle w:val="p7"/>
        <w:shd w:val="clear" w:color="auto" w:fill="FFFFFF"/>
        <w:spacing w:before="0" w:beforeAutospacing="0" w:after="0" w:afterAutospacing="0"/>
        <w:jc w:val="center"/>
        <w:rPr>
          <w:color w:val="000000"/>
          <w:sz w:val="28"/>
          <w:szCs w:val="28"/>
        </w:rPr>
      </w:pPr>
      <w:r w:rsidRPr="00DB1390">
        <w:rPr>
          <w:color w:val="000000"/>
          <w:sz w:val="28"/>
          <w:szCs w:val="28"/>
        </w:rPr>
        <w:t xml:space="preserve"> </w:t>
      </w:r>
    </w:p>
    <w:p w:rsidR="0051760D" w:rsidRPr="00DB1390" w:rsidRDefault="0051760D" w:rsidP="0051760D">
      <w:pPr>
        <w:pStyle w:val="p9"/>
        <w:shd w:val="clear" w:color="auto" w:fill="FFFFFF"/>
        <w:spacing w:before="0" w:beforeAutospacing="0" w:after="0" w:afterAutospacing="0"/>
        <w:jc w:val="both"/>
        <w:rPr>
          <w:color w:val="000000"/>
          <w:sz w:val="28"/>
          <w:szCs w:val="28"/>
        </w:rPr>
      </w:pPr>
    </w:p>
    <w:p w:rsidR="0051760D" w:rsidRPr="00DB1390" w:rsidRDefault="0051760D" w:rsidP="0051760D">
      <w:pPr>
        <w:pStyle w:val="p9"/>
        <w:shd w:val="clear" w:color="auto" w:fill="FFFFFF"/>
        <w:spacing w:before="0" w:beforeAutospacing="0" w:after="0" w:afterAutospacing="0"/>
        <w:rPr>
          <w:color w:val="000000"/>
          <w:sz w:val="28"/>
          <w:szCs w:val="28"/>
        </w:rPr>
      </w:pPr>
      <w:r w:rsidRPr="00DB1390">
        <w:rPr>
          <w:color w:val="000000"/>
          <w:sz w:val="28"/>
          <w:szCs w:val="28"/>
        </w:rPr>
        <w:t xml:space="preserve">Организация-разработчик: БПОУ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rsidR="0051760D" w:rsidRPr="00DB1390" w:rsidRDefault="0051760D" w:rsidP="0051760D">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Разработчик: </w:t>
      </w:r>
      <w:r w:rsidR="009F4E62" w:rsidRPr="009F4E62">
        <w:rPr>
          <w:sz w:val="28"/>
          <w:szCs w:val="28"/>
        </w:rPr>
        <w:t>Вязникова И.П.</w:t>
      </w:r>
      <w:r w:rsidRPr="009F4E62">
        <w:rPr>
          <w:i/>
          <w:sz w:val="28"/>
          <w:szCs w:val="28"/>
        </w:rPr>
        <w:t>,</w:t>
      </w:r>
      <w:r w:rsidR="009F4E62">
        <w:rPr>
          <w:color w:val="000000"/>
          <w:sz w:val="28"/>
          <w:szCs w:val="28"/>
        </w:rPr>
        <w:t xml:space="preserve"> преподаватель </w:t>
      </w:r>
      <w:r w:rsidRPr="00DB1390">
        <w:rPr>
          <w:color w:val="000000"/>
          <w:sz w:val="28"/>
          <w:szCs w:val="28"/>
        </w:rPr>
        <w:t xml:space="preserve">БПОУ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rsidR="0051760D" w:rsidRPr="00DB1390" w:rsidRDefault="0051760D" w:rsidP="0051760D">
      <w:pPr>
        <w:pStyle w:val="p9"/>
        <w:shd w:val="clear" w:color="auto" w:fill="FFFFFF"/>
        <w:spacing w:before="0" w:beforeAutospacing="0" w:after="0" w:afterAutospacing="0"/>
        <w:ind w:left="426" w:hanging="2127"/>
        <w:jc w:val="center"/>
        <w:rPr>
          <w:color w:val="000000"/>
          <w:sz w:val="28"/>
          <w:szCs w:val="28"/>
        </w:rPr>
      </w:pPr>
    </w:p>
    <w:p w:rsidR="0051760D" w:rsidRPr="008C6107" w:rsidRDefault="0051760D" w:rsidP="0051760D">
      <w:pPr>
        <w:pStyle w:val="p9"/>
        <w:shd w:val="clear" w:color="auto" w:fill="FFFFFF"/>
        <w:spacing w:before="0" w:beforeAutospacing="0" w:after="0" w:afterAutospacing="0"/>
        <w:ind w:left="2127" w:hanging="2127"/>
        <w:rPr>
          <w:color w:val="000000"/>
          <w:sz w:val="28"/>
          <w:szCs w:val="28"/>
        </w:rPr>
      </w:pPr>
      <w:bookmarkStart w:id="0" w:name="_GoBack"/>
    </w:p>
    <w:p w:rsidR="008C6107" w:rsidRPr="008C6107" w:rsidRDefault="008C6107" w:rsidP="008C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8C6107">
        <w:rPr>
          <w:rFonts w:ascii="Times New Roman" w:hAnsi="Times New Roman" w:cs="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8C6107">
        <w:rPr>
          <w:rFonts w:ascii="Times New Roman" w:hAnsi="Times New Roman" w:cs="Times New Roman"/>
          <w:color w:val="000000"/>
          <w:sz w:val="28"/>
          <w:szCs w:val="28"/>
        </w:rPr>
        <w:t>ВО</w:t>
      </w:r>
      <w:proofErr w:type="gramEnd"/>
      <w:r w:rsidRPr="008C6107">
        <w:rPr>
          <w:rFonts w:ascii="Times New Roman" w:hAnsi="Times New Roman" w:cs="Times New Roman"/>
          <w:color w:val="000000"/>
          <w:sz w:val="28"/>
          <w:szCs w:val="28"/>
        </w:rPr>
        <w:t xml:space="preserve"> «Вологодский колледж технологии и дизайна», </w:t>
      </w:r>
      <w:r w:rsidRPr="008C6107">
        <w:rPr>
          <w:rFonts w:ascii="Times New Roman" w:hAnsi="Times New Roman" w:cs="Times New Roman"/>
          <w:sz w:val="28"/>
          <w:szCs w:val="28"/>
        </w:rPr>
        <w:t xml:space="preserve">Протокол №1 от 31.08.2022, Протокол № 11 от 19.06.2023 г. </w:t>
      </w:r>
    </w:p>
    <w:bookmarkEnd w:id="0"/>
    <w:p w:rsidR="0051760D" w:rsidRPr="00DB1390" w:rsidRDefault="0051760D" w:rsidP="0051760D">
      <w:pPr>
        <w:spacing w:after="0" w:line="240" w:lineRule="auto"/>
        <w:jc w:val="center"/>
        <w:rPr>
          <w:rFonts w:ascii="Times New Roman" w:hAnsi="Times New Roman"/>
          <w:sz w:val="28"/>
          <w:szCs w:val="28"/>
        </w:rPr>
      </w:pPr>
    </w:p>
    <w:p w:rsidR="0051760D" w:rsidRPr="00DB1390" w:rsidRDefault="0051760D" w:rsidP="0051760D">
      <w:pPr>
        <w:spacing w:after="0" w:line="240" w:lineRule="auto"/>
        <w:jc w:val="center"/>
        <w:rPr>
          <w:rStyle w:val="s8"/>
          <w:b/>
          <w:bCs/>
          <w:color w:val="000000"/>
          <w:sz w:val="28"/>
          <w:szCs w:val="28"/>
        </w:rPr>
      </w:pPr>
      <w:r>
        <w:rPr>
          <w:rFonts w:ascii="Times New Roman" w:hAnsi="Times New Roman"/>
          <w:sz w:val="28"/>
          <w:szCs w:val="28"/>
        </w:rPr>
        <w:br w:type="page"/>
      </w:r>
    </w:p>
    <w:p w:rsidR="0051760D" w:rsidRPr="00DB1390" w:rsidRDefault="0051760D" w:rsidP="0051760D">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p>
        </w:tc>
        <w:tc>
          <w:tcPr>
            <w:tcW w:w="1363" w:type="dxa"/>
          </w:tcPr>
          <w:p w:rsidR="0051760D" w:rsidRPr="00DB1390" w:rsidRDefault="0051760D" w:rsidP="00767F4D">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51760D" w:rsidRPr="00DB1390" w:rsidRDefault="0051760D" w:rsidP="00767F4D">
            <w:pPr>
              <w:pStyle w:val="p13"/>
              <w:shd w:val="clear" w:color="auto" w:fill="FFFFFF"/>
              <w:spacing w:before="0" w:beforeAutospacing="0" w:after="0" w:afterAutospacing="0"/>
              <w:jc w:val="both"/>
              <w:rPr>
                <w:color w:val="000000"/>
                <w:sz w:val="28"/>
                <w:szCs w:val="28"/>
              </w:rPr>
            </w:pPr>
          </w:p>
        </w:tc>
        <w:tc>
          <w:tcPr>
            <w:tcW w:w="1363" w:type="dxa"/>
          </w:tcPr>
          <w:p w:rsidR="0051760D" w:rsidRPr="00DB1390" w:rsidRDefault="00B1680A" w:rsidP="00767F4D">
            <w:pPr>
              <w:pStyle w:val="p2"/>
              <w:spacing w:before="0" w:beforeAutospacing="0" w:after="0" w:afterAutospacing="0"/>
              <w:jc w:val="center"/>
              <w:rPr>
                <w:rStyle w:val="s8"/>
                <w:b/>
                <w:bCs/>
                <w:color w:val="000000"/>
                <w:sz w:val="28"/>
                <w:szCs w:val="28"/>
              </w:rPr>
            </w:pPr>
            <w:r>
              <w:rPr>
                <w:rStyle w:val="s8"/>
                <w:b/>
                <w:bCs/>
                <w:color w:val="000000"/>
                <w:sz w:val="28"/>
                <w:szCs w:val="28"/>
              </w:rPr>
              <w:t>4</w:t>
            </w:r>
          </w:p>
        </w:tc>
      </w:tr>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w:t>
            </w:r>
            <w:r w:rsidR="00B1680A">
              <w:rPr>
                <w:rStyle w:val="s2"/>
                <w:color w:val="000000"/>
                <w:sz w:val="28"/>
                <w:szCs w:val="28"/>
              </w:rPr>
              <w:t>диторной самостоятельной работы</w:t>
            </w:r>
          </w:p>
          <w:p w:rsidR="0051760D" w:rsidRPr="00DB1390" w:rsidRDefault="0051760D" w:rsidP="00767F4D">
            <w:pPr>
              <w:pStyle w:val="p13"/>
              <w:shd w:val="clear" w:color="auto" w:fill="FFFFFF"/>
              <w:spacing w:before="0" w:beforeAutospacing="0" w:after="0" w:afterAutospacing="0"/>
              <w:ind w:left="360"/>
              <w:jc w:val="both"/>
              <w:rPr>
                <w:color w:val="000000"/>
                <w:sz w:val="28"/>
                <w:szCs w:val="28"/>
              </w:rPr>
            </w:pPr>
          </w:p>
        </w:tc>
        <w:tc>
          <w:tcPr>
            <w:tcW w:w="1363" w:type="dxa"/>
          </w:tcPr>
          <w:p w:rsidR="0051760D" w:rsidRPr="00DB1390" w:rsidRDefault="00B1680A" w:rsidP="00767F4D">
            <w:pPr>
              <w:pStyle w:val="p2"/>
              <w:spacing w:before="0" w:beforeAutospacing="0" w:after="0" w:afterAutospacing="0"/>
              <w:jc w:val="center"/>
              <w:rPr>
                <w:rStyle w:val="s8"/>
                <w:b/>
                <w:bCs/>
                <w:color w:val="000000"/>
                <w:sz w:val="28"/>
                <w:szCs w:val="28"/>
              </w:rPr>
            </w:pPr>
            <w:r>
              <w:rPr>
                <w:rStyle w:val="s8"/>
                <w:b/>
                <w:bCs/>
                <w:color w:val="000000"/>
                <w:sz w:val="28"/>
                <w:szCs w:val="28"/>
              </w:rPr>
              <w:t>5</w:t>
            </w:r>
          </w:p>
        </w:tc>
      </w:tr>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w:t>
            </w:r>
            <w:r w:rsidR="00B1680A">
              <w:rPr>
                <w:rStyle w:val="s2"/>
                <w:color w:val="000000"/>
                <w:sz w:val="28"/>
                <w:szCs w:val="28"/>
              </w:rPr>
              <w:t>диторной самостоятельной работы</w:t>
            </w:r>
          </w:p>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p>
        </w:tc>
        <w:tc>
          <w:tcPr>
            <w:tcW w:w="1363" w:type="dxa"/>
          </w:tcPr>
          <w:p w:rsidR="0051760D" w:rsidRPr="00DB1390" w:rsidRDefault="00B1680A" w:rsidP="00767F4D">
            <w:pPr>
              <w:pStyle w:val="p2"/>
              <w:spacing w:before="0" w:beforeAutospacing="0" w:after="0" w:afterAutospacing="0"/>
              <w:jc w:val="center"/>
              <w:rPr>
                <w:rStyle w:val="s8"/>
                <w:b/>
                <w:bCs/>
                <w:color w:val="000000"/>
                <w:sz w:val="28"/>
                <w:szCs w:val="28"/>
              </w:rPr>
            </w:pPr>
            <w:r>
              <w:rPr>
                <w:rStyle w:val="s8"/>
                <w:b/>
                <w:bCs/>
                <w:color w:val="000000"/>
                <w:sz w:val="28"/>
                <w:szCs w:val="28"/>
              </w:rPr>
              <w:t>6</w:t>
            </w:r>
          </w:p>
        </w:tc>
      </w:tr>
    </w:tbl>
    <w:p w:rsidR="0051760D" w:rsidRPr="00DB1390" w:rsidRDefault="0051760D" w:rsidP="0051760D">
      <w:pPr>
        <w:pStyle w:val="p2"/>
        <w:shd w:val="clear" w:color="auto" w:fill="FFFFFF"/>
        <w:spacing w:before="0" w:beforeAutospacing="0" w:after="0" w:afterAutospacing="0"/>
        <w:ind w:firstLine="708"/>
        <w:jc w:val="center"/>
        <w:rPr>
          <w:rStyle w:val="s8"/>
          <w:b/>
          <w:bCs/>
          <w:color w:val="000000"/>
          <w:sz w:val="28"/>
          <w:szCs w:val="28"/>
        </w:rPr>
      </w:pPr>
    </w:p>
    <w:p w:rsidR="0051760D" w:rsidRPr="00DB1390" w:rsidRDefault="0051760D" w:rsidP="0051760D">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Pr="00DB1390">
        <w:rPr>
          <w:rStyle w:val="s8"/>
          <w:b/>
          <w:bCs/>
          <w:color w:val="000000"/>
          <w:sz w:val="28"/>
          <w:szCs w:val="28"/>
        </w:rPr>
        <w:lastRenderedPageBreak/>
        <w:t>Пояснительная записка.</w:t>
      </w:r>
    </w:p>
    <w:p w:rsidR="0051760D" w:rsidRPr="0051760D" w:rsidRDefault="00962BEE" w:rsidP="00962BEE">
      <w:pPr>
        <w:pStyle w:val="p9"/>
        <w:shd w:val="clear" w:color="auto" w:fill="FFFFFF"/>
        <w:spacing w:before="0" w:beforeAutospacing="0" w:after="0" w:afterAutospacing="0"/>
        <w:ind w:firstLine="284"/>
        <w:jc w:val="both"/>
        <w:rPr>
          <w:sz w:val="28"/>
          <w:szCs w:val="28"/>
        </w:rPr>
      </w:pPr>
      <w:r>
        <w:rPr>
          <w:rStyle w:val="s2"/>
          <w:color w:val="000000"/>
          <w:sz w:val="28"/>
          <w:szCs w:val="28"/>
        </w:rPr>
        <w:t xml:space="preserve">                        </w:t>
      </w:r>
      <w:r w:rsidR="0051760D" w:rsidRPr="00DB1390">
        <w:rPr>
          <w:rStyle w:val="s2"/>
          <w:color w:val="000000"/>
          <w:sz w:val="28"/>
          <w:szCs w:val="28"/>
        </w:rPr>
        <w:t>Методические рекомендации по выполнению внеаудиторной самостоятельной работы по учебной дисциплине</w:t>
      </w:r>
      <w:r w:rsidR="0051760D">
        <w:rPr>
          <w:rStyle w:val="s2"/>
          <w:color w:val="000000"/>
          <w:sz w:val="28"/>
          <w:szCs w:val="28"/>
        </w:rPr>
        <w:t xml:space="preserve"> </w:t>
      </w:r>
      <w:r>
        <w:rPr>
          <w:sz w:val="28"/>
          <w:szCs w:val="28"/>
        </w:rPr>
        <w:t>МДК 01.01</w:t>
      </w:r>
      <w:r w:rsidR="0051760D">
        <w:rPr>
          <w:sz w:val="28"/>
          <w:szCs w:val="28"/>
        </w:rPr>
        <w:t xml:space="preserve"> Основы микробиологии, вирусологии, иммунологии</w:t>
      </w:r>
    </w:p>
    <w:p w:rsidR="0051760D" w:rsidRPr="00DB1390" w:rsidRDefault="0051760D" w:rsidP="00962BEE">
      <w:pPr>
        <w:pStyle w:val="p12"/>
        <w:shd w:val="clear" w:color="auto" w:fill="FFFFFF"/>
        <w:spacing w:before="0" w:beforeAutospacing="0" w:after="0" w:afterAutospacing="0"/>
        <w:ind w:firstLine="284"/>
        <w:jc w:val="both"/>
        <w:rPr>
          <w:color w:val="000000"/>
          <w:sz w:val="28"/>
          <w:szCs w:val="28"/>
        </w:rPr>
      </w:pPr>
      <w:r w:rsidRPr="00DB1390">
        <w:rPr>
          <w:rStyle w:val="s2"/>
          <w:color w:val="000000"/>
          <w:sz w:val="28"/>
          <w:szCs w:val="28"/>
        </w:rPr>
        <w:t xml:space="preserve"> </w:t>
      </w:r>
      <w:proofErr w:type="gramStart"/>
      <w:r w:rsidRPr="00DB1390">
        <w:rPr>
          <w:rStyle w:val="s2"/>
          <w:color w:val="000000"/>
          <w:sz w:val="28"/>
          <w:szCs w:val="28"/>
        </w:rPr>
        <w:t xml:space="preserve">предназначены для обучающихся по </w:t>
      </w:r>
      <w:r w:rsidRPr="0051760D">
        <w:rPr>
          <w:rStyle w:val="s2"/>
          <w:sz w:val="28"/>
          <w:szCs w:val="28"/>
        </w:rPr>
        <w:t>специальности</w:t>
      </w:r>
      <w:r>
        <w:rPr>
          <w:rStyle w:val="s2"/>
          <w:sz w:val="28"/>
          <w:szCs w:val="28"/>
        </w:rPr>
        <w:t xml:space="preserve"> </w:t>
      </w:r>
      <w:r w:rsidR="00962BEE" w:rsidRPr="00962BEE">
        <w:rPr>
          <w:rFonts w:eastAsia="Calibri"/>
          <w:sz w:val="28"/>
          <w:szCs w:val="28"/>
        </w:rPr>
        <w:tab/>
        <w:t>43.02.12 Технология эстетических услуг</w:t>
      </w:r>
      <w:r w:rsidR="00962BEE" w:rsidRPr="00962BEE">
        <w:rPr>
          <w:rFonts w:eastAsia="Calibri"/>
          <w:sz w:val="28"/>
          <w:szCs w:val="28"/>
        </w:rPr>
        <w:tab/>
      </w:r>
      <w:r w:rsidRPr="00DB1390">
        <w:rPr>
          <w:color w:val="000000"/>
          <w:sz w:val="28"/>
          <w:szCs w:val="28"/>
        </w:rPr>
        <w:t xml:space="preserve">Общий объём времени, отведённого на самостоятельную работу, составляет </w:t>
      </w:r>
      <w:r>
        <w:rPr>
          <w:color w:val="000000"/>
          <w:sz w:val="28"/>
          <w:szCs w:val="28"/>
        </w:rPr>
        <w:t xml:space="preserve">16 </w:t>
      </w:r>
      <w:r w:rsidRPr="00DB1390">
        <w:rPr>
          <w:color w:val="000000"/>
          <w:sz w:val="28"/>
          <w:szCs w:val="28"/>
        </w:rPr>
        <w:t>часов.</w:t>
      </w:r>
      <w:proofErr w:type="gramEnd"/>
      <w:r w:rsidRPr="00DB1390">
        <w:rPr>
          <w:color w:val="000000"/>
          <w:sz w:val="28"/>
          <w:szCs w:val="28"/>
        </w:rPr>
        <w:t xml:space="preserve">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rsidR="0051760D" w:rsidRPr="00DB1390" w:rsidRDefault="0051760D" w:rsidP="00962BEE">
      <w:pPr>
        <w:pStyle w:val="p12"/>
        <w:shd w:val="clear" w:color="auto" w:fill="FFFFFF"/>
        <w:spacing w:before="0" w:beforeAutospacing="0" w:after="0" w:afterAutospacing="0"/>
        <w:ind w:firstLine="284"/>
        <w:jc w:val="both"/>
        <w:rPr>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1760D" w:rsidRPr="00DB1390" w:rsidRDefault="0051760D" w:rsidP="00962BEE">
      <w:pPr>
        <w:pStyle w:val="p12"/>
        <w:shd w:val="clear" w:color="auto" w:fill="FFFFFF"/>
        <w:spacing w:before="0" w:beforeAutospacing="0" w:after="0" w:afterAutospacing="0"/>
        <w:ind w:firstLine="284"/>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Pr>
          <w:rStyle w:val="s2"/>
          <w:sz w:val="28"/>
          <w:szCs w:val="28"/>
        </w:rPr>
        <w:t xml:space="preserve">умений </w:t>
      </w:r>
      <w:r w:rsidRPr="00DB1390">
        <w:rPr>
          <w:rStyle w:val="s2"/>
          <w:sz w:val="28"/>
          <w:szCs w:val="28"/>
        </w:rPr>
        <w:t>обучающихся;</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овладение общими и профессиональными компетенциями;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развитие исследовательских умений.</w:t>
      </w:r>
    </w:p>
    <w:p w:rsidR="0051760D" w:rsidRPr="00DB1390" w:rsidRDefault="0051760D" w:rsidP="00962BEE">
      <w:pPr>
        <w:pStyle w:val="p17"/>
        <w:shd w:val="clear" w:color="auto" w:fill="FFFFFF"/>
        <w:spacing w:before="0" w:beforeAutospacing="0" w:after="0" w:afterAutospacing="0"/>
        <w:ind w:firstLine="284"/>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консультационная помощь преподавателя.</w:t>
      </w:r>
    </w:p>
    <w:p w:rsidR="0051760D" w:rsidRPr="00DB1390" w:rsidRDefault="0051760D" w:rsidP="00962BEE">
      <w:pPr>
        <w:pStyle w:val="p15"/>
        <w:shd w:val="clear" w:color="auto" w:fill="FFFFFF"/>
        <w:spacing w:before="0" w:beforeAutospacing="0" w:after="0" w:afterAutospacing="0"/>
        <w:ind w:firstLine="284"/>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51760D" w:rsidRPr="00DB1390" w:rsidRDefault="0051760D" w:rsidP="0051760D">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51760D" w:rsidRPr="00DB1390" w:rsidTr="00767F4D">
        <w:tc>
          <w:tcPr>
            <w:tcW w:w="3964" w:type="dxa"/>
          </w:tcPr>
          <w:p w:rsidR="0051760D" w:rsidRPr="00DB1390" w:rsidRDefault="0051760D" w:rsidP="00767F4D">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51760D" w:rsidRPr="00DB1390" w:rsidRDefault="0051760D" w:rsidP="00767F4D">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1760D" w:rsidRPr="00DB1390" w:rsidTr="00767F4D">
        <w:tc>
          <w:tcPr>
            <w:tcW w:w="3964"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1760D" w:rsidRPr="00DB1390" w:rsidRDefault="0051760D" w:rsidP="00767F4D">
            <w:pPr>
              <w:pStyle w:val="p12"/>
              <w:spacing w:before="0" w:beforeAutospacing="0" w:after="0" w:afterAutospacing="0"/>
              <w:jc w:val="both"/>
              <w:rPr>
                <w:rStyle w:val="s2"/>
                <w:sz w:val="28"/>
                <w:szCs w:val="28"/>
              </w:rPr>
            </w:pPr>
            <w:proofErr w:type="gramStart"/>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51760D" w:rsidRPr="00DB1390" w:rsidTr="00767F4D">
        <w:tc>
          <w:tcPr>
            <w:tcW w:w="3964"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w:t>
            </w:r>
            <w:r w:rsidRPr="00DB1390">
              <w:rPr>
                <w:rStyle w:val="s2"/>
                <w:sz w:val="28"/>
                <w:szCs w:val="28"/>
              </w:rPr>
              <w:lastRenderedPageBreak/>
              <w:t xml:space="preserve">литературы по дисциплинарным проблемам, написание </w:t>
            </w:r>
            <w:r w:rsidR="0077719D">
              <w:rPr>
                <w:rStyle w:val="s2"/>
                <w:sz w:val="28"/>
                <w:szCs w:val="28"/>
              </w:rPr>
              <w:t xml:space="preserve">рефератов, контрольных </w:t>
            </w:r>
            <w:r w:rsidRPr="00DB1390">
              <w:rPr>
                <w:rStyle w:val="s2"/>
                <w:sz w:val="28"/>
                <w:szCs w:val="28"/>
              </w:rPr>
              <w:t xml:space="preserve"> работ</w:t>
            </w:r>
            <w:r w:rsidR="0077719D">
              <w:rPr>
                <w:rStyle w:val="s2"/>
                <w:sz w:val="28"/>
                <w:szCs w:val="28"/>
              </w:rPr>
              <w:t>.</w:t>
            </w:r>
          </w:p>
        </w:tc>
      </w:tr>
      <w:tr w:rsidR="0051760D" w:rsidRPr="00DB1390" w:rsidTr="00767F4D">
        <w:tc>
          <w:tcPr>
            <w:tcW w:w="3964"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w:t>
            </w:r>
            <w:r w:rsidR="0077719D">
              <w:rPr>
                <w:rStyle w:val="s2"/>
                <w:sz w:val="28"/>
                <w:szCs w:val="28"/>
              </w:rPr>
              <w:t>й.</w:t>
            </w:r>
          </w:p>
        </w:tc>
      </w:tr>
    </w:tbl>
    <w:p w:rsidR="0051760D" w:rsidRPr="00DB1390" w:rsidRDefault="0051760D" w:rsidP="0051760D">
      <w:pPr>
        <w:pStyle w:val="p12"/>
        <w:shd w:val="clear" w:color="auto" w:fill="FFFFFF"/>
        <w:spacing w:before="0" w:beforeAutospacing="0" w:after="0" w:afterAutospacing="0"/>
        <w:jc w:val="both"/>
        <w:rPr>
          <w:sz w:val="28"/>
          <w:szCs w:val="28"/>
        </w:rPr>
      </w:pPr>
    </w:p>
    <w:p w:rsidR="0051760D" w:rsidRPr="00DB1390" w:rsidRDefault="0051760D" w:rsidP="0051760D">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51760D" w:rsidRDefault="0051760D" w:rsidP="0051760D">
      <w:pPr>
        <w:spacing w:after="0" w:line="240" w:lineRule="auto"/>
        <w:rPr>
          <w:rFonts w:ascii="Times New Roman" w:hAnsi="Times New Roman"/>
          <w:color w:val="FF0000"/>
          <w:sz w:val="28"/>
          <w:szCs w:val="28"/>
          <w:u w:val="single"/>
        </w:rPr>
      </w:pPr>
      <w:r w:rsidRPr="00DB1390">
        <w:rPr>
          <w:b/>
          <w:color w:val="000000"/>
          <w:sz w:val="28"/>
          <w:szCs w:val="28"/>
        </w:rPr>
        <w:t xml:space="preserve">знаний: </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классификацию микроорганизмов;</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основные методы стерилизации;</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влияние физических, химических, биологических факторов на микроорганизмы;</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понятие об инфекции, инфекционном процессе;</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виды иммунитетов;</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основные виды бактериальных инфекций;</w:t>
      </w:r>
    </w:p>
    <w:p w:rsidR="0051760D" w:rsidRDefault="0051760D" w:rsidP="0051760D">
      <w:pPr>
        <w:pStyle w:val="Style24"/>
        <w:widowControl/>
        <w:spacing w:line="240" w:lineRule="auto"/>
        <w:ind w:firstLine="0"/>
        <w:rPr>
          <w:rStyle w:val="FontStyle38"/>
          <w:sz w:val="28"/>
          <w:szCs w:val="28"/>
        </w:rPr>
      </w:pPr>
      <w:r>
        <w:rPr>
          <w:rStyle w:val="FontStyle38"/>
          <w:sz w:val="28"/>
          <w:szCs w:val="28"/>
        </w:rPr>
        <w:t>-классификацию вирусов;</w:t>
      </w:r>
    </w:p>
    <w:p w:rsidR="0051760D" w:rsidRPr="00294598" w:rsidRDefault="0051760D" w:rsidP="0051760D">
      <w:pPr>
        <w:pStyle w:val="Style24"/>
        <w:widowControl/>
        <w:spacing w:line="240" w:lineRule="auto"/>
        <w:ind w:firstLine="0"/>
        <w:rPr>
          <w:sz w:val="28"/>
          <w:szCs w:val="28"/>
        </w:rPr>
      </w:pPr>
      <w:r>
        <w:rPr>
          <w:rStyle w:val="FontStyle38"/>
          <w:sz w:val="28"/>
          <w:szCs w:val="28"/>
        </w:rPr>
        <w:t>- понятие о ВИЧ-инфекции;</w:t>
      </w:r>
    </w:p>
    <w:p w:rsidR="0051760D" w:rsidRPr="00604FC4" w:rsidRDefault="0051760D" w:rsidP="00517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FF0000"/>
          <w:sz w:val="28"/>
          <w:szCs w:val="28"/>
        </w:rPr>
      </w:pPr>
    </w:p>
    <w:p w:rsidR="0051760D" w:rsidRPr="00DB1390" w:rsidRDefault="0051760D" w:rsidP="0051760D">
      <w:pPr>
        <w:spacing w:after="0" w:line="240" w:lineRule="auto"/>
        <w:rPr>
          <w:b/>
          <w:color w:val="FF0000"/>
          <w:sz w:val="28"/>
          <w:szCs w:val="28"/>
        </w:rPr>
      </w:pPr>
    </w:p>
    <w:p w:rsidR="0051760D" w:rsidRDefault="0051760D" w:rsidP="0051760D">
      <w:pPr>
        <w:spacing w:after="0" w:line="240" w:lineRule="auto"/>
        <w:rPr>
          <w:rStyle w:val="s12"/>
          <w:b/>
          <w:bCs/>
          <w:i/>
          <w:iCs/>
          <w:color w:val="000000"/>
          <w:sz w:val="28"/>
          <w:szCs w:val="28"/>
        </w:rPr>
      </w:pPr>
      <w:r w:rsidRPr="00DB1390">
        <w:rPr>
          <w:rStyle w:val="s3"/>
          <w:b/>
          <w:bCs/>
          <w:color w:val="000000"/>
          <w:sz w:val="28"/>
          <w:szCs w:val="28"/>
        </w:rPr>
        <w:t>умений:</w:t>
      </w:r>
      <w:r w:rsidRPr="00DB1390">
        <w:rPr>
          <w:rStyle w:val="s12"/>
          <w:b/>
          <w:bCs/>
          <w:i/>
          <w:iCs/>
          <w:color w:val="000000"/>
          <w:sz w:val="28"/>
          <w:szCs w:val="28"/>
        </w:rPr>
        <w:t xml:space="preserve"> </w:t>
      </w:r>
    </w:p>
    <w:p w:rsidR="0051760D" w:rsidRDefault="0051760D" w:rsidP="0051760D">
      <w:pPr>
        <w:pStyle w:val="Style24"/>
        <w:widowControl/>
        <w:spacing w:line="240" w:lineRule="auto"/>
        <w:ind w:firstLine="0"/>
        <w:rPr>
          <w:rStyle w:val="FontStyle38"/>
          <w:sz w:val="28"/>
          <w:szCs w:val="28"/>
        </w:rPr>
      </w:pPr>
      <w:r>
        <w:rPr>
          <w:rStyle w:val="FontStyle38"/>
          <w:sz w:val="28"/>
          <w:szCs w:val="28"/>
        </w:rPr>
        <w:t>применять знания основ микробиологии, вирусологии, иммунологии при изучении профессиональных модулей и в профессиональной деятельности;</w:t>
      </w:r>
    </w:p>
    <w:p w:rsidR="0051760D" w:rsidRPr="00294598" w:rsidRDefault="0051760D" w:rsidP="0051760D">
      <w:pPr>
        <w:pStyle w:val="Style24"/>
        <w:widowControl/>
        <w:spacing w:line="240" w:lineRule="auto"/>
        <w:ind w:firstLine="0"/>
        <w:rPr>
          <w:rStyle w:val="FontStyle38"/>
          <w:sz w:val="28"/>
          <w:szCs w:val="28"/>
        </w:rPr>
      </w:pPr>
    </w:p>
    <w:p w:rsidR="0051760D" w:rsidRDefault="0051760D" w:rsidP="0051760D">
      <w:pPr>
        <w:spacing w:after="0" w:line="240" w:lineRule="auto"/>
        <w:rPr>
          <w:rStyle w:val="s12"/>
          <w:b/>
          <w:bCs/>
          <w:i/>
          <w:i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Pr="00DB1390" w:rsidRDefault="0051760D" w:rsidP="0051760D">
      <w:pPr>
        <w:pStyle w:val="p12"/>
        <w:shd w:val="clear" w:color="auto" w:fill="FFFFFF"/>
        <w:spacing w:before="0" w:beforeAutospacing="0" w:after="0" w:afterAutospacing="0"/>
        <w:jc w:val="both"/>
        <w:rPr>
          <w:sz w:val="28"/>
          <w:szCs w:val="28"/>
        </w:rPr>
      </w:pPr>
      <w:r w:rsidRPr="00DB1390">
        <w:rPr>
          <w:b/>
          <w:bCs/>
          <w:sz w:val="28"/>
          <w:szCs w:val="28"/>
        </w:rPr>
        <w:lastRenderedPageBreak/>
        <w:t> 2. Тематический план внеаудиторной самостоятельной работы (ВСР)</w:t>
      </w:r>
    </w:p>
    <w:tbl>
      <w:tblPr>
        <w:tblW w:w="0" w:type="auto"/>
        <w:tblCellMar>
          <w:top w:w="15" w:type="dxa"/>
          <w:left w:w="15" w:type="dxa"/>
          <w:bottom w:w="15" w:type="dxa"/>
          <w:right w:w="15" w:type="dxa"/>
        </w:tblCellMar>
        <w:tblLook w:val="00A0" w:firstRow="1" w:lastRow="0" w:firstColumn="1" w:lastColumn="0" w:noHBand="0" w:noVBand="0"/>
      </w:tblPr>
      <w:tblGrid>
        <w:gridCol w:w="2601"/>
        <w:gridCol w:w="5105"/>
        <w:gridCol w:w="1679"/>
      </w:tblGrid>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jc w:val="center"/>
              <w:rPr>
                <w:rFonts w:ascii="Times New Roman" w:hAnsi="Times New Roman"/>
                <w:sz w:val="28"/>
                <w:szCs w:val="28"/>
              </w:rPr>
            </w:pPr>
            <w:r w:rsidRPr="00DB1390">
              <w:rPr>
                <w:rFonts w:ascii="Times New Roman" w:hAnsi="Times New Roman"/>
                <w:sz w:val="28"/>
                <w:szCs w:val="28"/>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jc w:val="center"/>
              <w:rPr>
                <w:rFonts w:ascii="Times New Roman" w:hAnsi="Times New Roman"/>
                <w:sz w:val="28"/>
                <w:szCs w:val="28"/>
              </w:rPr>
            </w:pPr>
          </w:p>
          <w:p w:rsidR="0051760D" w:rsidRPr="00DB1390" w:rsidRDefault="0051760D" w:rsidP="00767F4D">
            <w:pPr>
              <w:spacing w:after="0" w:line="240" w:lineRule="auto"/>
              <w:jc w:val="center"/>
              <w:rPr>
                <w:rFonts w:ascii="Times New Roman" w:hAnsi="Times New Roman"/>
                <w:iCs/>
                <w:sz w:val="28"/>
                <w:szCs w:val="28"/>
              </w:rPr>
            </w:pPr>
            <w:r w:rsidRPr="00DB1390">
              <w:rPr>
                <w:rFonts w:ascii="Times New Roman" w:hAnsi="Times New Roman"/>
                <w:sz w:val="28"/>
                <w:szCs w:val="28"/>
              </w:rPr>
              <w:t>Задание самостоятельной работы </w:t>
            </w:r>
            <w:r w:rsidRPr="00DB1390">
              <w:rPr>
                <w:rFonts w:ascii="Times New Roman" w:hAnsi="Times New Roman"/>
                <w:iCs/>
                <w:sz w:val="28"/>
                <w:szCs w:val="28"/>
              </w:rPr>
              <w:t>согласно рабочей программе учебной дисциплины /МДК</w:t>
            </w:r>
          </w:p>
          <w:p w:rsidR="0051760D" w:rsidRPr="00DB1390" w:rsidRDefault="0051760D" w:rsidP="00767F4D">
            <w:pPr>
              <w:spacing w:after="0" w:line="240" w:lineRule="auto"/>
              <w:jc w:val="center"/>
              <w:rPr>
                <w:rFonts w:ascii="Times New Roman" w:hAnsi="Times New Roman"/>
                <w:sz w:val="28"/>
                <w:szCs w:val="28"/>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jc w:val="center"/>
              <w:rPr>
                <w:rFonts w:ascii="Times New Roman" w:hAnsi="Times New Roman"/>
                <w:sz w:val="28"/>
                <w:szCs w:val="28"/>
              </w:rPr>
            </w:pPr>
            <w:r w:rsidRPr="00DB1390">
              <w:rPr>
                <w:rFonts w:ascii="Times New Roman" w:hAnsi="Times New Roman"/>
                <w:sz w:val="28"/>
                <w:szCs w:val="28"/>
              </w:rPr>
              <w:t>Количество часов на выполнение ВСР</w:t>
            </w:r>
          </w:p>
        </w:tc>
      </w:tr>
      <w:tr w:rsidR="0051760D" w:rsidRPr="00DB1390" w:rsidTr="00767F4D">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1.</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sidRPr="009336BB">
              <w:rPr>
                <w:rFonts w:ascii="Times New Roman" w:hAnsi="Times New Roman" w:cs="Times New Roman"/>
                <w:color w:val="000000"/>
                <w:sz w:val="28"/>
                <w:szCs w:val="28"/>
                <w:shd w:val="clear" w:color="auto" w:fill="F7F7F6"/>
              </w:rPr>
              <w:t>Создание рефератов на темы: «История микробиологии, великие микробиологи»</w:t>
            </w:r>
            <w:r>
              <w:rPr>
                <w:rFonts w:ascii="Times New Roman" w:hAnsi="Times New Roman" w:cs="Times New Roman"/>
                <w:color w:val="000000"/>
                <w:sz w:val="28"/>
                <w:szCs w:val="28"/>
                <w:shd w:val="clear" w:color="auto" w:fill="F7F7F6"/>
              </w:rPr>
              <w:t xml:space="preserve"> </w:t>
            </w:r>
            <w:r w:rsidRPr="009336BB">
              <w:rPr>
                <w:rFonts w:ascii="Times New Roman" w:eastAsia="Times New Roman" w:hAnsi="Times New Roman" w:cs="Times New Roman"/>
                <w:bCs/>
                <w:color w:val="000000"/>
                <w:sz w:val="28"/>
                <w:szCs w:val="28"/>
              </w:rPr>
              <w:t>Подготовка сообщений на тему "Морфология микроорганизмов"</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51760D" w:rsidRPr="00DB1390" w:rsidTr="00767F4D">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2.</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cs="Times New Roman"/>
                <w:color w:val="000000"/>
                <w:sz w:val="28"/>
                <w:szCs w:val="28"/>
                <w:shd w:val="clear" w:color="auto" w:fill="F7F7F6"/>
              </w:rPr>
              <w:t>Подготовить рефераты</w:t>
            </w:r>
            <w:r w:rsidRPr="009336BB">
              <w:rPr>
                <w:rFonts w:ascii="Times New Roman" w:hAnsi="Times New Roman" w:cs="Times New Roman"/>
                <w:color w:val="000000"/>
                <w:sz w:val="28"/>
                <w:szCs w:val="28"/>
                <w:shd w:val="clear" w:color="auto" w:fill="F7F7F6"/>
              </w:rPr>
              <w:t>: «Крема – излюбленная пища стафилококков»</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3.</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bCs/>
                <w:color w:val="000000"/>
                <w:sz w:val="28"/>
                <w:szCs w:val="28"/>
                <w:shd w:val="clear" w:color="auto" w:fill="F7F7F6"/>
              </w:rPr>
              <w:t>Подготовка докладов «</w:t>
            </w:r>
            <w:r w:rsidRPr="00366CFD">
              <w:rPr>
                <w:rFonts w:ascii="Times New Roman" w:hAnsi="Times New Roman"/>
                <w:bCs/>
                <w:color w:val="000000"/>
                <w:sz w:val="28"/>
                <w:szCs w:val="28"/>
                <w:shd w:val="clear" w:color="auto" w:fill="F7F7F6"/>
              </w:rPr>
              <w:t>Основы гигиены труда, личной гигиены и производственной санитарии</w:t>
            </w:r>
            <w:r>
              <w:rPr>
                <w:rFonts w:ascii="Times New Roman" w:hAnsi="Times New Roman"/>
                <w:bCs/>
                <w:color w:val="000000"/>
                <w:sz w:val="28"/>
                <w:szCs w:val="28"/>
                <w:shd w:val="clear" w:color="auto" w:fill="F7F7F6"/>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4.</w:t>
            </w:r>
          </w:p>
        </w:tc>
        <w:tc>
          <w:tcPr>
            <w:tcW w:w="5386" w:type="dxa"/>
            <w:tcBorders>
              <w:top w:val="single" w:sz="6" w:space="0" w:color="000000"/>
              <w:left w:val="single" w:sz="6" w:space="0" w:color="000000"/>
              <w:bottom w:val="single" w:sz="6" w:space="0" w:color="000000"/>
              <w:right w:val="single" w:sz="6" w:space="0" w:color="000000"/>
            </w:tcBorders>
            <w:vAlign w:val="center"/>
          </w:tcPr>
          <w:p w:rsidR="00B1680A" w:rsidRPr="00F25388" w:rsidRDefault="00B1680A" w:rsidP="00B1680A">
            <w:pPr>
              <w:pStyle w:val="a3"/>
              <w:spacing w:before="0" w:beforeAutospacing="0" w:after="0" w:afterAutospacing="0"/>
              <w:rPr>
                <w:color w:val="000000"/>
                <w:sz w:val="28"/>
                <w:szCs w:val="28"/>
              </w:rPr>
            </w:pPr>
            <w:r>
              <w:rPr>
                <w:color w:val="000000"/>
                <w:sz w:val="28"/>
                <w:szCs w:val="28"/>
              </w:rPr>
              <w:t>Подготовка презентации</w:t>
            </w:r>
            <w:r w:rsidRPr="00F25388">
              <w:rPr>
                <w:color w:val="000000"/>
                <w:sz w:val="28"/>
                <w:szCs w:val="28"/>
              </w:rPr>
              <w:t xml:space="preserve"> на тему: «Правила работы микробиологической лаборатории».</w:t>
            </w:r>
          </w:p>
          <w:p w:rsidR="0051760D" w:rsidRPr="00DB1390" w:rsidRDefault="0051760D" w:rsidP="00767F4D">
            <w:pPr>
              <w:spacing w:after="0" w:line="240" w:lineRule="auto"/>
              <w:rPr>
                <w:rFonts w:ascii="Times New Roman" w:hAnsi="Times New Roman"/>
                <w:sz w:val="28"/>
                <w:szCs w:val="28"/>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4</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Тема 5</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sidRPr="002F36FE">
              <w:rPr>
                <w:rFonts w:ascii="Times New Roman" w:hAnsi="Times New Roman" w:cs="Times New Roman"/>
                <w:bCs/>
                <w:sz w:val="28"/>
                <w:szCs w:val="28"/>
              </w:rPr>
              <w:t xml:space="preserve">Подготовка презентаций « </w:t>
            </w:r>
            <w:r>
              <w:rPr>
                <w:rFonts w:ascii="Times New Roman" w:hAnsi="Times New Roman" w:cs="Times New Roman"/>
                <w:bCs/>
                <w:sz w:val="28"/>
                <w:szCs w:val="28"/>
              </w:rPr>
              <w:t xml:space="preserve">Иммунитет. </w:t>
            </w:r>
            <w:r w:rsidRPr="002F36FE">
              <w:rPr>
                <w:rFonts w:ascii="Times New Roman" w:hAnsi="Times New Roman" w:cs="Times New Roman"/>
                <w:bCs/>
                <w:sz w:val="28"/>
                <w:szCs w:val="28"/>
              </w:rPr>
              <w:t>Виды иммунитета»</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B1680A"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B1680A" w:rsidRDefault="00B1680A" w:rsidP="00767F4D">
            <w:pPr>
              <w:spacing w:after="0" w:line="240" w:lineRule="auto"/>
              <w:rPr>
                <w:rFonts w:ascii="Times New Roman" w:hAnsi="Times New Roman"/>
                <w:sz w:val="28"/>
                <w:szCs w:val="28"/>
              </w:rPr>
            </w:pPr>
            <w:r>
              <w:rPr>
                <w:rFonts w:ascii="Times New Roman" w:hAnsi="Times New Roman"/>
                <w:sz w:val="28"/>
                <w:szCs w:val="28"/>
              </w:rPr>
              <w:t>Тема 6.</w:t>
            </w:r>
          </w:p>
        </w:tc>
        <w:tc>
          <w:tcPr>
            <w:tcW w:w="5386" w:type="dxa"/>
            <w:tcBorders>
              <w:top w:val="single" w:sz="6" w:space="0" w:color="000000"/>
              <w:left w:val="single" w:sz="6" w:space="0" w:color="000000"/>
              <w:bottom w:val="single" w:sz="6" w:space="0" w:color="000000"/>
              <w:right w:val="single" w:sz="6" w:space="0" w:color="000000"/>
            </w:tcBorders>
            <w:vAlign w:val="center"/>
          </w:tcPr>
          <w:p w:rsidR="00B1680A" w:rsidRDefault="00B1680A" w:rsidP="00B1680A">
            <w:pPr>
              <w:jc w:val="both"/>
              <w:rPr>
                <w:rFonts w:ascii="Times New Roman" w:hAnsi="Times New Roman" w:cs="Times New Roman"/>
                <w:bCs/>
                <w:sz w:val="28"/>
                <w:szCs w:val="28"/>
              </w:rPr>
            </w:pPr>
            <w:r w:rsidRPr="002F36FE">
              <w:rPr>
                <w:rFonts w:ascii="Times New Roman" w:hAnsi="Times New Roman" w:cs="Times New Roman"/>
                <w:bCs/>
                <w:sz w:val="28"/>
                <w:szCs w:val="28"/>
              </w:rPr>
              <w:t>Работа с первоисточниками «</w:t>
            </w:r>
            <w:r>
              <w:rPr>
                <w:rFonts w:ascii="Times New Roman" w:hAnsi="Times New Roman" w:cs="Times New Roman"/>
                <w:bCs/>
                <w:sz w:val="28"/>
                <w:szCs w:val="28"/>
              </w:rPr>
              <w:t>Воздушно</w:t>
            </w:r>
            <w:r w:rsidRPr="002F36FE">
              <w:rPr>
                <w:rFonts w:ascii="Times New Roman" w:hAnsi="Times New Roman" w:cs="Times New Roman"/>
                <w:bCs/>
                <w:sz w:val="28"/>
                <w:szCs w:val="28"/>
              </w:rPr>
              <w:t>-капельные инфекции»</w:t>
            </w:r>
          </w:p>
          <w:p w:rsidR="00B1680A" w:rsidRPr="00DB1390" w:rsidRDefault="00B1680A" w:rsidP="00B1680A">
            <w:pPr>
              <w:spacing w:after="0" w:line="240" w:lineRule="auto"/>
              <w:rPr>
                <w:rFonts w:ascii="Times New Roman" w:hAnsi="Times New Roman"/>
                <w:sz w:val="28"/>
                <w:szCs w:val="28"/>
              </w:rPr>
            </w:pPr>
            <w:r>
              <w:rPr>
                <w:rFonts w:ascii="Times New Roman" w:hAnsi="Times New Roman" w:cs="Times New Roman"/>
                <w:bCs/>
                <w:sz w:val="28"/>
                <w:szCs w:val="28"/>
              </w:rPr>
              <w:t>«Спорообразующие бактерии»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B1680A"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4</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760D" w:rsidRPr="00DB1390" w:rsidRDefault="0051760D" w:rsidP="00767F4D">
            <w:pPr>
              <w:spacing w:after="0" w:line="240" w:lineRule="auto"/>
              <w:rPr>
                <w:rFonts w:ascii="Times New Roman" w:hAnsi="Times New Roman"/>
                <w:color w:val="000000"/>
                <w:sz w:val="28"/>
                <w:szCs w:val="28"/>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760D" w:rsidRPr="00B1680A" w:rsidRDefault="00B1680A" w:rsidP="00767F4D">
            <w:pPr>
              <w:spacing w:after="0" w:line="240" w:lineRule="auto"/>
              <w:rPr>
                <w:color w:val="000000"/>
                <w:sz w:val="28"/>
                <w:szCs w:val="28"/>
              </w:rPr>
            </w:pPr>
            <w:r>
              <w:rPr>
                <w:color w:val="000000"/>
                <w:sz w:val="28"/>
                <w:szCs w:val="28"/>
              </w:rPr>
              <w:t>16</w:t>
            </w:r>
          </w:p>
        </w:tc>
      </w:tr>
    </w:tbl>
    <w:p w:rsidR="0051760D" w:rsidRDefault="0051760D" w:rsidP="0051760D">
      <w:pPr>
        <w:pStyle w:val="p19"/>
        <w:shd w:val="clear" w:color="auto" w:fill="FFFFFF"/>
        <w:spacing w:before="0" w:beforeAutospacing="0" w:after="0" w:afterAutospacing="0"/>
        <w:ind w:right="706"/>
        <w:jc w:val="both"/>
        <w:rPr>
          <w:color w:val="FF0000"/>
          <w:sz w:val="28"/>
          <w:szCs w:val="28"/>
        </w:rPr>
      </w:pPr>
    </w:p>
    <w:p w:rsidR="0051760D" w:rsidRDefault="0051760D" w:rsidP="0051760D">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Pr="00DB1390">
        <w:rPr>
          <w:b/>
          <w:bCs/>
          <w:color w:val="000000"/>
          <w:sz w:val="28"/>
          <w:szCs w:val="28"/>
        </w:rPr>
        <w:lastRenderedPageBreak/>
        <w:t>3. Содержание внеаудиторной самостоятельной работы</w:t>
      </w:r>
      <w:r w:rsidRPr="00DB1390">
        <w:rPr>
          <w:color w:val="000000"/>
          <w:sz w:val="28"/>
          <w:szCs w:val="28"/>
        </w:rPr>
        <w:t>.</w:t>
      </w:r>
    </w:p>
    <w:p w:rsidR="0051760D" w:rsidRPr="00DB1390" w:rsidRDefault="0051760D" w:rsidP="0051760D">
      <w:pPr>
        <w:pStyle w:val="p19"/>
        <w:shd w:val="clear" w:color="auto" w:fill="FFFFFF"/>
        <w:spacing w:before="0" w:beforeAutospacing="0" w:after="0" w:afterAutospacing="0"/>
        <w:ind w:right="706"/>
        <w:jc w:val="both"/>
        <w:rPr>
          <w:color w:val="000000"/>
          <w:sz w:val="28"/>
          <w:szCs w:val="28"/>
        </w:rPr>
      </w:pPr>
    </w:p>
    <w:p w:rsidR="0051760D" w:rsidRDefault="0051760D" w:rsidP="0051760D">
      <w:pPr>
        <w:pStyle w:val="p19"/>
        <w:shd w:val="clear" w:color="auto" w:fill="FFFFFF"/>
        <w:spacing w:before="0" w:beforeAutospacing="0" w:after="0" w:afterAutospacing="0"/>
        <w:ind w:right="706"/>
        <w:jc w:val="center"/>
        <w:rPr>
          <w:b/>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Тема №1. Морфология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Цель: </w:t>
      </w:r>
      <w:r w:rsidRPr="00B1680A">
        <w:rPr>
          <w:rFonts w:ascii="Times New Roman" w:eastAsia="Times New Roman" w:hAnsi="Times New Roman" w:cs="Times New Roman"/>
          <w:color w:val="000000"/>
          <w:sz w:val="28"/>
          <w:szCs w:val="28"/>
        </w:rPr>
        <w:t>изучить</w:t>
      </w:r>
      <w:r w:rsidRPr="00B1680A">
        <w:rPr>
          <w:rFonts w:ascii="Times New Roman" w:eastAsia="Times New Roman" w:hAnsi="Times New Roman" w:cs="Times New Roman"/>
          <w:b/>
          <w:bCs/>
          <w:color w:val="000000"/>
          <w:sz w:val="28"/>
          <w:szCs w:val="28"/>
        </w:rPr>
        <w:t> </w:t>
      </w:r>
      <w:r w:rsidRPr="00B1680A">
        <w:rPr>
          <w:rFonts w:ascii="Times New Roman" w:eastAsia="Times New Roman" w:hAnsi="Times New Roman" w:cs="Times New Roman"/>
          <w:color w:val="000000"/>
          <w:sz w:val="28"/>
          <w:szCs w:val="28"/>
        </w:rPr>
        <w:t>основные группы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Ход работы</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1.Работа с конспектом лекции по данной теме.</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2.</w:t>
      </w:r>
      <w:r w:rsidRPr="00B1680A">
        <w:rPr>
          <w:rFonts w:ascii="Times New Roman" w:eastAsia="Times New Roman" w:hAnsi="Times New Roman" w:cs="Times New Roman"/>
          <w:i/>
          <w:iCs/>
          <w:color w:val="000000"/>
          <w:sz w:val="28"/>
          <w:szCs w:val="28"/>
        </w:rPr>
        <w:t> </w:t>
      </w:r>
      <w:r w:rsidRPr="00B1680A">
        <w:rPr>
          <w:rFonts w:ascii="Times New Roman" w:eastAsia="Times New Roman" w:hAnsi="Times New Roman" w:cs="Times New Roman"/>
          <w:color w:val="000000"/>
          <w:sz w:val="28"/>
          <w:szCs w:val="28"/>
        </w:rPr>
        <w:t>Заполните таблицу, используя учебный материал:</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Times New Roman" w:eastAsia="Times New Roman" w:hAnsi="Times New Roman" w:cs="Times New Roman"/>
          <w:sz w:val="28"/>
          <w:szCs w:val="28"/>
        </w:rPr>
      </w:pPr>
      <w:r w:rsidRPr="00B1680A">
        <w:rPr>
          <w:rFonts w:ascii="Times New Roman" w:eastAsia="Times New Roman" w:hAnsi="Times New Roman" w:cs="Times New Roman"/>
          <w:color w:val="000000"/>
          <w:sz w:val="28"/>
          <w:szCs w:val="28"/>
        </w:rPr>
        <w:t>Основные научные открытия и изобретения</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1. Антоний Левенгук</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2. Луи Пастер</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3. Роберт Кох</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4. И.И. Мечников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5. С.В. Виноградский</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6. Д.И. Ивановский</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7. А.А. Лебедев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3.Составить таблицу «Основные группы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4.Подготовить сообщения «Вирусы. Бактериофаг», «Учение А. Левенгука, Л. Пастернака», «Творческий вклад в микробиологию русских ученых», «Различия культурных и диких дрожжей», «Практическое применение микробиологии. Современные достижения микробиологии».</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5.Ответьте на контрольные вопросы:</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-Что изучает морфология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-Характеристика бактериальной клетки?</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-Как размножаются бактерии?</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-Строение и способы размножения дрожжевых клеток?</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lastRenderedPageBreak/>
        <w:t xml:space="preserve">-Микроскопические </w:t>
      </w:r>
      <w:proofErr w:type="spellStart"/>
      <w:r w:rsidRPr="00B1680A">
        <w:rPr>
          <w:rFonts w:ascii="Times New Roman" w:eastAsia="Times New Roman" w:hAnsi="Times New Roman" w:cs="Times New Roman"/>
          <w:color w:val="000000"/>
          <w:sz w:val="28"/>
          <w:szCs w:val="28"/>
        </w:rPr>
        <w:t>мицелиальные</w:t>
      </w:r>
      <w:proofErr w:type="spellEnd"/>
      <w:r w:rsidRPr="00B1680A">
        <w:rPr>
          <w:rFonts w:ascii="Times New Roman" w:eastAsia="Times New Roman" w:hAnsi="Times New Roman" w:cs="Times New Roman"/>
          <w:color w:val="000000"/>
          <w:sz w:val="28"/>
          <w:szCs w:val="28"/>
        </w:rPr>
        <w:t xml:space="preserve"> грибы?</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-Что такое вирусы и бактериофаги?</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Срок выполнения: </w:t>
      </w:r>
      <w:r w:rsidRPr="00B1680A">
        <w:rPr>
          <w:rFonts w:ascii="Times New Roman" w:eastAsia="Times New Roman" w:hAnsi="Times New Roman" w:cs="Times New Roman"/>
          <w:color w:val="000000"/>
          <w:sz w:val="28"/>
          <w:szCs w:val="28"/>
        </w:rPr>
        <w:t>2часа</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Формат выполнения: </w:t>
      </w:r>
      <w:r w:rsidRPr="00B1680A">
        <w:rPr>
          <w:rFonts w:ascii="Times New Roman" w:eastAsia="Times New Roman" w:hAnsi="Times New Roman" w:cs="Times New Roman"/>
          <w:color w:val="000000"/>
          <w:sz w:val="28"/>
          <w:szCs w:val="28"/>
        </w:rPr>
        <w:t>сообщение, конспект</w:t>
      </w:r>
    </w:p>
    <w:p w:rsidR="009F4E62" w:rsidRPr="00B1680A" w:rsidRDefault="009F4E62" w:rsidP="0051760D">
      <w:pPr>
        <w:pStyle w:val="p19"/>
        <w:shd w:val="clear" w:color="auto" w:fill="FFFFFF"/>
        <w:spacing w:before="0" w:beforeAutospacing="0" w:after="0" w:afterAutospacing="0"/>
        <w:ind w:right="706"/>
        <w:jc w:val="center"/>
        <w:rPr>
          <w:b/>
          <w:sz w:val="28"/>
          <w:szCs w:val="28"/>
        </w:rPr>
      </w:pPr>
    </w:p>
    <w:p w:rsidR="009F4E62" w:rsidRPr="00B1680A" w:rsidRDefault="009F4E62" w:rsidP="0051760D">
      <w:pPr>
        <w:pStyle w:val="p19"/>
        <w:shd w:val="clear" w:color="auto" w:fill="FFFFFF"/>
        <w:spacing w:before="0" w:beforeAutospacing="0" w:after="0" w:afterAutospacing="0"/>
        <w:ind w:right="706"/>
        <w:jc w:val="center"/>
        <w:rPr>
          <w:b/>
          <w:sz w:val="28"/>
          <w:szCs w:val="28"/>
        </w:rPr>
      </w:pPr>
    </w:p>
    <w:p w:rsidR="009F4E62" w:rsidRDefault="009F4E62" w:rsidP="009F4E62">
      <w:pPr>
        <w:pStyle w:val="p19"/>
        <w:shd w:val="clear" w:color="auto" w:fill="FFFFFF"/>
        <w:spacing w:before="0" w:beforeAutospacing="0" w:after="0" w:afterAutospacing="0"/>
        <w:ind w:right="706"/>
        <w:jc w:val="center"/>
        <w:rPr>
          <w:b/>
          <w:sz w:val="28"/>
          <w:szCs w:val="28"/>
        </w:rPr>
      </w:pPr>
      <w:r w:rsidRPr="00B1680A">
        <w:rPr>
          <w:b/>
          <w:sz w:val="28"/>
          <w:szCs w:val="28"/>
        </w:rPr>
        <w:t>Тема «Грибы, простейшие, вирусы. Особенности морфологии и</w:t>
      </w:r>
      <w:r w:rsidRPr="009F4E62">
        <w:rPr>
          <w:b/>
          <w:sz w:val="28"/>
          <w:szCs w:val="28"/>
        </w:rPr>
        <w:t xml:space="preserve"> жизнедеятельности. Заболевания, вызываемые представителями простейших грибов, вирусов»</w:t>
      </w:r>
    </w:p>
    <w:p w:rsidR="009F4E62" w:rsidRPr="009F4E62" w:rsidRDefault="009F4E62" w:rsidP="009F4E62">
      <w:pPr>
        <w:pStyle w:val="p19"/>
        <w:shd w:val="clear" w:color="auto" w:fill="FFFFFF"/>
        <w:spacing w:before="0" w:beforeAutospacing="0" w:after="0" w:afterAutospacing="0"/>
        <w:ind w:right="706"/>
        <w:jc w:val="center"/>
        <w:rPr>
          <w:b/>
          <w:sz w:val="28"/>
          <w:szCs w:val="28"/>
        </w:rPr>
      </w:pP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Цели: закрепить материал, изученный </w:t>
      </w:r>
      <w:proofErr w:type="spellStart"/>
      <w:r w:rsidRPr="009F4E62">
        <w:rPr>
          <w:sz w:val="28"/>
          <w:szCs w:val="28"/>
        </w:rPr>
        <w:t>аудиторно</w:t>
      </w:r>
      <w:proofErr w:type="spellEnd"/>
      <w:r w:rsidRPr="009F4E62">
        <w:rPr>
          <w:sz w:val="28"/>
          <w:szCs w:val="28"/>
        </w:rPr>
        <w:t xml:space="preserve">: грибы, простейшие, вирусы. Особенности морфологии и жизнедеятельности. Заболевания, вызываемые представителями простейших грибов, вирусов. Расширить знания о строении различных групп микроорганизмов. Научиться пользоваться рекомендациями по составлению схем жизненных циклов паразитических простейших по теме. Анализировать механизм передачи инфекции, вызванной паразитическими простейшими. </w:t>
      </w:r>
    </w:p>
    <w:p w:rsidR="009F4E62" w:rsidRDefault="009F4E62" w:rsidP="009F4E62">
      <w:pPr>
        <w:pStyle w:val="p19"/>
        <w:shd w:val="clear" w:color="auto" w:fill="FFFFFF"/>
        <w:spacing w:before="0" w:beforeAutospacing="0" w:after="0" w:afterAutospacing="0"/>
        <w:ind w:right="706"/>
        <w:jc w:val="both"/>
        <w:rPr>
          <w:sz w:val="28"/>
          <w:szCs w:val="28"/>
        </w:rPr>
      </w:pP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Используемые информационные источники: ОИ1 Основы микробиологии и иммунологии: учеб. для студ. учреждения сред. проф. мед. образования / [</w:t>
      </w:r>
      <w:proofErr w:type="spellStart"/>
      <w:r w:rsidRPr="009F4E62">
        <w:rPr>
          <w:sz w:val="28"/>
          <w:szCs w:val="28"/>
        </w:rPr>
        <w:t>А.А.Воробьев</w:t>
      </w:r>
      <w:proofErr w:type="spellEnd"/>
      <w:r w:rsidRPr="009F4E62">
        <w:rPr>
          <w:sz w:val="28"/>
          <w:szCs w:val="28"/>
        </w:rPr>
        <w:t>, А.С. Быков,. Пашков и др.]</w:t>
      </w:r>
      <w:proofErr w:type="gramStart"/>
      <w:r w:rsidRPr="009F4E62">
        <w:rPr>
          <w:sz w:val="28"/>
          <w:szCs w:val="28"/>
        </w:rPr>
        <w:t xml:space="preserve"> ;</w:t>
      </w:r>
      <w:proofErr w:type="gramEnd"/>
      <w:r w:rsidRPr="009F4E62">
        <w:rPr>
          <w:sz w:val="28"/>
          <w:szCs w:val="28"/>
        </w:rPr>
        <w:t xml:space="preserve"> под ред. В.В. Зверева, Е.В. Будановой. - 6-е изд., стер. - М.: Издательский центр "Академия", 2014. - 288 с. Интернет-ресурсы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Задание: 1. Изучить материал учебника ОИ</w:t>
      </w:r>
      <w:proofErr w:type="gramStart"/>
      <w:r w:rsidRPr="009F4E62">
        <w:rPr>
          <w:sz w:val="28"/>
          <w:szCs w:val="28"/>
        </w:rPr>
        <w:t>1</w:t>
      </w:r>
      <w:proofErr w:type="gramEnd"/>
      <w:r w:rsidRPr="009F4E62">
        <w:rPr>
          <w:sz w:val="28"/>
          <w:szCs w:val="28"/>
        </w:rPr>
        <w:t xml:space="preserve">:стр. 20-24, 25-26.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2. Ответить на вопросы (устно) на стр.26-27. 3.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Составление схем жизненных циклов паразитических простейших (малярийный плазмодий, </w:t>
      </w:r>
      <w:proofErr w:type="spellStart"/>
      <w:r w:rsidRPr="009F4E62">
        <w:rPr>
          <w:sz w:val="28"/>
          <w:szCs w:val="28"/>
        </w:rPr>
        <w:t>лейшмании</w:t>
      </w:r>
      <w:proofErr w:type="spellEnd"/>
      <w:r w:rsidRPr="009F4E62">
        <w:rPr>
          <w:sz w:val="28"/>
          <w:szCs w:val="28"/>
        </w:rPr>
        <w:t xml:space="preserve">).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4. По желанию – подготовка доклада (сообщения и презентации) по предложенным темам: «Вирусы – неклеточная форма существования жизни» «Грибы – особенности морфологии и жизнедеятельности» «Простейшие – особенности морфологии и жизнедеятельности». Студент должен назвать тему сообщения, презентации, раскрыть рассматриваемую тему. </w:t>
      </w:r>
    </w:p>
    <w:p w:rsidR="009F4E62" w:rsidRPr="009F4E62" w:rsidRDefault="009F4E62" w:rsidP="009F4E62">
      <w:pPr>
        <w:pStyle w:val="p19"/>
        <w:shd w:val="clear" w:color="auto" w:fill="FFFFFF"/>
        <w:spacing w:before="0" w:beforeAutospacing="0" w:after="0" w:afterAutospacing="0"/>
        <w:ind w:right="706"/>
        <w:jc w:val="both"/>
        <w:rPr>
          <w:b/>
          <w:sz w:val="28"/>
          <w:szCs w:val="28"/>
        </w:rPr>
      </w:pPr>
      <w:r w:rsidRPr="009F4E62">
        <w:rPr>
          <w:sz w:val="28"/>
          <w:szCs w:val="28"/>
        </w:rPr>
        <w:t xml:space="preserve">Форма отчета: Устный опрос, письменная контрольная работа. Показ выполненного домашнего задания (схемы жизненных циклов паразитических простейших). Выступление </w:t>
      </w:r>
      <w:r>
        <w:rPr>
          <w:sz w:val="28"/>
          <w:szCs w:val="28"/>
        </w:rPr>
        <w:t>с докладами</w:t>
      </w:r>
    </w:p>
    <w:p w:rsidR="009F4E62" w:rsidRDefault="009F4E62" w:rsidP="0051760D">
      <w:pPr>
        <w:pStyle w:val="p19"/>
        <w:shd w:val="clear" w:color="auto" w:fill="FFFFFF"/>
        <w:spacing w:before="0" w:beforeAutospacing="0" w:after="0" w:afterAutospacing="0"/>
        <w:ind w:right="706"/>
        <w:jc w:val="center"/>
        <w:rPr>
          <w:b/>
          <w:sz w:val="28"/>
          <w:szCs w:val="28"/>
        </w:rPr>
      </w:pPr>
    </w:p>
    <w:p w:rsidR="009F4E62" w:rsidRDefault="009F4E62" w:rsidP="009F4E62">
      <w:pPr>
        <w:pStyle w:val="p19"/>
        <w:shd w:val="clear" w:color="auto" w:fill="FFFFFF"/>
        <w:spacing w:before="0" w:beforeAutospacing="0" w:after="0" w:afterAutospacing="0"/>
        <w:ind w:right="706"/>
        <w:rPr>
          <w:b/>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Тема " Основы гигиены труда, личной гигиены и производственной санитарии"</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Цель: </w:t>
      </w:r>
      <w:r w:rsidRPr="009F4E62">
        <w:rPr>
          <w:color w:val="000000"/>
          <w:sz w:val="28"/>
          <w:szCs w:val="28"/>
        </w:rPr>
        <w:t>изучить понятия гигиена, санитария; влияние условий жизни и труда на здоровье человека; уметь соблюдать правила личной гигиены и санитарные требования при приготовлении пищи.</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Ход работы</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1.Работа с конспектом лекции по данной теме.</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2. Допишите фразы:</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а) Гигиена труда – это_____________________________________________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б) Для оздоровления условий труда работников предприятий необходимо:_________________________________________________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в) Здоровый образ жизни способствует_____________________________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г) Для повышения защитных свойств организма каждому человеку следует соблюдать:______________________________________________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д) Производственная травма – это_________________________________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2.Подготовить сообщение по теме «Основные принципы рационального питания?».</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3.Ответьте на контрольные вопросы:</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-Какое значение имеет выполнение правил личной гигиены работниками на хлебопекарной и кондитерской промышленности?</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-Какие требования предъявляются к санитарной одежде?</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 xml:space="preserve">-Как осуществляется контроль за состоянием здоровья </w:t>
      </w:r>
      <w:proofErr w:type="gramStart"/>
      <w:r w:rsidRPr="009F4E62">
        <w:rPr>
          <w:color w:val="000000"/>
          <w:sz w:val="28"/>
          <w:szCs w:val="28"/>
        </w:rPr>
        <w:t>работающих</w:t>
      </w:r>
      <w:proofErr w:type="gramEnd"/>
      <w:r w:rsidRPr="009F4E62">
        <w:rPr>
          <w:color w:val="000000"/>
          <w:sz w:val="28"/>
          <w:szCs w:val="28"/>
        </w:rPr>
        <w:t>?</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-Какие необходимые для организма человека элементы содержатся в хлебе?</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Срок выполнения: </w:t>
      </w:r>
      <w:r w:rsidRPr="009F4E62">
        <w:rPr>
          <w:color w:val="000000"/>
          <w:sz w:val="28"/>
          <w:szCs w:val="28"/>
        </w:rPr>
        <w:t>2часа</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Формат выполнения: </w:t>
      </w:r>
      <w:r w:rsidRPr="009F4E62">
        <w:rPr>
          <w:color w:val="000000"/>
          <w:sz w:val="28"/>
          <w:szCs w:val="28"/>
        </w:rPr>
        <w:t>сообщение</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Контроль выполнения: </w:t>
      </w:r>
      <w:r w:rsidRPr="009F4E62">
        <w:rPr>
          <w:color w:val="000000"/>
          <w:sz w:val="28"/>
          <w:szCs w:val="28"/>
        </w:rPr>
        <w:t>самоотчет</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51760D" w:rsidRPr="00DB1390" w:rsidRDefault="009F4E62" w:rsidP="009F4E62">
      <w:pPr>
        <w:pStyle w:val="p19"/>
        <w:shd w:val="clear" w:color="auto" w:fill="FFFFFF"/>
        <w:spacing w:before="0" w:beforeAutospacing="0" w:after="0" w:afterAutospacing="0"/>
        <w:ind w:right="706"/>
        <w:jc w:val="center"/>
        <w:rPr>
          <w:b/>
          <w:sz w:val="28"/>
          <w:szCs w:val="28"/>
        </w:rPr>
      </w:pPr>
      <w:r>
        <w:rPr>
          <w:b/>
          <w:sz w:val="28"/>
          <w:szCs w:val="28"/>
        </w:rPr>
        <w:t xml:space="preserve"> </w:t>
      </w:r>
      <w:r w:rsidR="0051760D">
        <w:rPr>
          <w:b/>
          <w:sz w:val="28"/>
          <w:szCs w:val="28"/>
        </w:rPr>
        <w:br w:type="page"/>
      </w:r>
      <w:r w:rsidR="0051760D" w:rsidRPr="00DB1390">
        <w:rPr>
          <w:b/>
          <w:sz w:val="28"/>
          <w:szCs w:val="28"/>
        </w:rPr>
        <w:lastRenderedPageBreak/>
        <w:t>Методические рекомендации для обучающихся по выполнению различных видов работ</w:t>
      </w:r>
    </w:p>
    <w:p w:rsidR="0051760D" w:rsidRPr="00DB1390" w:rsidRDefault="0051760D" w:rsidP="0051760D">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51760D" w:rsidRPr="00DB1390" w:rsidRDefault="0051760D" w:rsidP="0051760D">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51760D" w:rsidRPr="00DB1390" w:rsidRDefault="0051760D" w:rsidP="0051760D">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51760D" w:rsidRPr="00DB1390" w:rsidRDefault="0051760D" w:rsidP="0051760D">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1.Краткое содержание</w:t>
      </w:r>
      <w:r w:rsidRPr="00DB1390">
        <w:rPr>
          <w:color w:val="000000"/>
          <w:sz w:val="28"/>
          <w:szCs w:val="28"/>
        </w:rPr>
        <w:t>, в котором необходимо:</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2.Основная часть</w:t>
      </w:r>
      <w:r w:rsidRPr="00DB1390">
        <w:rPr>
          <w:color w:val="000000"/>
          <w:sz w:val="28"/>
          <w:szCs w:val="28"/>
        </w:rPr>
        <w:t xml:space="preserve"> эссе содержит основные положения и аргументацию.</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3.Заключение,</w:t>
      </w:r>
      <w:r w:rsidRPr="00DB1390">
        <w:rPr>
          <w:color w:val="000000"/>
          <w:sz w:val="28"/>
          <w:szCs w:val="28"/>
        </w:rPr>
        <w:t xml:space="preserve"> в котором следует:</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51760D" w:rsidRPr="00DB1390" w:rsidRDefault="0051760D" w:rsidP="0051760D">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 xml:space="preserve">4.Библиография. </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p>
    <w:p w:rsidR="0051760D" w:rsidRPr="00DB1390" w:rsidRDefault="0051760D" w:rsidP="0051760D">
      <w:pPr>
        <w:pStyle w:val="p13"/>
        <w:shd w:val="clear" w:color="auto" w:fill="FFFFFF"/>
        <w:spacing w:before="0" w:beforeAutospacing="0" w:after="0" w:afterAutospacing="0"/>
        <w:ind w:left="180" w:firstLine="180"/>
        <w:jc w:val="both"/>
        <w:rPr>
          <w:b/>
          <w:color w:val="000000"/>
          <w:sz w:val="28"/>
          <w:szCs w:val="28"/>
        </w:rPr>
      </w:pPr>
    </w:p>
    <w:p w:rsidR="0051760D" w:rsidRPr="00DB1390" w:rsidRDefault="0051760D" w:rsidP="0051760D">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51760D" w:rsidRPr="00DB1390" w:rsidRDefault="0051760D" w:rsidP="0051760D">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51760D" w:rsidRPr="00DB1390" w:rsidRDefault="0051760D" w:rsidP="0051760D">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51760D" w:rsidRPr="00DB1390" w:rsidRDefault="0051760D" w:rsidP="0051760D">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51760D" w:rsidRPr="00DB1390" w:rsidRDefault="0051760D" w:rsidP="0051760D">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51760D" w:rsidRPr="00DB1390" w:rsidRDefault="0051760D" w:rsidP="0051760D">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 xml:space="preserve">3-5 </w:t>
      </w:r>
      <w:proofErr w:type="gramStart"/>
      <w:r w:rsidRPr="00DB1390">
        <w:rPr>
          <w:color w:val="000000"/>
          <w:sz w:val="28"/>
          <w:szCs w:val="28"/>
        </w:rPr>
        <w:t>рукописных</w:t>
      </w:r>
      <w:proofErr w:type="gramEnd"/>
      <w:r w:rsidRPr="00DB1390">
        <w:rPr>
          <w:color w:val="000000"/>
          <w:sz w:val="28"/>
          <w:szCs w:val="28"/>
        </w:rPr>
        <w:t xml:space="preserve"> листа текста или 2-3 машинописных листа</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51760D" w:rsidRPr="00DB1390" w:rsidRDefault="0051760D" w:rsidP="0051760D">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51760D" w:rsidRPr="00DB1390" w:rsidRDefault="0051760D" w:rsidP="0051760D">
      <w:pPr>
        <w:spacing w:after="0" w:line="240" w:lineRule="auto"/>
        <w:jc w:val="center"/>
        <w:rPr>
          <w:rFonts w:ascii="Times New Roman" w:hAnsi="Times New Roman"/>
          <w:b/>
          <w:color w:val="000000"/>
          <w:sz w:val="28"/>
          <w:szCs w:val="28"/>
        </w:rPr>
      </w:pPr>
      <w:r w:rsidRPr="00DB1390">
        <w:rPr>
          <w:rFonts w:ascii="Times New Roman" w:hAnsi="Times New Roman"/>
          <w:b/>
          <w:color w:val="000000"/>
          <w:sz w:val="28"/>
          <w:szCs w:val="28"/>
        </w:rPr>
        <w:t xml:space="preserve">Методические рекомендации по работе с </w:t>
      </w:r>
      <w:proofErr w:type="spellStart"/>
      <w:r w:rsidRPr="00DB1390">
        <w:rPr>
          <w:rFonts w:ascii="Times New Roman" w:hAnsi="Times New Roman"/>
          <w:b/>
          <w:color w:val="000000"/>
          <w:sz w:val="28"/>
          <w:szCs w:val="28"/>
        </w:rPr>
        <w:t>интернет-ресурсами</w:t>
      </w:r>
      <w:proofErr w:type="spellEnd"/>
      <w:r w:rsidRPr="00DB1390">
        <w:rPr>
          <w:rFonts w:ascii="Times New Roman" w:hAnsi="Times New Roman"/>
          <w:b/>
          <w:color w:val="000000"/>
          <w:sz w:val="28"/>
          <w:szCs w:val="28"/>
        </w:rPr>
        <w:t>, книгами, литературой.</w:t>
      </w:r>
    </w:p>
    <w:p w:rsidR="0051760D" w:rsidRPr="00DB1390" w:rsidRDefault="0051760D" w:rsidP="0051760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DB1390">
        <w:rPr>
          <w:color w:val="000000"/>
          <w:szCs w:val="28"/>
          <w:lang w:eastAsia="ru-RU"/>
        </w:rPr>
        <w:t>Интернет-журналы</w:t>
      </w:r>
      <w:proofErr w:type="gramEnd"/>
      <w:r w:rsidRPr="00DB1390">
        <w:rPr>
          <w:color w:val="000000"/>
          <w:szCs w:val="28"/>
          <w:lang w:eastAsia="ru-RU"/>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 xml:space="preserve">материалы как вспомогательные и иллюстративные, но не как </w:t>
      </w:r>
      <w:proofErr w:type="gramStart"/>
      <w:r w:rsidRPr="00DB1390">
        <w:rPr>
          <w:color w:val="000000"/>
          <w:szCs w:val="28"/>
          <w:lang w:eastAsia="ru-RU"/>
        </w:rPr>
        <w:t>основными</w:t>
      </w:r>
      <w:proofErr w:type="gramEnd"/>
      <w:r w:rsidRPr="00DB1390">
        <w:rPr>
          <w:color w:val="000000"/>
          <w:szCs w:val="28"/>
          <w:lang w:eastAsia="ru-RU"/>
        </w:rPr>
        <w:t>.</w:t>
      </w:r>
    </w:p>
    <w:p w:rsidR="0051760D" w:rsidRPr="00DB1390" w:rsidRDefault="0051760D" w:rsidP="0051760D">
      <w:pPr>
        <w:spacing w:after="0" w:line="240" w:lineRule="auto"/>
        <w:ind w:firstLine="709"/>
        <w:rPr>
          <w:rFonts w:ascii="Times New Roman" w:hAnsi="Times New Roman"/>
          <w:b/>
          <w:color w:val="000000"/>
          <w:sz w:val="28"/>
          <w:szCs w:val="28"/>
        </w:rPr>
      </w:pPr>
      <w:r w:rsidRPr="00DB1390">
        <w:rPr>
          <w:rFonts w:ascii="Times New Roman" w:hAnsi="Times New Roman"/>
          <w:b/>
          <w:color w:val="000000"/>
          <w:sz w:val="28"/>
          <w:szCs w:val="28"/>
        </w:rPr>
        <w:t xml:space="preserve">Работа с книгой. </w:t>
      </w:r>
      <w:r w:rsidRPr="00DB1390">
        <w:rPr>
          <w:rFonts w:ascii="Times New Roman" w:hAnsi="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51760D" w:rsidRPr="00DB1390" w:rsidRDefault="0051760D" w:rsidP="0051760D">
      <w:pPr>
        <w:spacing w:after="0" w:line="240" w:lineRule="auto"/>
        <w:ind w:firstLine="709"/>
        <w:rPr>
          <w:rFonts w:ascii="Times New Roman" w:hAnsi="Times New Roman"/>
          <w:color w:val="000000"/>
          <w:sz w:val="28"/>
          <w:szCs w:val="28"/>
        </w:rPr>
      </w:pPr>
      <w:r w:rsidRPr="00DB1390">
        <w:rPr>
          <w:rFonts w:ascii="Times New Roman" w:hAnsi="Times New Roman"/>
          <w:color w:val="000000"/>
          <w:sz w:val="28"/>
          <w:szCs w:val="28"/>
        </w:rPr>
        <w:t>Важно помнить, что рациональные навыки работы с книгой - это всегда большая экономия времени и сил.</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rPr>
        <w:t>перечитывании</w:t>
      </w:r>
      <w:proofErr w:type="spellEnd"/>
      <w:r w:rsidRPr="00DB1390">
        <w:rPr>
          <w:rFonts w:ascii="Times New Roman" w:hAnsi="Times New Roman"/>
          <w:color w:val="000000"/>
          <w:sz w:val="28"/>
          <w:szCs w:val="28"/>
        </w:rPr>
        <w:t xml:space="preserve"> записей лучше запоминались.</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Задача вторичного чтения  полное усвоение смысла целого (по счету это чтение может быть и не вторым, а третьим или четвертым).</w:t>
      </w:r>
    </w:p>
    <w:p w:rsidR="0051760D" w:rsidRPr="00DB1390" w:rsidRDefault="0051760D" w:rsidP="0051760D">
      <w:pPr>
        <w:spacing w:after="0" w:line="240" w:lineRule="auto"/>
        <w:ind w:firstLine="709"/>
        <w:jc w:val="both"/>
        <w:rPr>
          <w:rFonts w:ascii="Times New Roman" w:hAnsi="Times New Roman"/>
          <w:b/>
          <w:color w:val="000000"/>
          <w:sz w:val="28"/>
          <w:szCs w:val="28"/>
        </w:rPr>
      </w:pPr>
      <w:r w:rsidRPr="00DB1390">
        <w:rPr>
          <w:rFonts w:ascii="Times New Roman" w:hAnsi="Times New Roman"/>
          <w:b/>
          <w:color w:val="000000"/>
          <w:sz w:val="28"/>
          <w:szCs w:val="28"/>
        </w:rPr>
        <w:t xml:space="preserve">Правила самостоятельной работы с литературой. </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Основные советы:</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xml:space="preserve">• Составить перечень книг, с которыми Вам следует познакомиться; </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51760D" w:rsidRPr="00DB1390" w:rsidRDefault="0051760D" w:rsidP="0051760D">
      <w:pPr>
        <w:spacing w:after="0" w:line="240" w:lineRule="auto"/>
        <w:ind w:firstLine="709"/>
        <w:jc w:val="both"/>
        <w:rPr>
          <w:rFonts w:ascii="Times New Roman" w:hAnsi="Times New Roman"/>
          <w:color w:val="000000"/>
          <w:sz w:val="28"/>
          <w:szCs w:val="28"/>
        </w:rPr>
      </w:pPr>
      <w:proofErr w:type="gramStart"/>
      <w:r w:rsidRPr="00DB1390">
        <w:rPr>
          <w:rFonts w:ascii="Times New Roman" w:hAnsi="Times New Roman"/>
          <w:color w:val="000000"/>
          <w:sz w:val="28"/>
          <w:szCs w:val="28"/>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51760D" w:rsidRPr="00DB1390" w:rsidRDefault="0051760D" w:rsidP="0051760D">
      <w:pPr>
        <w:spacing w:after="0" w:line="240" w:lineRule="auto"/>
        <w:ind w:firstLine="709"/>
        <w:jc w:val="both"/>
        <w:rPr>
          <w:rFonts w:ascii="Times New Roman" w:hAnsi="Times New Roman"/>
          <w:b/>
          <w:color w:val="000000"/>
          <w:sz w:val="28"/>
          <w:szCs w:val="28"/>
        </w:rPr>
      </w:pPr>
      <w:r w:rsidRPr="00DB1390">
        <w:rPr>
          <w:rFonts w:ascii="Times New Roman" w:hAnsi="Times New Roman"/>
          <w:b/>
          <w:color w:val="000000"/>
          <w:sz w:val="28"/>
          <w:szCs w:val="28"/>
        </w:rPr>
        <w:t xml:space="preserve">Основные виды систематизированной записи </w:t>
      </w:r>
      <w:proofErr w:type="gramStart"/>
      <w:r w:rsidRPr="00DB1390">
        <w:rPr>
          <w:rFonts w:ascii="Times New Roman" w:hAnsi="Times New Roman"/>
          <w:b/>
          <w:color w:val="000000"/>
          <w:sz w:val="28"/>
          <w:szCs w:val="28"/>
        </w:rPr>
        <w:t>прочитанного</w:t>
      </w:r>
      <w:proofErr w:type="gramEnd"/>
      <w:r w:rsidRPr="00DB1390">
        <w:rPr>
          <w:rFonts w:ascii="Times New Roman" w:hAnsi="Times New Roman"/>
          <w:b/>
          <w:color w:val="000000"/>
          <w:sz w:val="28"/>
          <w:szCs w:val="28"/>
        </w:rPr>
        <w:t>:</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1.</w:t>
      </w:r>
      <w:r w:rsidRPr="00DB1390">
        <w:rPr>
          <w:rFonts w:ascii="Times New Roman" w:hAnsi="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2.</w:t>
      </w:r>
      <w:r w:rsidRPr="00DB1390">
        <w:rPr>
          <w:rFonts w:ascii="Times New Roman" w:hAnsi="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3.</w:t>
      </w:r>
      <w:r w:rsidRPr="00DB1390">
        <w:rPr>
          <w:rFonts w:ascii="Times New Roman" w:hAnsi="Times New Roman"/>
          <w:color w:val="000000"/>
          <w:sz w:val="28"/>
          <w:szCs w:val="28"/>
        </w:rPr>
        <w:tab/>
      </w:r>
      <w:proofErr w:type="spellStart"/>
      <w:r w:rsidRPr="00DB1390">
        <w:rPr>
          <w:rFonts w:ascii="Times New Roman" w:hAnsi="Times New Roman"/>
          <w:color w:val="000000"/>
          <w:sz w:val="28"/>
          <w:szCs w:val="28"/>
        </w:rPr>
        <w:t>Тезирование</w:t>
      </w:r>
      <w:proofErr w:type="spellEnd"/>
      <w:r w:rsidRPr="00DB1390">
        <w:rPr>
          <w:rFonts w:ascii="Times New Roman" w:hAnsi="Times New Roman"/>
          <w:color w:val="000000"/>
          <w:sz w:val="28"/>
          <w:szCs w:val="28"/>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5.</w:t>
      </w:r>
      <w:r w:rsidRPr="00DB1390">
        <w:rPr>
          <w:rFonts w:ascii="Times New Roman" w:hAnsi="Times New Roman"/>
          <w:color w:val="000000"/>
          <w:sz w:val="28"/>
          <w:szCs w:val="28"/>
        </w:rPr>
        <w:tab/>
        <w:t>Конспектирование – краткое и последовательное изложение содержания прочитанного.</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51760D" w:rsidRPr="00DB1390" w:rsidRDefault="0051760D" w:rsidP="0051760D">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51760D" w:rsidRPr="00DB1390" w:rsidRDefault="0051760D" w:rsidP="0051760D">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w:t>
      </w:r>
      <w:proofErr w:type="gramStart"/>
      <w:r w:rsidRPr="00DB1390">
        <w:rPr>
          <w:rFonts w:ascii="Times New Roman" w:hAnsi="Times New Roman"/>
          <w:sz w:val="28"/>
          <w:szCs w:val="28"/>
        </w:rPr>
        <w:t>по</w:t>
      </w:r>
      <w:proofErr w:type="gramEnd"/>
      <w:r w:rsidRPr="00DB1390">
        <w:rPr>
          <w:rFonts w:ascii="Times New Roman" w:hAnsi="Times New Roman"/>
          <w:sz w:val="28"/>
          <w:szCs w:val="28"/>
        </w:rPr>
        <w:t xml:space="preserve"> следующим основным </w:t>
      </w:r>
      <w:r w:rsidRPr="00DB1390">
        <w:rPr>
          <w:rFonts w:ascii="Times New Roman" w:hAnsi="Times New Roman"/>
          <w:b/>
          <w:sz w:val="28"/>
          <w:szCs w:val="28"/>
        </w:rPr>
        <w:t>критериями:</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r w:rsidRPr="00DB1390">
        <w:rPr>
          <w:rFonts w:ascii="Times New Roman" w:hAnsi="Times New Roman"/>
          <w:sz w:val="28"/>
          <w:szCs w:val="28"/>
        </w:rPr>
        <w:t>теорет</w:t>
      </w:r>
      <w:proofErr w:type="gramStart"/>
      <w:r w:rsidRPr="00DB1390">
        <w:rPr>
          <w:rFonts w:ascii="Times New Roman" w:hAnsi="Times New Roman"/>
          <w:sz w:val="28"/>
          <w:szCs w:val="28"/>
        </w:rPr>
        <w:t>и</w:t>
      </w:r>
      <w:proofErr w:type="spellEnd"/>
      <w:r w:rsidRPr="00DB1390">
        <w:rPr>
          <w:rFonts w:ascii="Times New Roman" w:hAnsi="Times New Roman"/>
          <w:sz w:val="28"/>
          <w:szCs w:val="28"/>
        </w:rPr>
        <w:t>-</w:t>
      </w:r>
      <w:proofErr w:type="gram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r w:rsidRPr="00DB1390">
        <w:rPr>
          <w:rFonts w:ascii="Times New Roman" w:hAnsi="Times New Roman"/>
          <w:sz w:val="28"/>
          <w:szCs w:val="28"/>
        </w:rPr>
        <w:t xml:space="preserve"> обоснованность предложений и выводов.</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rFonts w:ascii="Times New Roman" w:hAnsi="Times New Roman"/>
          <w:b/>
          <w:sz w:val="28"/>
          <w:szCs w:val="28"/>
        </w:rPr>
        <w:t>этапыработы</w:t>
      </w:r>
      <w:proofErr w:type="spellEnd"/>
      <w:r w:rsidRPr="00DB1390">
        <w:rPr>
          <w:rFonts w:ascii="Times New Roman" w:hAnsi="Times New Roman"/>
          <w:sz w:val="28"/>
          <w:szCs w:val="28"/>
        </w:rPr>
        <w:t xml:space="preserve"> могут быть сгруппированы в три основные: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w:t>
      </w:r>
      <w:proofErr w:type="gramStart"/>
      <w:r w:rsidRPr="00DB1390">
        <w:rPr>
          <w:rFonts w:ascii="Times New Roman" w:hAnsi="Times New Roman"/>
          <w:sz w:val="28"/>
          <w:szCs w:val="28"/>
        </w:rPr>
        <w:t>и</w:t>
      </w:r>
      <w:proofErr w:type="gramEnd"/>
      <w:r w:rsidRPr="00DB1390">
        <w:rPr>
          <w:rFonts w:ascii="Times New Roman" w:hAnsi="Times New Roman"/>
          <w:sz w:val="28"/>
          <w:szCs w:val="28"/>
        </w:rPr>
        <w:t xml:space="preserve">сполнительский этап включает в себя чтение книг (других источников), ведение записей прочитанного.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w:t>
      </w:r>
      <w:proofErr w:type="gramStart"/>
      <w:r w:rsidRPr="00DB1390">
        <w:rPr>
          <w:rFonts w:ascii="Times New Roman" w:hAnsi="Times New Roman"/>
          <w:sz w:val="28"/>
          <w:szCs w:val="28"/>
        </w:rPr>
        <w:t>з</w:t>
      </w:r>
      <w:proofErr w:type="gramEnd"/>
      <w:r w:rsidRPr="00DB1390">
        <w:rPr>
          <w:rFonts w:ascii="Times New Roman" w:hAnsi="Times New Roman"/>
          <w:sz w:val="28"/>
          <w:szCs w:val="28"/>
        </w:rPr>
        <w:t xml:space="preserve">аключительный этап включает в себя обработку имеющихся материалов и написание реферата, составление списка использованной литературы.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w:t>
      </w:r>
      <w:proofErr w:type="gramStart"/>
      <w:r w:rsidRPr="00DB1390">
        <w:rPr>
          <w:rFonts w:ascii="Times New Roman" w:hAnsi="Times New Roman"/>
          <w:sz w:val="28"/>
          <w:szCs w:val="28"/>
        </w:rPr>
        <w:t>правило</w:t>
      </w:r>
      <w:proofErr w:type="gramEnd"/>
      <w:r w:rsidRPr="00DB1390">
        <w:rPr>
          <w:rFonts w:ascii="Times New Roman" w:hAnsi="Times New Roman"/>
          <w:sz w:val="28"/>
          <w:szCs w:val="28"/>
        </w:rPr>
        <w:t xml:space="preserve"> три раздела) В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smartTag w:uri="urn:schemas-microsoft-com:office:smarttags" w:element="metricconverter">
        <w:smartTagPr>
          <w:attr w:name="ProductID" w:val="15 мм"/>
        </w:smartTagPr>
        <w:r w:rsidRPr="00DB1390">
          <w:rPr>
            <w:rFonts w:ascii="Times New Roman" w:hAnsi="Times New Roman"/>
            <w:sz w:val="28"/>
            <w:szCs w:val="28"/>
          </w:rPr>
          <w:t>15 мм</w:t>
        </w:r>
      </w:smartTag>
      <w:r w:rsidRPr="00DB1390">
        <w:rPr>
          <w:rFonts w:ascii="Times New Roman" w:hAnsi="Times New Roman"/>
          <w:sz w:val="28"/>
          <w:szCs w:val="28"/>
        </w:rPr>
        <w:t xml:space="preserve">; верхнее и </w:t>
      </w:r>
      <w:proofErr w:type="spellStart"/>
      <w:r w:rsidRPr="00DB1390">
        <w:rPr>
          <w:rFonts w:ascii="Times New Roman" w:hAnsi="Times New Roman"/>
          <w:sz w:val="28"/>
          <w:szCs w:val="28"/>
        </w:rPr>
        <w:t>ни</w:t>
      </w:r>
      <w:proofErr w:type="gramStart"/>
      <w:r w:rsidRPr="00DB1390">
        <w:rPr>
          <w:rFonts w:ascii="Times New Roman" w:hAnsi="Times New Roman"/>
          <w:sz w:val="28"/>
          <w:szCs w:val="28"/>
        </w:rPr>
        <w:t>ж</w:t>
      </w:r>
      <w:proofErr w:type="spellEnd"/>
      <w:r w:rsidRPr="00DB1390">
        <w:rPr>
          <w:rFonts w:ascii="Times New Roman" w:hAnsi="Times New Roman"/>
          <w:sz w:val="28"/>
          <w:szCs w:val="28"/>
        </w:rPr>
        <w:t>-</w:t>
      </w:r>
      <w:proofErr w:type="gram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Работа должна быть набрана кг. 14 через 1,0 интервала. 23</w:t>
      </w:r>
      <w:proofErr w:type="gramStart"/>
      <w:r w:rsidRPr="00DB1390">
        <w:rPr>
          <w:rFonts w:ascii="Times New Roman" w:hAnsi="Times New Roman"/>
          <w:sz w:val="28"/>
          <w:szCs w:val="28"/>
        </w:rPr>
        <w:t xml:space="preserve"> Н</w:t>
      </w:r>
      <w:proofErr w:type="gramEnd"/>
      <w:r w:rsidRPr="00DB1390">
        <w:rPr>
          <w:rFonts w:ascii="Times New Roman" w:hAnsi="Times New Roman"/>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DB1390">
        <w:rPr>
          <w:rFonts w:ascii="Times New Roman" w:hAnsi="Times New Roman"/>
          <w:sz w:val="28"/>
          <w:szCs w:val="28"/>
        </w:rPr>
        <w:t>4</w:t>
      </w:r>
      <w:proofErr w:type="gramEnd"/>
      <w:r w:rsidRPr="00DB1390">
        <w:rPr>
          <w:rFonts w:ascii="Times New Roman" w:hAnsi="Times New Roman"/>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rsidR="0051760D" w:rsidRPr="00DB1390" w:rsidRDefault="0051760D" w:rsidP="0051760D">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rPr>
        <w:t>Методические рекомендации по составлению конспекта</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51760D" w:rsidRPr="00DB1390" w:rsidRDefault="0051760D" w:rsidP="0051760D">
      <w:pPr>
        <w:spacing w:after="0" w:line="240" w:lineRule="auto"/>
        <w:jc w:val="both"/>
        <w:rPr>
          <w:rFonts w:ascii="Times New Roman" w:hAnsi="Times New Roman"/>
          <w:b/>
          <w:color w:val="000000"/>
          <w:sz w:val="28"/>
          <w:szCs w:val="28"/>
        </w:rPr>
      </w:pPr>
      <w:r w:rsidRPr="00DB1390">
        <w:rPr>
          <w:rFonts w:ascii="Times New Roman" w:hAnsi="Times New Roman"/>
          <w:b/>
          <w:color w:val="000000"/>
          <w:sz w:val="28"/>
          <w:szCs w:val="28"/>
        </w:rPr>
        <w:t>Классификация видов конспектов:</w:t>
      </w:r>
    </w:p>
    <w:p w:rsidR="0051760D" w:rsidRPr="00DB1390" w:rsidRDefault="0051760D" w:rsidP="0051760D">
      <w:pPr>
        <w:pStyle w:val="a5"/>
        <w:numPr>
          <w:ilvl w:val="0"/>
          <w:numId w:val="6"/>
        </w:numPr>
        <w:ind w:left="426"/>
        <w:jc w:val="both"/>
        <w:rPr>
          <w:rFonts w:ascii="Times New Roman" w:hAnsi="Times New Roman" w:cs="Times New Roman"/>
          <w:b/>
          <w:color w:val="000000"/>
          <w:sz w:val="28"/>
          <w:szCs w:val="28"/>
          <w:lang w:eastAsia="ru-RU"/>
        </w:rPr>
      </w:pPr>
      <w:proofErr w:type="gramStart"/>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w:t>
      </w:r>
      <w:proofErr w:type="gramEnd"/>
      <w:r w:rsidRPr="00DB1390">
        <w:rPr>
          <w:rFonts w:ascii="Times New Roman" w:hAnsi="Times New Roman" w:cs="Times New Roman"/>
          <w:sz w:val="28"/>
          <w:szCs w:val="28"/>
          <w:lang w:eastAsia="ru-RU"/>
        </w:rPr>
        <w:t xml:space="preserve"> </w:t>
      </w:r>
      <w:proofErr w:type="gramStart"/>
      <w:r w:rsidRPr="00DB1390">
        <w:rPr>
          <w:rFonts w:ascii="Times New Roman" w:hAnsi="Times New Roman" w:cs="Times New Roman"/>
          <w:sz w:val="28"/>
          <w:szCs w:val="28"/>
          <w:lang w:eastAsia="ru-RU"/>
        </w:rPr>
        <w:t>Это могут быть цитаты или свободно изложенный текст).</w:t>
      </w:r>
      <w:proofErr w:type="gramEnd"/>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51760D" w:rsidRPr="00DB1390" w:rsidRDefault="0051760D" w:rsidP="0051760D">
      <w:pPr>
        <w:spacing w:after="0" w:line="240" w:lineRule="auto"/>
        <w:jc w:val="both"/>
        <w:rPr>
          <w:rFonts w:ascii="Times New Roman" w:hAnsi="Times New Roman"/>
          <w:color w:val="000000"/>
          <w:sz w:val="28"/>
          <w:szCs w:val="28"/>
        </w:rPr>
      </w:pPr>
      <w:r w:rsidRPr="00DB1390">
        <w:rPr>
          <w:rFonts w:ascii="Times New Roman" w:hAnsi="Times New Roman"/>
          <w:b/>
          <w:bCs/>
          <w:color w:val="000000"/>
          <w:sz w:val="28"/>
          <w:szCs w:val="28"/>
        </w:rPr>
        <w:t>Способы конспектирования.</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xml:space="preserve"> — это кратко сформулированные основные мысли, положения изучаемого материала. Тезисы лаконично выражают суть </w:t>
      </w:r>
      <w:proofErr w:type="gramStart"/>
      <w:r w:rsidRPr="00DB1390">
        <w:rPr>
          <w:rFonts w:ascii="Times New Roman" w:hAnsi="Times New Roman" w:cs="Times New Roman"/>
          <w:sz w:val="28"/>
          <w:szCs w:val="28"/>
          <w:lang w:eastAsia="ru-RU"/>
        </w:rPr>
        <w:t>читаемого</w:t>
      </w:r>
      <w:proofErr w:type="gramEnd"/>
      <w:r w:rsidRPr="00DB1390">
        <w:rPr>
          <w:rFonts w:ascii="Times New Roman" w:hAnsi="Times New Roman" w:cs="Times New Roman"/>
          <w:sz w:val="28"/>
          <w:szCs w:val="28"/>
          <w:lang w:eastAsia="ru-RU"/>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51760D" w:rsidRPr="00DB1390" w:rsidRDefault="0051760D" w:rsidP="0051760D">
      <w:pPr>
        <w:spacing w:after="0" w:line="240" w:lineRule="auto"/>
        <w:jc w:val="both"/>
        <w:rPr>
          <w:rFonts w:ascii="Times New Roman" w:hAnsi="Times New Roman"/>
          <w:color w:val="000000"/>
          <w:sz w:val="28"/>
          <w:szCs w:val="28"/>
        </w:rPr>
      </w:pPr>
      <w:r w:rsidRPr="00DB1390">
        <w:rPr>
          <w:rFonts w:ascii="Times New Roman" w:hAnsi="Times New Roman"/>
          <w:b/>
          <w:bCs/>
          <w:color w:val="000000"/>
          <w:sz w:val="28"/>
          <w:szCs w:val="28"/>
        </w:rPr>
        <w:t>Общие рекомендации студентам по составлению конспекта</w:t>
      </w:r>
      <w:r w:rsidRPr="00DB1390">
        <w:rPr>
          <w:rFonts w:ascii="Times New Roman" w:hAnsi="Times New Roman"/>
          <w:color w:val="000000"/>
          <w:sz w:val="28"/>
          <w:szCs w:val="28"/>
        </w:rPr>
        <w:t> </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51760D" w:rsidRPr="00DB1390" w:rsidRDefault="0051760D" w:rsidP="0051760D">
      <w:pPr>
        <w:spacing w:after="0" w:line="240" w:lineRule="auto"/>
        <w:jc w:val="both"/>
        <w:rPr>
          <w:rFonts w:ascii="Times New Roman" w:hAnsi="Times New Roman"/>
          <w:b/>
          <w:color w:val="000000"/>
          <w:sz w:val="28"/>
          <w:szCs w:val="28"/>
        </w:rPr>
      </w:pPr>
      <w:r w:rsidRPr="00DB1390">
        <w:rPr>
          <w:rFonts w:ascii="Times New Roman" w:hAnsi="Times New Roman"/>
          <w:b/>
          <w:color w:val="000000"/>
          <w:sz w:val="28"/>
          <w:szCs w:val="28"/>
        </w:rPr>
        <w:t>Правила конспектирования:</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51760D" w:rsidRPr="00DB1390" w:rsidRDefault="0051760D" w:rsidP="0051760D">
      <w:pPr>
        <w:spacing w:after="0" w:line="240" w:lineRule="auto"/>
        <w:jc w:val="both"/>
        <w:rPr>
          <w:rFonts w:ascii="Times New Roman" w:hAnsi="Times New Roman"/>
          <w:b/>
          <w:color w:val="000000"/>
          <w:sz w:val="28"/>
          <w:szCs w:val="28"/>
        </w:rPr>
      </w:pPr>
      <w:r w:rsidRPr="00DB1390">
        <w:rPr>
          <w:rFonts w:ascii="Times New Roman" w:hAnsi="Times New Roman"/>
          <w:b/>
          <w:color w:val="000000"/>
          <w:sz w:val="28"/>
          <w:szCs w:val="28"/>
        </w:rPr>
        <w:t>Рекомендации по оформлению:</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 оформляется в тетрадях или на листах формата А</w:t>
      </w:r>
      <w:proofErr w:type="gramStart"/>
      <w:r w:rsidRPr="00DB1390">
        <w:rPr>
          <w:rFonts w:ascii="Times New Roman" w:hAnsi="Times New Roman" w:cs="Times New Roman"/>
          <w:sz w:val="28"/>
          <w:szCs w:val="28"/>
          <w:lang w:eastAsia="ru-RU"/>
        </w:rPr>
        <w:t>4</w:t>
      </w:r>
      <w:proofErr w:type="gramEnd"/>
      <w:r w:rsidRPr="00DB1390">
        <w:rPr>
          <w:rFonts w:ascii="Times New Roman" w:hAnsi="Times New Roman" w:cs="Times New Roman"/>
          <w:sz w:val="28"/>
          <w:szCs w:val="28"/>
          <w:lang w:eastAsia="ru-RU"/>
        </w:rPr>
        <w:t xml:space="preserve">. </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w:t>
      </w:r>
      <w:proofErr w:type="gramStart"/>
      <w:r w:rsidRPr="00DB1390">
        <w:rPr>
          <w:rFonts w:ascii="Times New Roman" w:hAnsi="Times New Roman" w:cs="Times New Roman"/>
          <w:sz w:val="28"/>
          <w:szCs w:val="28"/>
          <w:lang w:eastAsia="ru-RU"/>
        </w:rPr>
        <w:t xml:space="preserve"> А</w:t>
      </w:r>
      <w:proofErr w:type="gramEnd"/>
      <w:r w:rsidRPr="00DB1390">
        <w:rPr>
          <w:rFonts w:ascii="Times New Roman" w:hAnsi="Times New Roman" w:cs="Times New Roman"/>
          <w:sz w:val="28"/>
          <w:szCs w:val="28"/>
          <w:lang w:eastAsia="ru-RU"/>
        </w:rPr>
        <w:t xml:space="preserve">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51760D" w:rsidRPr="00DB1390" w:rsidRDefault="0051760D" w:rsidP="0051760D">
      <w:pPr>
        <w:spacing w:after="0" w:line="240" w:lineRule="auto"/>
        <w:ind w:firstLine="708"/>
        <w:jc w:val="both"/>
        <w:rPr>
          <w:rFonts w:ascii="Times New Roman" w:hAnsi="Times New Roman"/>
          <w:sz w:val="28"/>
          <w:szCs w:val="28"/>
        </w:rPr>
      </w:pPr>
    </w:p>
    <w:p w:rsidR="0051760D" w:rsidRPr="00DB1390" w:rsidRDefault="0051760D" w:rsidP="0051760D">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51760D" w:rsidRPr="00DB1390" w:rsidRDefault="0051760D" w:rsidP="0051760D">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DB1390">
        <w:rPr>
          <w:rFonts w:ascii="Times New Roman" w:hAnsi="Times New Roman"/>
          <w:color w:val="222222"/>
          <w:sz w:val="28"/>
          <w:szCs w:val="28"/>
        </w:rPr>
        <w:t>ии ау</w:t>
      </w:r>
      <w:proofErr w:type="gramEnd"/>
      <w:r w:rsidRPr="00DB1390">
        <w:rPr>
          <w:rFonts w:ascii="Times New Roman" w:hAnsi="Times New Roman"/>
          <w:color w:val="222222"/>
          <w:sz w:val="28"/>
          <w:szCs w:val="28"/>
        </w:rPr>
        <w:t>дитории.</w:t>
      </w:r>
    </w:p>
    <w:p w:rsidR="0051760D" w:rsidRPr="00DB1390" w:rsidRDefault="0051760D" w:rsidP="0051760D">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51760D" w:rsidRPr="00DB1390" w:rsidRDefault="0051760D" w:rsidP="0051760D">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51760D" w:rsidRPr="00DB1390" w:rsidRDefault="0051760D" w:rsidP="0051760D">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51760D" w:rsidRPr="00DB1390" w:rsidRDefault="0051760D" w:rsidP="0051760D">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51760D" w:rsidRPr="00DB1390" w:rsidRDefault="0051760D" w:rsidP="0051760D">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51760D" w:rsidRPr="00DB1390" w:rsidRDefault="0051760D" w:rsidP="0051760D">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w:t>
            </w:r>
            <w:proofErr w:type="gramStart"/>
            <w:r w:rsidRPr="00DB1390">
              <w:rPr>
                <w:rFonts w:ascii="Times New Roman" w:hAnsi="Times New Roman"/>
                <w:color w:val="000000"/>
                <w:sz w:val="28"/>
                <w:szCs w:val="28"/>
              </w:rPr>
              <w:t>строчных</w:t>
            </w:r>
            <w:proofErr w:type="gramEnd"/>
            <w:r w:rsidRPr="00DB1390">
              <w:rPr>
                <w:rFonts w:ascii="Times New Roman" w:hAnsi="Times New Roman"/>
                <w:color w:val="000000"/>
                <w:sz w:val="28"/>
                <w:szCs w:val="28"/>
              </w:rPr>
              <w:t>).</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w:t>
            </w:r>
            <w:proofErr w:type="gramStart"/>
            <w:r w:rsidRPr="00DB1390">
              <w:rPr>
                <w:rFonts w:ascii="Times New Roman" w:hAnsi="Times New Roman"/>
                <w:color w:val="000000"/>
                <w:sz w:val="28"/>
                <w:szCs w:val="28"/>
              </w:rPr>
              <w:t>:р</w:t>
            </w:r>
            <w:proofErr w:type="gramEnd"/>
            <w:r w:rsidRPr="00DB1390">
              <w:rPr>
                <w:rFonts w:ascii="Times New Roman" w:hAnsi="Times New Roman"/>
                <w:color w:val="000000"/>
                <w:sz w:val="28"/>
                <w:szCs w:val="28"/>
              </w:rPr>
              <w:t>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51760D" w:rsidRPr="00DB1390" w:rsidRDefault="0051760D" w:rsidP="0051760D">
      <w:pPr>
        <w:spacing w:after="0" w:line="240" w:lineRule="auto"/>
        <w:jc w:val="center"/>
        <w:rPr>
          <w:rFonts w:ascii="Times New Roman" w:hAnsi="Times New Roman"/>
          <w:b/>
          <w:bCs/>
          <w:sz w:val="28"/>
          <w:szCs w:val="28"/>
        </w:rPr>
      </w:pPr>
    </w:p>
    <w:p w:rsidR="0051760D" w:rsidRPr="00DB1390" w:rsidRDefault="0051760D" w:rsidP="0051760D">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51760D" w:rsidRPr="00DB1390" w:rsidRDefault="0051760D" w:rsidP="0051760D">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51760D" w:rsidRPr="00DB1390" w:rsidRDefault="0051760D" w:rsidP="0051760D">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lastRenderedPageBreak/>
        <w:t>2. Старайтесь подать слово с наименее известной стороны.</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3. Просмотрите словари: возможно, в одном из них и окажется наилучшее определение. В определениях не должно быть однокоренных слов.</w:t>
      </w:r>
    </w:p>
    <w:p w:rsidR="0051760D" w:rsidRPr="00DB1390" w:rsidRDefault="0051760D" w:rsidP="0051760D">
      <w:pPr>
        <w:spacing w:after="0" w:line="240" w:lineRule="auto"/>
        <w:jc w:val="both"/>
        <w:rPr>
          <w:rFonts w:ascii="Times New Roman" w:hAnsi="Times New Roman"/>
          <w:sz w:val="28"/>
          <w:szCs w:val="28"/>
        </w:rPr>
      </w:pPr>
    </w:p>
    <w:p w:rsidR="00E13479" w:rsidRDefault="00E13479"/>
    <w:sectPr w:rsidR="00E13479"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0"/>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1760D"/>
    <w:rsid w:val="00011F28"/>
    <w:rsid w:val="00037E60"/>
    <w:rsid w:val="00065483"/>
    <w:rsid w:val="0051760D"/>
    <w:rsid w:val="005E6638"/>
    <w:rsid w:val="0077719D"/>
    <w:rsid w:val="00850DCB"/>
    <w:rsid w:val="008C6107"/>
    <w:rsid w:val="00962BEE"/>
    <w:rsid w:val="009F4E62"/>
    <w:rsid w:val="00B1680A"/>
    <w:rsid w:val="00C246A1"/>
    <w:rsid w:val="00E13479"/>
    <w:rsid w:val="00E139A3"/>
    <w:rsid w:val="00E83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4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uiPriority w:val="99"/>
    <w:rsid w:val="0051760D"/>
    <w:rPr>
      <w:rFonts w:cs="Times New Roman"/>
    </w:rPr>
  </w:style>
  <w:style w:type="paragraph" w:customStyle="1" w:styleId="p7">
    <w:name w:val="p7"/>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uiPriority w:val="99"/>
    <w:rsid w:val="0051760D"/>
    <w:rPr>
      <w:rFonts w:cs="Times New Roman"/>
    </w:rPr>
  </w:style>
  <w:style w:type="paragraph" w:customStyle="1" w:styleId="p9">
    <w:name w:val="p9"/>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uiPriority w:val="99"/>
    <w:rsid w:val="0051760D"/>
    <w:rPr>
      <w:rFonts w:cs="Times New Roman"/>
    </w:rPr>
  </w:style>
  <w:style w:type="paragraph" w:customStyle="1" w:styleId="p13">
    <w:name w:val="p13"/>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uiPriority w:val="99"/>
    <w:rsid w:val="0051760D"/>
    <w:rPr>
      <w:rFonts w:cs="Times New Roman"/>
    </w:rPr>
  </w:style>
  <w:style w:type="character" w:customStyle="1" w:styleId="s2">
    <w:name w:val="s2"/>
    <w:basedOn w:val="a0"/>
    <w:uiPriority w:val="99"/>
    <w:rsid w:val="0051760D"/>
    <w:rPr>
      <w:rFonts w:cs="Times New Roman"/>
    </w:rPr>
  </w:style>
  <w:style w:type="paragraph" w:customStyle="1" w:styleId="p12">
    <w:name w:val="p12"/>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51760D"/>
    <w:rPr>
      <w:rFonts w:cs="Times New Roman"/>
    </w:rPr>
  </w:style>
  <w:style w:type="paragraph" w:customStyle="1" w:styleId="p15">
    <w:name w:val="p15"/>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51760D"/>
    <w:rPr>
      <w:rFonts w:cs="Times New Roman"/>
    </w:rPr>
  </w:style>
  <w:style w:type="character" w:customStyle="1" w:styleId="s5">
    <w:name w:val="s5"/>
    <w:basedOn w:val="a0"/>
    <w:uiPriority w:val="99"/>
    <w:rsid w:val="0051760D"/>
    <w:rPr>
      <w:rFonts w:cs="Times New Roman"/>
    </w:rPr>
  </w:style>
  <w:style w:type="paragraph" w:customStyle="1" w:styleId="p19">
    <w:name w:val="p19"/>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uiPriority w:val="99"/>
    <w:rsid w:val="0051760D"/>
    <w:rPr>
      <w:rFonts w:cs="Times New Roman"/>
    </w:rPr>
  </w:style>
  <w:style w:type="paragraph" w:styleId="a3">
    <w:name w:val="Normal (Web)"/>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99"/>
    <w:qFormat/>
    <w:rsid w:val="0051760D"/>
    <w:pPr>
      <w:ind w:left="708"/>
    </w:pPr>
    <w:rPr>
      <w:rFonts w:ascii="Times New Roman" w:eastAsia="Calibri" w:hAnsi="Times New Roman" w:cs="Times New Roman"/>
      <w:sz w:val="28"/>
      <w:lang w:eastAsia="en-US"/>
    </w:rPr>
  </w:style>
  <w:style w:type="paragraph" w:styleId="a5">
    <w:name w:val="No Spacing"/>
    <w:uiPriority w:val="99"/>
    <w:qFormat/>
    <w:rsid w:val="0051760D"/>
    <w:pPr>
      <w:spacing w:after="0" w:line="240" w:lineRule="auto"/>
    </w:pPr>
    <w:rPr>
      <w:rFonts w:ascii="Calibri" w:eastAsia="Calibri" w:hAnsi="Calibri" w:cs="Calibri"/>
      <w:lang w:eastAsia="en-US"/>
    </w:rPr>
  </w:style>
  <w:style w:type="character" w:customStyle="1" w:styleId="FontStyle38">
    <w:name w:val="Font Style38"/>
    <w:rsid w:val="0051760D"/>
    <w:rPr>
      <w:rFonts w:ascii="Times New Roman" w:hAnsi="Times New Roman"/>
      <w:sz w:val="20"/>
    </w:rPr>
  </w:style>
  <w:style w:type="paragraph" w:customStyle="1" w:styleId="Style24">
    <w:name w:val="Style24"/>
    <w:basedOn w:val="a"/>
    <w:rsid w:val="0051760D"/>
    <w:pPr>
      <w:widowControl w:val="0"/>
      <w:autoSpaceDE w:val="0"/>
      <w:autoSpaceDN w:val="0"/>
      <w:adjustRightInd w:val="0"/>
      <w:spacing w:after="0" w:line="259" w:lineRule="exact"/>
      <w:ind w:hanging="336"/>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944319">
      <w:bodyDiv w:val="1"/>
      <w:marLeft w:val="0"/>
      <w:marRight w:val="0"/>
      <w:marTop w:val="0"/>
      <w:marBottom w:val="0"/>
      <w:divBdr>
        <w:top w:val="none" w:sz="0" w:space="0" w:color="auto"/>
        <w:left w:val="none" w:sz="0" w:space="0" w:color="auto"/>
        <w:bottom w:val="none" w:sz="0" w:space="0" w:color="auto"/>
        <w:right w:val="none" w:sz="0" w:space="0" w:color="auto"/>
      </w:divBdr>
    </w:div>
    <w:div w:id="163356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22</Pages>
  <Words>5255</Words>
  <Characters>29954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2018-09-15T02:58:00Z</dcterms:created>
  <dcterms:modified xsi:type="dcterms:W3CDTF">2023-09-07T13:10:00Z</dcterms:modified>
</cp:coreProperties>
</file>