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бюджетное профессиональное образовательное учреждение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0F378F" w:rsidRPr="000F378F" w:rsidRDefault="000F378F" w:rsidP="000F378F">
      <w:pPr>
        <w:shd w:val="clear" w:color="auto" w:fill="FFFFFF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0F378F" w:rsidRPr="000F378F" w:rsidRDefault="000F378F" w:rsidP="000F378F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AD5BF5" w:rsidRPr="00C8070A" w:rsidRDefault="00AD5BF5" w:rsidP="00AD5BF5">
      <w:pPr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УТВЕРЖДЕНО</w:t>
      </w:r>
    </w:p>
    <w:p w:rsidR="00AD5BF5" w:rsidRPr="00C8070A" w:rsidRDefault="00AD5BF5" w:rsidP="00AD5BF5">
      <w:pPr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приказом директора</w:t>
      </w:r>
    </w:p>
    <w:p w:rsidR="00AD5BF5" w:rsidRPr="00C8070A" w:rsidRDefault="00AD5BF5" w:rsidP="00AD5BF5">
      <w:pPr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C86C11" w:rsidRPr="00C86C11" w:rsidRDefault="00C86C11" w:rsidP="00AD5BF5">
      <w:pPr>
        <w:ind w:left="5670"/>
        <w:rPr>
          <w:rFonts w:ascii="Times New Roman" w:hAnsi="Times New Roman"/>
          <w:sz w:val="28"/>
          <w:szCs w:val="28"/>
        </w:rPr>
      </w:pPr>
      <w:r w:rsidRPr="00C86C11">
        <w:rPr>
          <w:rFonts w:ascii="Times New Roman" w:hAnsi="Times New Roman"/>
          <w:sz w:val="28"/>
          <w:szCs w:val="28"/>
        </w:rPr>
        <w:t>от 31.08.2022 № 580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Методические рекомендации</w:t>
      </w: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по организации внеаудиторной </w:t>
      </w: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самостоятельной работы обучающихся</w:t>
      </w:r>
    </w:p>
    <w:p w:rsidR="000F378F" w:rsidRPr="000F378F" w:rsidRDefault="000F378F" w:rsidP="000F378F">
      <w:pPr>
        <w:keepNext/>
        <w:tabs>
          <w:tab w:val="left" w:pos="4536"/>
        </w:tabs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по учебной дисциплине </w:t>
      </w:r>
    </w:p>
    <w:p w:rsidR="000F378F" w:rsidRPr="000F378F" w:rsidRDefault="006C5BD2" w:rsidP="000F378F">
      <w:pPr>
        <w:keepNext/>
        <w:tabs>
          <w:tab w:val="left" w:pos="4536"/>
        </w:tabs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ОП.09</w:t>
      </w:r>
      <w:r w:rsidR="000F378F"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ОСНОВЫ </w:t>
      </w:r>
      <w:r w:rsidR="008F02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ФИНАНСОВОЙ ГРАМОТНОСТИ, </w:t>
      </w:r>
      <w:r w:rsidR="000F378F"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ПРЕДПРИНИМАТЕЛЬСКОЙ ДЕЯТЕЛЬНОСТИ И ПЛАНИРОВАНИЕ ПРОФЕССИОНАЛЬНОЙ КАРЬЕРЫ</w:t>
      </w:r>
    </w:p>
    <w:p w:rsidR="000F378F" w:rsidRPr="000F378F" w:rsidRDefault="000F378F" w:rsidP="000F378F">
      <w:pPr>
        <w:spacing w:line="36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en-US"/>
        </w:rPr>
      </w:pPr>
    </w:p>
    <w:p w:rsidR="000F378F" w:rsidRPr="000F378F" w:rsidRDefault="000F378F" w:rsidP="000F378F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Специальность</w:t>
      </w:r>
    </w:p>
    <w:p w:rsidR="006C5BD2" w:rsidRPr="006C5BD2" w:rsidRDefault="006C5BD2" w:rsidP="006C5BD2">
      <w:pPr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5BD2">
        <w:rPr>
          <w:rFonts w:ascii="Times New Roman" w:eastAsia="Times New Roman" w:hAnsi="Times New Roman" w:cs="Times New Roman"/>
          <w:bCs/>
          <w:sz w:val="28"/>
          <w:szCs w:val="28"/>
        </w:rPr>
        <w:t>43.02.12 Технология эстетических услуг</w:t>
      </w: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3EB5" w:rsidRDefault="002C3EB5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3EB5" w:rsidRPr="000F378F" w:rsidRDefault="002C3EB5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04BA" w:rsidRPr="000F378F" w:rsidRDefault="000104BA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Вологда</w:t>
      </w:r>
    </w:p>
    <w:p w:rsidR="000F378F" w:rsidRDefault="000F378F" w:rsidP="000B077B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2C3EB5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</w:p>
    <w:p w:rsidR="000F378F" w:rsidRPr="000F378F" w:rsidRDefault="000F378F" w:rsidP="008F029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6C5BD2" w:rsidRPr="006C5BD2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 </w:t>
      </w:r>
      <w:r w:rsidR="006C5BD2" w:rsidRPr="006C5BD2">
        <w:rPr>
          <w:rFonts w:ascii="Times New Roman" w:eastAsia="Times New Roman" w:hAnsi="Times New Roman" w:cs="Times New Roman"/>
          <w:bCs/>
          <w:sz w:val="28"/>
          <w:szCs w:val="28"/>
        </w:rPr>
        <w:t>43.02.12 Технология эстетических услуг</w:t>
      </w:r>
      <w:r w:rsidR="008F02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рабочей программой учебной дисциплины </w:t>
      </w:r>
      <w:r w:rsidR="006C5BD2">
        <w:rPr>
          <w:rFonts w:ascii="Times New Roman" w:eastAsia="Times New Roman" w:hAnsi="Times New Roman" w:cs="Times New Roman"/>
          <w:bCs/>
          <w:sz w:val="28"/>
          <w:szCs w:val="28"/>
        </w:rPr>
        <w:t>ОП.09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</w:t>
      </w:r>
      <w:r w:rsidRPr="006C5BD2">
        <w:rPr>
          <w:rFonts w:ascii="Times New Roman" w:eastAsia="Times New Roman" w:hAnsi="Times New Roman" w:cs="Times New Roman"/>
          <w:bCs/>
          <w:sz w:val="28"/>
          <w:szCs w:val="28"/>
        </w:rPr>
        <w:t>новы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F0290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финансовой грамотности, 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>предпринимательской деятельности и планирование профессиональной карьеры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8F029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Разработчик: 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Аникиева А В</w:t>
      </w:r>
      <w:r w:rsidRPr="000F378F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 БПОУ ВО «Вологодский колледж технологии и дизайна»</w:t>
      </w: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8F029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</w:t>
      </w:r>
      <w:r w:rsidR="008F0290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икловой комиссии БПОУ ВО «Вологодски</w:t>
      </w:r>
      <w:r w:rsidR="008F02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колледж технологии и дизайна», </w:t>
      </w:r>
      <w:bookmarkStart w:id="0" w:name="_GoBack"/>
      <w:bookmarkEnd w:id="0"/>
      <w:r w:rsidR="00C86C11" w:rsidRPr="00C86C1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протокол № 1 от 31.08.2022 г.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5BD2" w:rsidRPr="006C5BD2" w:rsidRDefault="000F378F" w:rsidP="00AD5BF5">
      <w:pPr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Методические рекомендации по организации внеаудиторной самостоятельной работы по учебной дисциплине</w:t>
      </w:r>
      <w:r w:rsidRPr="000F378F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>ОП.</w:t>
      </w:r>
      <w:r w:rsidR="006C5BD2">
        <w:rPr>
          <w:rFonts w:ascii="Times New Roman" w:eastAsia="Times New Roman" w:hAnsi="Times New Roman" w:cs="Times New Roman"/>
          <w:bCs/>
          <w:sz w:val="28"/>
          <w:szCs w:val="28"/>
        </w:rPr>
        <w:t>09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Основы </w:t>
      </w:r>
      <w:r w:rsidR="008F0290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финансовой грамотности, 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>предпринимательской деятельности и планирование профессиональной карьеры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предназначены для обучающихся по </w:t>
      </w:r>
      <w:r w:rsidR="006C5BD2"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5BD2" w:rsidRPr="006C5BD2">
        <w:rPr>
          <w:rFonts w:ascii="Times New Roman" w:eastAsia="Times New Roman" w:hAnsi="Times New Roman" w:cs="Times New Roman"/>
          <w:bCs/>
          <w:sz w:val="28"/>
          <w:szCs w:val="28"/>
        </w:rPr>
        <w:t>43.02.12 Технология эстетических услуг</w:t>
      </w:r>
    </w:p>
    <w:p w:rsidR="000F378F" w:rsidRPr="000F378F" w:rsidRDefault="000F378F" w:rsidP="000F378F">
      <w:pPr>
        <w:keepNext/>
        <w:tabs>
          <w:tab w:val="left" w:pos="453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6C5BD2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Pr="000F378F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часов. 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Целью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самостоятельной работы обучающихся является: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общими и профессиональными компетенциями;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развитие исследовательских умений.</w:t>
      </w:r>
    </w:p>
    <w:p w:rsidR="000F378F" w:rsidRPr="000F378F" w:rsidRDefault="000F378F" w:rsidP="00AD5BF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условия: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обучающихся к самостоятельному труду;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мотивация обучающихся;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консультационная помощь преподавателя.</w:t>
      </w:r>
    </w:p>
    <w:p w:rsidR="000F378F" w:rsidRPr="00752D3A" w:rsidRDefault="000F378F" w:rsidP="00AD5BF5">
      <w:pPr>
        <w:keepNext/>
        <w:tabs>
          <w:tab w:val="left" w:pos="453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D3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Формы самостоятельной работы обучающихся определяются содержанием </w:t>
      </w:r>
      <w:r w:rsidR="00752D3A" w:rsidRPr="00752D3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программы </w:t>
      </w:r>
      <w:r w:rsidR="00752D3A" w:rsidRPr="00752D3A">
        <w:rPr>
          <w:rFonts w:ascii="Times New Roman" w:eastAsia="Times New Roman" w:hAnsi="Times New Roman" w:cs="Times New Roman"/>
          <w:bCs/>
          <w:sz w:val="28"/>
          <w:szCs w:val="28"/>
        </w:rPr>
        <w:t>ОП.09 Основы предпринимательской деятельности и планировании профессиональной</w:t>
      </w:r>
      <w:r w:rsidR="00752D3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карьеры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2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степенью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3. Работа со словарем, справочником.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4. Поиск необходимой информации в сети Интернет.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5. Конспектирование источников.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Составление обзора публикаций по теме.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Составление или заполнение таблиц.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Работа по трансформации учебного материала, перевод его из одной формы в другую.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Прослушивание учебных аудиозаписей, просмотр видеоматериала.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аудио - и видеозаписей по заданной теме.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к различным формам промежуточной и итоговой аттестации (к тестированию, контрольной работе, зачету, экзамену).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творческих заданий.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устного сообщения для выступления на занятии.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Написание реферата. Подготовка к защите (представлению) реферата на занятии.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доклада и написание тезисов доклада.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к участию в деловой игре, конкурсе, творческом соревновании.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расчетов.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Оформление отчетов по практическим и (или) лабораторным работам.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Репродуктивная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Интернет-ресурсы, повторение учебного материала.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Познавательно-поисковая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</w:t>
            </w: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контрольных.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Творческая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рефератов, участие в научно-исследовательской работе. Выполнение специальных творческих заданий.</w:t>
            </w:r>
          </w:p>
        </w:tc>
      </w:tr>
    </w:tbl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0F378F" w:rsidRPr="000F378F" w:rsidRDefault="000F378F" w:rsidP="000F378F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знаний: 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сущности основных понятий и механизма бизнеса;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основных типов и организационно-правовых форм предпринимательства, их особенностей и преимуществ;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формы партнерства в предпринимательской деятельности;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основ бизнес- планирования и других аспектов управления коммерческой организации;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сущности предпринимательского риска, методы конкурентной борьбы и принципов формирования и сохранения коммерческой тайны;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направлений и методов государственного регулирования предпринимательской деятельности.</w:t>
      </w:r>
    </w:p>
    <w:p w:rsidR="000F378F" w:rsidRPr="000F378F" w:rsidRDefault="000F378F" w:rsidP="00AD5BF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основных нормативно-правовые актов, регулирующих трудовые отношения, функции управления персоналом организации. </w:t>
      </w:r>
    </w:p>
    <w:p w:rsidR="000F378F" w:rsidRPr="000F378F" w:rsidRDefault="000F378F" w:rsidP="00AD5BF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умений:</w:t>
      </w:r>
      <w:r w:rsidRPr="000F378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выбирать необходимую организационно-правовую форму предпринимательской деятельности;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анализировать положение фирмы на рынке, определять коммерческие и некоммерческие цели в конкретных условиях;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планировать работу с кадрами;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принимать решения по вопросам, связанным с организацией предпринимательского дела, владеть рациональными приемами поиска и использования коммерческой информации.</w:t>
      </w:r>
    </w:p>
    <w:p w:rsidR="000F378F" w:rsidRPr="000F378F" w:rsidRDefault="000F378F" w:rsidP="00AD5BF5">
      <w:pPr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en-US"/>
        </w:rPr>
      </w:pP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практического опыта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-</w:t>
      </w:r>
      <w:r w:rsidR="00752D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Планировать деятельность подразделения.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-Организовывать и контролировать деятельность подчиненных.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-Оформлять отчетно-планирующую документацию.</w:t>
      </w:r>
    </w:p>
    <w:p w:rsidR="000F378F" w:rsidRPr="000F378F" w:rsidRDefault="000F378F" w:rsidP="000F378F">
      <w:pPr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en-US"/>
        </w:rPr>
      </w:pPr>
    </w:p>
    <w:p w:rsidR="000F378F" w:rsidRPr="000F378F" w:rsidRDefault="000F378F" w:rsidP="000F378F">
      <w:pPr>
        <w:spacing w:after="16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общих и профессиональных компетенций</w:t>
      </w:r>
      <w:r w:rsidRPr="000F37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 xml:space="preserve">ОК 03. Планировать и реализовывать собственное профессиональное и </w:t>
      </w:r>
      <w:r w:rsidRPr="00CD633F">
        <w:rPr>
          <w:sz w:val="28"/>
          <w:szCs w:val="28"/>
        </w:rPr>
        <w:lastRenderedPageBreak/>
        <w:t>личностное развитие.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 xml:space="preserve">ОК 09. Использовать информационные технологии в профессиональной деятельности 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0F378F" w:rsidRPr="00752D3A" w:rsidRDefault="006C5BD2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52D3A">
        <w:rPr>
          <w:rFonts w:ascii="Times New Roman" w:hAnsi="Times New Roman" w:cs="Times New Roman"/>
          <w:b/>
          <w:sz w:val="28"/>
          <w:szCs w:val="28"/>
        </w:rPr>
        <w:t>П</w:t>
      </w:r>
      <w:r w:rsidR="00752D3A">
        <w:rPr>
          <w:rFonts w:ascii="Times New Roman" w:hAnsi="Times New Roman" w:cs="Times New Roman"/>
          <w:b/>
          <w:sz w:val="28"/>
          <w:szCs w:val="28"/>
        </w:rPr>
        <w:t xml:space="preserve">рофессиональными компетенциями </w:t>
      </w:r>
      <w:r w:rsidRPr="00752D3A">
        <w:rPr>
          <w:rFonts w:ascii="Times New Roman" w:hAnsi="Times New Roman" w:cs="Times New Roman"/>
          <w:b/>
          <w:sz w:val="28"/>
          <w:szCs w:val="28"/>
        </w:rPr>
        <w:t>ПК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4.1. Планировать деятельность подразделения.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4.2. Организовывать и контролировать деятельность подчиненных.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4.3. Оформлять отчетно-планирующую документацию.</w:t>
      </w:r>
    </w:p>
    <w:p w:rsidR="000F378F" w:rsidRPr="000F378F" w:rsidRDefault="000F378F" w:rsidP="000F378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Calibri" w:eastAsia="Times New Roman" w:hAnsi="Calibri" w:cs="Times New Roman"/>
          <w:i/>
          <w:iCs/>
          <w:color w:val="FF0000"/>
          <w:sz w:val="28"/>
          <w:szCs w:val="28"/>
          <w:lang w:eastAsia="en-US"/>
        </w:rPr>
        <w:tab/>
      </w: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Критериями оценки результатов внеаудиторной самостоятельной работы студента являются: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уровень освоения студентом учебного материала;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умение студента использовать теоретические знания при выполнении практических задач;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общеучебных</w:t>
      </w:r>
      <w:proofErr w:type="spellEnd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умений;</w:t>
      </w:r>
    </w:p>
    <w:p w:rsidR="000F378F" w:rsidRPr="000F378F" w:rsidRDefault="000F378F" w:rsidP="000F378F">
      <w:pPr>
        <w:tabs>
          <w:tab w:val="left" w:pos="663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обоснованность и четкость изложения ответа;</w:t>
      </w: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оформление материала в соответствии с требованиями.</w:t>
      </w:r>
    </w:p>
    <w:p w:rsidR="000F378F" w:rsidRPr="000F378F" w:rsidRDefault="000F378F" w:rsidP="000F378F">
      <w:pPr>
        <w:shd w:val="clear" w:color="auto" w:fill="FFFFFF"/>
        <w:tabs>
          <w:tab w:val="left" w:pos="1440"/>
        </w:tabs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0F378F" w:rsidRPr="000F378F" w:rsidRDefault="000F378F" w:rsidP="000F378F">
      <w:pPr>
        <w:shd w:val="clear" w:color="auto" w:fill="FFFFFF"/>
        <w:tabs>
          <w:tab w:val="left" w:pos="186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69"/>
        <w:gridCol w:w="5245"/>
        <w:gridCol w:w="1408"/>
      </w:tblGrid>
      <w:tr w:rsidR="000F378F" w:rsidRPr="000F378F" w:rsidTr="00251327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раздела программы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 самостоятельной работы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на выполнение ВСР</w:t>
            </w:r>
          </w:p>
        </w:tc>
      </w:tr>
      <w:tr w:rsidR="000F378F" w:rsidRPr="000F378F" w:rsidTr="00251327">
        <w:tc>
          <w:tcPr>
            <w:tcW w:w="8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Раздел 1 Основы предпринимательской деятельности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78F" w:rsidRPr="000F378F" w:rsidTr="00251327">
        <w:trPr>
          <w:trHeight w:val="367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предпринимательства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Самостоятельная работа 1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реферативных сообщений на тему «История развития предпринимательства в России».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Субъекты, объекты и принципы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Исследовать  характеристику предприятия, расположенного на территории Вологодской области по ниже представленным пунктам.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Современные формы предпринимательской деятельности в России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7.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Экономическое регулирование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Составитьсхему</w:t>
            </w:r>
            <w:proofErr w:type="spellEnd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характеризующую кругооборот экономических ресурсов и факторов производства  при функционировании </w:t>
            </w: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предприятия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453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8.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Взаимоотношения предпринимателей с финансовой системой и кредитными организациями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9.Налоги и налоговое регулирование в предпринимательстве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10.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Бизнес-планирование предпринимательской деятельности.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Проработать конспекты занятий и учебной литературы.</w:t>
            </w:r>
          </w:p>
          <w:p w:rsidR="000F378F" w:rsidRPr="000F378F" w:rsidRDefault="000F378F" w:rsidP="000F378F">
            <w:pPr>
              <w:tabs>
                <w:tab w:val="left" w:pos="21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Подобрать необходимую информацию для 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составления проекта бизнес-плана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Тема 12.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персоналом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327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Решить задачи и тесты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13.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Маркетинг на предприятии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Изучить темы «Анкета как инструмент связи с потребителями. Правила составления анкеты»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14.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Цена и ценовая политика фирмы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предложенные вопросы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Решить тест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277"/>
        </w:trPr>
        <w:tc>
          <w:tcPr>
            <w:tcW w:w="8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Раздел 2 Планирование профессиональной карьеры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Основы планирования карьеры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13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основной и дополнительной литературой.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поиск вакантных рабочих мест специалиста по туризму, в организациях и на предприятиях г. Вологды по различным источникам информации (в </w:t>
            </w:r>
            <w:proofErr w:type="spellStart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Интернет).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Подготовить информации о себе: резюме, портфолио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Проработать внешний вид для собеседования.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Тема 2.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Юридические аспекты трудовых отношений.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21B" w:rsidRPr="000F378F" w:rsidRDefault="0011121B" w:rsidP="001112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Отработать тему с основной и дополнительной литературой: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Проанализировать содержание и подписание трудового договора (контракта). 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Назвать основные права и обязанности работника и работодателя</w:t>
            </w:r>
          </w:p>
          <w:p w:rsidR="000F378F" w:rsidRPr="000F378F" w:rsidRDefault="000F378F" w:rsidP="000F378F">
            <w:pPr>
              <w:tabs>
                <w:tab w:val="left" w:pos="183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Обозначить документы, регламентирующие деятельность работника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3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внеаудиторной самостоятельной работы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1" w:name="_Hlk505783774"/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2" w:name="_Hlk505783675"/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Тема: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Раздел 1 Основы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1Общая характеристика предпринимательства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Правила работы с конспектом представлены в Приложении.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Составить реферативные сообщения на тему «История развития предпринимательства в России».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Источники информации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лекция</w:t>
      </w:r>
    </w:p>
    <w:bookmarkEnd w:id="1"/>
    <w:bookmarkEnd w:id="2"/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проверка реферата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2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Тема: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Субъекты, объекты и принципы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закрепить знания по теме «Субъекты, объекты и принципы предпринимательской деятельности».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письменный опрос по теме, защита практической работы.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3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 Виды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Виды предпринимательской деятельности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 по теме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4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Организационно-правовые формы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3664"/>
          <w:tab w:val="left" w:pos="4536"/>
          <w:tab w:val="left" w:pos="4580"/>
          <w:tab w:val="center" w:pos="4819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Выполнить дополнительное задание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«О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рганизационно-правовые формы предпринимательской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деятельности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самостоятельной внеаудиторной деятельности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Задание: Исследовать характеристику предприятия, расположенного на территории Вологодской области по ниже представленным пунктам.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рыночной экономике существует огромное количество разнообразных предприятий и фирм, которые можно сгруппировать по различным </w:t>
      </w:r>
      <w:r w:rsidRPr="000F378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признакам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1. По хозяйственно-правовому статусу, организационно-правовой форме (ОПФ)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 статус предприятия определяется в законодательном порядке. В ГК РФ (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частьI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записано, что все юридические лица делятся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коммерческие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некоммерческие</w:t>
      </w:r>
      <w:proofErr w:type="spellEnd"/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организации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I. Коммерческие организации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1. Хозяйственные товарищества и общества: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полное товарищество;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товарищество на вере (коммандитное товарищество);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общество с ограниченной ответственностью;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общество с дополнительной ответственностью;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акционерное общество;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дочерние и зависимые общества.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2. Производственные кооперативы.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3. Государственные и муниципальные унитарные предприятия: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унитарное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предприятие, основанное на праве оперативного управления;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унитарное предприятие, основанное на основе хозяйственного ведения.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II. Некоммерческие организации: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1. Потребительский кооператив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2. Общественные и религиозные организации (объединения);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3. Государственные и муниципальные предприятия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4. Объединения юридических лиц (ассоциации и союзы);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5. Фонды и учреждения.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2. По форме регистрации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с образованием юридического лица;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без образования юридического лица;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с применением наёмного труда;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без применения наёмного труда.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3. По форме собственности: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частные – все виды предприятий не государственного сектора;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муниципальные;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принадлежности капитала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национальные;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иностранные;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смешанные;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5. 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роду деятельности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производственные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посреднические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информационные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консультационные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брокерские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инвестиционные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аудиторские и т.д.;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6. 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отраслевой принадлежности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промышленные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строительные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транспортные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 торговые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медицинские и т.д.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7. 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контролю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головные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дочерние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филиалы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определение хозяйственного товарищества.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лица могут быть полными товарищами?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организационно-правовые формы хозяйственных товариществ.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является учредительным документом полного товарищества?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случаи, когда полное товарищество подлежит ликвидации.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определение товарищества на вере.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каких хозяйственных товариществах лицо может быть полным товарищем?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каких товариществах на вере лицо может быть вкладчиком?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права вкладчиков по управлению товариществом на вере.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Имеют ли право на преобразование товарищества на вере в полное товарищество полные товарищи, если из товарищества на вере выбыл последний вкладчик?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Может ли одно лицо создать хозяйственное общество?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организационно-правовые формы хозяйственных обществ.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Каковы основные различия в создании и управлении открытого и закрытого акционерных обществ?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Какое максимальное число акционеров допускается в закрытом акционерном обществе?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документы являются учредительными для открытого акционерного общества?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общества признаются дочерними и зависимыми?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Каково минимальное число членов кооператива?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какие организационно-правовые формы может быть преобразован производственный кооператив?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предприятия могут быть созданы в форме унитарных предприятий?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унитарные предприятия, основанные на праве хозяйственного ведения, могут создаваться в России?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контроля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: 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5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5. Современные формы предпринимательской деятельности в России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Современные формы предпринимательской деятельности в России»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Самостоятельная работа </w:t>
      </w:r>
      <w:r w:rsid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7. Экономическое регулирование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Выполнить задание по схеме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Составление схемы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Экономическое регулирование предпринимательской деятельности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1: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составьте схему, характеризующую кругооборот экономических ресурсов и факторов производства  при функционировании предприятия.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2: придумайте  две ситуации, характеризующие эффективное и не эффективное использования экономических ресурсов при функционировании предприятий.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опрос, проверка схемы в тетради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7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453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8. Взаимоотношения предпринимателей с финансовой системой и кредитными организациями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453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Взаимоотношения предпринимателей с финансовой системой и кредитными организациями»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8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9.Налоги и налоговое регулирование в предпринимательстве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Налоги и налоговое регулирование в предпринимательстве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Самостоятельная работа </w:t>
      </w:r>
      <w:r w:rsid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9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10.Бизнес-планирование предпринимательской деятельности.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: Проработать конспекты занятий и учебной литературы.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Подобрать необходимую информацию для составления проекта бизнес-плана.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Бизнес-планирование»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Проверка проекта бизнес-плана предприятия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6470DA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en-US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10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12.Управление персоналом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часа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литературы. Решить предложенные задачи и тесты.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функции выполняет нормирование труда?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Приведите классификацию затрат рабочего времени по отношению к производственному процессу.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Приведите классификацию затрат рабочего времени.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затраты рабочего времени относятся к нормируемым?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 какие две части делится рабочее время? Что включает ненормируемое время?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Какова структура нормы времени?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основные методы изучения затрат рабочего времени.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хронометраж от фотографии рабочего дня? С какой целью они проводятся?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вы знаете разновидности хронометража и фотографии рабочего дня?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Каким образом проводится фотография рабочего дня?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такое самофотографирование рабочего дня? Какова сфера его применения?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понятие «норма» от понятия «нормативы для нормирования труда»?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Что понимается под заработной платой работника? Чем отличается реальная заработная плата от номинальной?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Какова структура фонда оплаты труда на предприятии? Чем отличается от фонда потребления?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 определяется годовой фонд оплаты труда работников предприятия?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отличаются тарифный, часовой, дневной и месячный фонды оплаты труда?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средний доход от средней заработной платы работников?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 рассчитать среднечасовую, среднедневную, среднемесячную (годовую) заработную плату работников предприятия?</w:t>
      </w:r>
    </w:p>
    <w:p w:rsidR="000F378F" w:rsidRPr="000F378F" w:rsidRDefault="000F378F" w:rsidP="000F378F">
      <w:pPr>
        <w:tabs>
          <w:tab w:val="left" w:pos="0"/>
          <w:tab w:val="left" w:pos="284"/>
          <w:tab w:val="left" w:pos="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ЗАДАНИЕ 1. Решите ниже представленные задачи: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1.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Определить заработок гендиректора отеля за месяц при повременно-премиальной системе оплаты труда. Его максимальный  месячный оклад составляет 1250000 рублей. В месяце 26 рабочих дней, он отработал 24, в том числе 2 выходной. За месяц бригадиру полагается премия в размере 35% заработка.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Задача 2.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Определить заработок администратора  при сдельно-прогрессивной системе оплаты труда, если за смену произвела заселение  300  иностранных гостей с нормой времени на одного  40 минут. Плановый фонд рабочего времени за месяц 192 часа. По положению,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сверх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норму, расценка увеличивается на 32%. Ставка принимается в размере 500 тыс. руб.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>Задача 3</w:t>
      </w: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Годовой выпуск подарочной  продукции отеля  составил 957440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ыла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и шампуни. Среднесписочная численность рабочих в цехе – 450 человек. Среднее количество отработанных одним рабочим дней – 256. Средняя продолжительность рабочего дня – 7,8 часа. Определить выработку на одного рабочего в натуральном выражении за разные периоды времени.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>Задача 4.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Число рабочих дней в году составляет 246. За год произведено сувенирной  товарной продукции отеля на сумму 1850 млн. руб. Среднесписочная численность работников составляет 900 человек. Средняя продолжительность рабочего дня составляет 8 часов.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Определить: годовую, дневную и часовую выработку.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Задание 2. решите тесты.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1. </w:t>
      </w: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Кадры предприятия – это: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люди, желающие работать, ищущие работу и зарегистрированные в государственной службе занятости;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работники всех служб и цехов предприятия, включая совместителей;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работники предприятия, занятые в производстве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работники, занятые в основных и вспомогательных цехах и службах.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Соотношение различных категорий работников в их общей численности характеризует: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профессиональный состав работников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квалификационный состав работников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структуру персонала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списочный состав работников предприятия.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9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Категория «рабочие» классифицируется по уровню квалификации следующим образом: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основные, вспомогательные;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неквалифицированные, квалифицированные, высококвалифицированные;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работники охраны, младший обслуживающий персонал;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руководители, специалисты, служащие.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Определите, к какому персоналу (промышленно-производственному, непромышленному) и к какой категории относятся следующие работники:  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а) исполнительный директор – ППП, руководитель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– пример выполнения задания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инженер-технолог – ………………………………………………………………………… 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слесарь-сборщик продукции –……………………………………………………………...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кассир бухгалтерии – 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повар столовой – …………………………………………………………………………….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главный инженер – 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экономист цеха – …………………………………………………………………………….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слесарь-ремонтник оборудования – ………………………………………………………..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секретарь директора – 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начальник жилищно-эксплуатационного участка – ……………………………………….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Что включает в себя понятие «производительность труда»?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затраты общественно-необходимого труда на производство единицы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затраты живого труда на производство единицы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меру количества затраченного труда;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количество произведенной продукции за единицу рабочего времени.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Какой из показателей характеризует уровень производительности труда?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фондоотдача;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выработка продукции на одного рабочего;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трудоемкость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фондовооруженность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труда.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Какая форма оплаты труда преобладает в оплате рабочих, занятых в производстве основной продукции? Что лежит в основе данной системы оплаты труда?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Какая форма оплаты труда преобладает в оплате работников аппарата управления? В чем ее отличие от повременной оплаты труда?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Тест 2. Трудовые ресурсы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В настоящее время в РФ трудоспособным для мужчин считается возраст ________ лет.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16 – 65;     2. 14 – 61;     3. 16 – 59;     4. 16 – 63;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Уровень экономической активности населения в РФ в 2001 году = …% при условии: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6"/>
        <w:gridCol w:w="2504"/>
      </w:tblGrid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человек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Среднегодовая численность населения в возрасте 15 – 72 года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110400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занятых в экономике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64664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безработных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6303</w:t>
            </w:r>
          </w:p>
        </w:tc>
      </w:tr>
    </w:tbl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8,9;      2. 58,6;      3. 47,3;      4. 64,3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Доля трудоспособного населения определяется как: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Отношение населения всех возрастов к числу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Отношение числа занятых к числу незанятых;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Отношение населения трудоспособного возраста к числу всего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  Отношение числа занятых в народном хозяйстве к числу населения          трудоспособного возраста.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 Выберите правильное выражение. Как соотносятся между собой показатели «Трудоспособное население в трудоспособном возрасте (ТН)» и  «Трудовые ресурсы (ТР)»: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ТН=ТР;      2. ТН&lt;ТР;     3. ТН&gt;ТР;     4. Нет правильного ответа.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   По какому из ниже перечисленных обязательных условий лица не могут быть отнесены к безработным: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  Не имели работу;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  Выполняли работу без оплаты на семейном предприятии;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 Занимались поиском работы;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Занимались ведением домашнего хозяйства, уходом за детьми и больными родственниками.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6.   При расчете коэффициента занятости и безработицы в знаменателе расчета, в основном, берется следующий показатель: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1.  Численность всего населения;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 Численность трудовых ресурсов;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Численность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Средняя численность всего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  Если среднегодовая численность населения 2300 тыс. человек, численность безработных – 60 тыс. человек, численность занятых – 1450 тыс. человек, то численность экономически активного населения составит_____ тыс. человек.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1390;     2.  1510;   3.   790;   4.   2240.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8.   Уровень занятости определяется как отношение численности  занятых к _______________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Численности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Численности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Численности экономически неактивного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Средней численности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9.   Лица, находящиеся в отпуске по уходу за ребенком, относятся к категории ___________________.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«Безработное население»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«Экономически неактивное население»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«Занятое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«Ищущее работу население».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10.   Отношение численности лиц, не достигших трудоспособного возраста, к численности лиц трудоспособного возраста характеризует 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1.   Коэффициент демографической нагрузки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Коэффициент нагрузки по замещению;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Коэффициент пенсионной нагрузки;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Общий коэффициент демографической нагрузки трудоспособного   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11.   Уровень безработицы определяется как отношение численности безработных к ____________________.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Численности экономически неактивного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Численности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  Средней численности населения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Численности экономически активного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12.   С точки зрения экономической активности студенты дневного отделения вуза относятся к категории__________.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Безработное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Экономически активное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Экономически неактивное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Занятое население.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13.   Численность населения страны 85 млн.  чел., в том числе 50 млн. в трудоспособном возрасте, а 20 млн. человек в пенсионном возрасте. Рассчитать коэффициент нагрузки по замещению.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400 ‰;   2.  300‰;   3.  700‰;     4.  120‰.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14. Мобильный резерв находится по формуле: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   МР=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з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б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;         2. 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дх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>;       3.МР=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з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дх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>;      4.МР=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б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15.   Численность трудовых ресурсов составила, тыс. чел.: на 1 января – 575;  на 1 апреля – 580, на 1 октября – 587; на 1 декабря – 591. Рассчитать среднюю численность трудовых ресурсов за весь период времени в целом.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1.614,5;    2. 580,9;    3. 514,3;    4. 575,3.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16.   Численность трудовых ресурсов составила, тыс. чел. на 1 января -220, на 1 февраля – 225, на 1 марта – 229, на 1 апреля – 236, на 1 мая – 240, 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1 июня – 247. Вычислить среднюю численность трудовых ресурсов.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213,4;     2.  231,5;   3. 232,7;   4. 247,3.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17.    В состав экономически активного населения не входят: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Военнослужащие;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Неработающие подростки до 16 лет;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Служители культов;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Студенты дневных отделений ВУЗов.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18.   Лица, выполняющие работу на семейном предприятии без оплаты, относятся к категории: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«Экономически неактивное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«Ищущее работу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«Занятое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«Безработное население».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19.   Численность населения страны 85 млн.  чел., в том числе 50 млн. в трудоспособном возрасте, а 20 млн. человек в пенсионном возрасте. Рассчитать коэффициент пенсионной нагрузки.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300‰;   2.  400‰;    3.  700‰;    4.  350‰ 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20.    К экономически неактивному населению не относятся следующие категории лиц: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Учащиеся и студенты, слушатели и курсанты, посещающие дневные учебные заведения.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Лица, получающие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Лица, занятые ведением домашнего хозяйства, уходом за детьми, больными родственниками.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Отчаявшиеся найти работу, т.е. лица, прекратившие поиск работы, но которые могут и готовы работать.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5.    Другие лица, которым нет необходимости работать, независимо от источников дохода.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6.    Военнослужащие.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   Занятые и безработные.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21.   В состав трудовых ресурсов не включают: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Население в трудоспособном возрасте (мужчины 16-59 лет и женщины 16-54 года).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Неработающих инвалидов 1 и 2 групп и неработающих лиц, получающих пенсию на льготных условиях.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Работающих подростков и  работающих лиц пенсионного возраста;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Нет правильного ответа.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22.  Известно, что в 2007 численность занятых составила 5,6 млн. чел., безработных 336 тыс. чел., а численность населения региона – 10 млн. чел.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Уровень экономической активности населения региона = ……….%.</w:t>
      </w:r>
    </w:p>
    <w:p w:rsidR="000F378F" w:rsidRPr="000F378F" w:rsidRDefault="000F378F" w:rsidP="000F378F">
      <w:pPr>
        <w:numPr>
          <w:ilvl w:val="0"/>
          <w:numId w:val="10"/>
        </w:numPr>
        <w:tabs>
          <w:tab w:val="left" w:pos="284"/>
        </w:tabs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60,3;      2.   59,4;    3.   60,1;    4.   52,6.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23.    Трудовые ресурсы это: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Население, занятое экономической деятельностью или способное трудится, но не работающее по тем или иным причинам.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Экономически активное население, предлагающее свой труд для производства товаров и услуг.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Население, которое участвует в создании товаров и оказании услуг;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Лица, получающие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24.    В России установлены следующие границы трудоспособного возраста: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Для женщин и мужчин от 16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Для женщин от 16 до 54 лет и мужчин от 16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Для женщин от 16 до 60 лет и мужчин от 16 до 60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Для женщин от 15 до 54 лет и мужчин от 15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25.    Структурная безработица связана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С сезонностью в деятельности отдельных предприятий и отраслей.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С цикличностью развития экономики.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 несоответствием спроса и предложения рабочей силы.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 высвобождением работников вследствие внедрения новых технологий.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26.   Численность официально зарегистрированных безработных по региону в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полугодии по сравнению с предыдущим периодом увеличилась на 5%, во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полугодии по сравнению с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полугодием сократилась на 7%. Как изменилась численность безработных в среднем за год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(%) ?: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Сократилась на 1%;        2.    Увеличилась на 1,2%;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Сократилась на 1,2%;     4.    Сократилась на 2,35%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27.    На   1   января   отчетного  года  в  Российской  Федерации  численность  занятых  в экономике    составила     66606 тыс.    человек,     безработных –    5984    тыс.    человек, военнослужащих   –   1920 тыс.    человек,   служителей   культов   – 1560 тыс.   человек. Определите численность экономически активного населения: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76070;    2. 70086;    3. 72590;    4. 74510.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28.    Численность населения страны 85 млн.  чел., в том числе 50 млн. в трудоспособном возрасте, а 20 млн. человек в пенсионном возрасте. Рассчитать коэффициент общий коэффициент демографической нагрузки.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300‰;   2.  400‰;    3.  700‰;    4.  350‰ 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29.  Среднегодовая численность населения Российской Федерации составила 145200 тыс. человек, занято в экономике 65766 тыс. человек, численность безработных 6153 тыс. человек. Определите коэффициент занятости населения (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%).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93,9;      2.  91,4;      3.  8,6;     4.  11,9.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30.    Имеются следующие данные о численности безработных региона, тыс. человек: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 01.01. 2006 г. – 1,5,    на 01.06. – 0,8;  на 01.08. – 0,9,  на 01.10. – 1,2, на 01.01. – 1,7.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Определите среднегодовую численность безработных, тыс. чел.: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1,3;     2.  1,9;     3.  2,4;    4. 1,16.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31.    К экономически активному  населению РФ относят: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Женщин в возрасте от 15 до 54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Занятых и безработных.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3.    Лиц, получающих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 Мужчин в возрасте от 15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32.    Общий коэффициент демографической нагрузки населения  - это: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Отношение занятого населения к экономически активному населению.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Отношение занятых в экономике к сумме трудовых ресурсов.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Отношение численности лиц за пределами трудоспособного возраста к численности лиц трудоспособного возраста.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Нет правильного ответа.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33.   Среднегодовая численность занятых в материальном производстве равна 1284 тыс. человек, численность занятых в сфере услуг на начало года – 657 тыс. человек, на конец года – 712 тыс. человек, среднегодовая численность безработных – 47 тыс. человек. Найти коэффициенты занятости и безработицы для экономически активного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90,3%  и   9,7%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    2. 97,7%   и   2,3%;    3. 91,8%   и    8,2%;         4. 96,7%    и    3,3%.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34.  Численность населения региона на начало года равнялось 1620 тыс. человек, а на конец года – 1680 тыс. человек. Среднегодовая численность безработных составила 2,4% от общей численности населения и 5,3% от численности экономически активного населения. Вычислить численность занятых и безработных.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11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747160 и 39600;      2.  655160 и  32630;     3.  716520  и  30190;     4.  696011 и 34550.  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35.  Экономически активное население – это….. (укажите наиболее полный ответ)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Учащиеся с отрывом от производства;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Безработные;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Работающие по найму;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Лица, занятые ведением домашнего хозяйства.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36.   Уровень зарегистрированной безработицы определяется как отношение…..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1.   Численности официально зарегистрированных безработных к общей численности безработных;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2.   Численности официально зарегистрированных безработных к общей численности занятых в экономике;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3.    Общего числа безработных к численности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4.   Численности официально зарегистрированных безработных к численности экономически активного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37.    К категории экономически неактивного населения в статистике относят следующие группы: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Неработающие пенсионеры;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Лица, занятые уходом за детьми и родственниками;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Работающие пенсионеры  и инвалиды;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Лица, занятые на семейных предприятиях.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38.    Относительный показатель, характеризующий интенсивность движения трудовых ресурсов на определенный период, - это…..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Коэффициент оборота;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Общий оборот рабочей силы;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Общая численность принятых;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Общая численность уволенных.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Управление персоналом»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проверка решений задач.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11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13.Маркетинг на предприятии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Изучить темы: «Анкета как инструмент связи с потребителями. Правила составления анкеты»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Составление анкеты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Маркетинг на предприятии»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12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14. Цена и ценовая политика фирмы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Ответить на предложенные вопросы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Решить тест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понятие цены и перечислите основные элементы цены.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основные цели ценовой политики предприятия.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характеристику методам ценообразования.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включает ценовая система? Какие существуют виды цен?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Раскройте характеристику ценовой системы по отраслям и сферам обслуживания, по степени участия государства в ценообразовании, по стадиям ценообразования, по транспортной составляющей, по характеру ценовой информации.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ценовые стратегии предприятия, дайте их характеристику.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зарубежный опыт учета затрат по системе «директ-костинг».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зарубежный опыт определения базовой цены.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1.Себестоимость товара, размеры прибыли, цены конкурентов, состояние платежеспособного спроса, наладка технологии производства,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2.Цены конкурентов, себестоимость товара, размеры прибыли,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3.Маркетинговые исследования, размеры прибыли, цены конкурентов,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2.Чувствительность покупателей к изменениям цен, с точки зрения объема товара, который они покупают –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3.Через закон ценовой эластичности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удобству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1.Апаничные.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2.Этичные.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устанавливает правила для предприятий, в соответствии с которыми последние сами устанавливают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1.Цены фиксированные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2.Свободные (договорные)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3.Цены регулируемые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5.Свободные договорные цены -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1.Запрет на ценовую дискриминацию.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2.Установление предельного уровня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деятельности организации  – стабилизация рынка. Уровень цен при этом: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1.Низкий.    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2.Высокий.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сравнительно низкой цены при выведении товара на рынок в надежде на привлечение большого числа покупателей и завоевание большой доли рынка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преимущественной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прочного внедрения.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«снятия сливок».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эконометрическим методам определения цены относится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 текущей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2.Балловый метод.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на основе анализа безубыточности и обеспечения целевой прибыли.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9.Установление цены на товар на таком уровне, который обеспечит ей получение желаемого объема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10.Установление психологически привлекательных цен относится к этапу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ценообразования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2.Ценовая тактика.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3.Ценовая стратегия предприятия.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1.Размеры прибыли, себестоимость товара, цены конкурентов, стимулирование сбыта, требования органов управления, уникальность продукта.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2.Себестоимость товара, наладка технологии производства, размеры прибыли, цены конкурентов, состояние платежеспособного спроса,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3.Уникальность продукта, себестоимость товара, размеры прибыли, цены конкурентов, состояние платежеспособного спроса, требования органов управления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,.    </w:t>
      </w:r>
      <w:proofErr w:type="gramEnd"/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2.Основное внимание потребителей к ценам, качеству, образу продукции, удобству, ассортименту -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1.Различного восприятия цены.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3.Через закон ценовой эластичности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«своим» фирмам, магазинам, производителям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2.Этичные.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устанавливает «правила игры» на рынке, вводя ряд запретов на недобросовестную конкуренцию и монополизацию рынка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1.Свободные договорные цены.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3.Цены фиксированные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5.Регулируемые государством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2.Запрет на вертикальное фиксирование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3.Установление предельных надбавок или коэффициентов к фиксированным ценам прейскуранта.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организации – выживаемость. Уровень цен при этом: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1.Низкий.       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2.Высокий.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высоких цен при выведении товара на рынок. После того как начальная волна сбыта замедляется, фирма снижает цену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«снятия сливок».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затратным методам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2.Агрегатный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тендерного ценообразования.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9.Суммирование цен отдельных конструктивных частей изделий, входящих в параметрический ряд, с добавлением стоимости оригинальных узлов, затрат на сборку и нормативной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1.Агрегатный метод.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3.Метод, ориентирующийся на прямые затраты.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10.Перераспределение издержек в рамках номенклатуры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1.Ценовая тактика.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2.Выбор задач и формирование целей.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3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1.Цены конкурентов, себестоимость товара, размеры прибыли, состояние платежеспособного спроса, уникальность продукта, наладка технологии производства.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2.Требования органов управления, себестоимость товара, размеры прибыли, цены конкурентов, состояние платежеспособного спроса,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3.Себестоимость товара, товародвижение, размеры прибыли, состояние платежеспособного спроса, требования органов управления, уникальность продукта.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2.Чем ниже цена, тем выше спрос на товар -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1.Через закон ценовой эластичности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3.Через закон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3.Основное внимание уделяется образу продукции, обслуживанию, отношению фирмы –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2.Этичные.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3.Персонифицированные.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само устанавливает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1.Цены фиксированные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2.Свободные договорные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5.Фиксированные государством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1.Установление предельного уровня разового повышения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2.Замораживание рыночных цен.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3.Запрет на горизонтальное фиксирование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6.Целью деятельности организации является - текущая прибыль. Уровень цен при этом устанавливается: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1.Низкий.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3.Высокий.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7.Достижение преимущества по отношению к конкурентам по издержкам или по качеству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1.Стратегия преимущественной цены.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 на рынок.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рыночным методам определения цены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определения цены, ориентированный на потребителя.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3.Балловый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9.Суммирование совокупности издержек и прибыли, которую рассчитывает получить фирма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ориентирующийся на прямые затраты.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2.Метод, основанный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4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1.Размеры прибыли, себестоимость товара, цены конкурентов,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2.Себестоимость товара, наладка технологии производства, размеры прибыли, цены конкурентов, состояние платежеспособного спроса,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3.Себестоимость товара, размеры прибыли, цены конкурентов, состояние платежеспособного спроса, требования органов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,р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екламные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мероприятия.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2.Чувствительность покупателей к изменениям цен, с точки зрения объема товара, который они покупают –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 Через закон ценовой эластичности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«своим» фирмам, магазинам, производителям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Этичные.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само устанавливает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1.Свободные договорные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2.Цены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3.Цены фиксированные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5.Свободные договорные цены -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1.Установление предельного уровня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2.Запрет на ценовую дискриминацию.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деятельности организации – достижение качества. Уровень цен устанавливается: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1.Высокий.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2.Низкий.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высоких цен при выведении товара на рынок. После того как начальная волна сбыта замедляется, фирма снижает цену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«снятия сливок».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рыночным методам определения цены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2.Балловый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3.Метод определения цены, ориентированный на потребителя.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9.Установление цены на товар на таком уровне, который обеспечит ей получение желаемого объема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10.Перераспределение издержек в рамках номенклатуры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1.Выбор задач и формирование целей.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3.Ценовая тактика.  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Цена и ценовая политика фирмы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устный опрос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на определении полных затрат.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тендерного ценообразования.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10.Деятельность по предотвращению возможных убытков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1.Выявление внешних факторов, влияющих на ценообразование предприятия.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2.Ценовая тактика.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3.Рыночное страхование цены. 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Цена и ценовая политика фирмы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устный опрос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13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Раздел 2 Планирование профессиональной карьеры.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1. </w:t>
      </w:r>
      <w:r w:rsidRPr="000F378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Основы планирования карьеры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часов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с основной и дополнительной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литературой.Выполнить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поиск вакантных рабочих мест специалиста по туризму, в организациях и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напредприятиях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Вологды по различным источникам информации (в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. Интернет).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Подготовить информации о себе: резюме, портфолио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Проработать внешний вид для собеседования.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iCs/>
          <w:sz w:val="24"/>
          <w:szCs w:val="24"/>
        </w:rPr>
        <w:t>Основы планирования карьеры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 xml:space="preserve"> 14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Тема 2. Юридические аспекты трудовых отношений.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часов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Проанализировать содержание и подписание трудового договора (контракта). Назвать основные права и обязанности работника и работодателя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Обозначить документы, регламентирующие деятельность работника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6470DA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 отчетности</w:t>
      </w:r>
      <w:r w:rsidRPr="000F378F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Презентация, доклад,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>Устный опрос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 к написанию кроссвордов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Учебный кроссворд – это дидактическая игра, который содержит игровую и учебную задачу. Выделяют несколько типов составления кроссвордов: познавательный, обобщающий, итоговый.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Познавательный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 (обучающий) – составляется по параграфу или страницам учебника с использованием текста, рисунков, схем, вопросов, выводов.  Цель кроссворда  направлена на овладение определенными знаниями, умениями, навыками.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Обобщающий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 – предлагается учащимся после изучения очередной темы, раздела  с целью обобщения, уточнения причинно-следственных связей, подготовки к итоговому тестированию.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Итоговый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 – служит для комплексной проверки изученного материала более крупных разделов. Здесь могут быть использованы вопросы из предыдущих кроссвордов, включены вопросы на развитие логического мышления.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Этапы составления кроссворда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Сделать анализ учебного текста по теме урока.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Составить список слов изучаемого учебного материала.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Выбрать наиболее подходящий тип кроссворда.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Поиск и составление вопросов к терминам, понятиям, определения.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Вычерчивание рисунка сетки в Excel.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Нумерация рисунка сетки.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Набор текстов вопросов и ответов.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Орфографическая проверка текстов.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Проверка текстов на соответствие нумерации.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Печать кроссворда.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Количество слов в кроссворде может доходить до 20. Необходимо продумывать вопросы по горизонтали и вертикали.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Вопросы должны быть сформулированы грамотно и корректно, чтобы не было двусмысленных трактовок.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Вопросы должны предполагать ответы в именительном падеже.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Кроссворд может быть составлен как по целому разделу курса, или по теме, так и по одному из вопросов темы.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sz w:val="24"/>
          <w:szCs w:val="24"/>
        </w:rPr>
        <w:t>Кроссворд оформляется на 4 листах: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Титульный лист (см. требования к оформлению титульного листа).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расчерченным кроссвордом и цифрами.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вопросами по горизонтали и вертикали.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ответами.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Литература, использованная для составления кроссворда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Рекомендации по подготовке заданий</w:t>
      </w:r>
    </w:p>
    <w:p w:rsidR="000F378F" w:rsidRPr="000F378F" w:rsidRDefault="000F378F" w:rsidP="000F378F">
      <w:pPr>
        <w:tabs>
          <w:tab w:val="left" w:pos="284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378F">
        <w:rPr>
          <w:rFonts w:ascii="Times New Roman" w:eastAsia="Calibri" w:hAnsi="Times New Roman" w:cs="Times New Roman"/>
          <w:b/>
          <w:sz w:val="24"/>
          <w:szCs w:val="24"/>
        </w:rPr>
        <w:t>Работа с учебником, дополнительной литературой</w:t>
      </w:r>
    </w:p>
    <w:p w:rsidR="000F378F" w:rsidRPr="000F378F" w:rsidRDefault="000F378F" w:rsidP="000F378F">
      <w:pPr>
        <w:tabs>
          <w:tab w:val="left" w:pos="284"/>
        </w:tabs>
        <w:contextualSpacing/>
        <w:jc w:val="center"/>
        <w:rPr>
          <w:rFonts w:ascii="Times New Roman" w:eastAsia="Calibri" w:hAnsi="Times New Roman" w:cs="Times New Roman"/>
          <w:b/>
          <w:i/>
          <w:cap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Для обеспечения максимально возможного усвоения существуют следующие приёмы обработки информации учебника: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конспектирование;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составление плана учебного текста;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составление тематического тезауруса;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выделение проблемы и нахождение путей её решения;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самостоятельная постановка проблемы и нахождение в тексте путей её решения;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определение алгоритма практических действий (план, схема).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Подготовка сообщений и рефератов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Титульный лист реферата является первым листом в работе. Он не нумеруется.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Поля титульного листа должны быть выдержаны в тех же размерах, что и вся работа. Стандартно: левое поле – 3см, правое – </w:t>
      </w:r>
      <w:smartTag w:uri="urn:schemas-microsoft-com:office:smarttags" w:element="metricconverter">
        <w:smartTagPr>
          <w:attr w:name="ProductID" w:val="1,5 см"/>
        </w:smartTagPr>
        <w:r w:rsidRPr="000F378F">
          <w:rPr>
            <w:rFonts w:ascii="Times New Roman" w:eastAsia="Times New Roman" w:hAnsi="Times New Roman" w:cs="Times New Roman"/>
            <w:sz w:val="24"/>
            <w:szCs w:val="24"/>
          </w:rPr>
          <w:t>1,5 см</w:t>
        </w:r>
      </w:smartTag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 верхнее – 2см, нижнее – </w:t>
      </w:r>
      <w:smartTag w:uri="urn:schemas-microsoft-com:office:smarttags" w:element="metricconverter">
        <w:smartTagPr>
          <w:attr w:name="ProductID" w:val="2 см"/>
        </w:smartTagPr>
        <w:r w:rsidRPr="000F378F">
          <w:rPr>
            <w:rFonts w:ascii="Times New Roman" w:eastAsia="Times New Roman" w:hAnsi="Times New Roman" w:cs="Times New Roman"/>
            <w:sz w:val="24"/>
            <w:szCs w:val="24"/>
          </w:rPr>
          <w:t>2 см</w:t>
        </w:r>
      </w:smartTag>
      <w:r w:rsidRPr="000F378F">
        <w:rPr>
          <w:rFonts w:ascii="Times New Roman" w:eastAsia="Times New Roman" w:hAnsi="Times New Roman" w:cs="Times New Roman"/>
          <w:sz w:val="24"/>
          <w:szCs w:val="24"/>
        </w:rPr>
        <w:t>. Однако на всякий случай, размеры полей уточняйте в методических рекомендациях своего вуза.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Выравнивание содержимого всех строк «по центру». Кроме строк «Выполнил» и «Проверил», их выравнивание – по правому краю.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Шрифт – такой же, как во всей работе. Т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обычно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шрифт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Курсив не используется. 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Тема реферата должна выделяться на фоне остального текста: это делается либо посредством полужирного шрифта, либо посредством прописных (заглавных) букв.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шапке титульного листа реферата указывается - название учебного заведения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Список литературы должен включать не более 5 источников и слово “Литература” выравнивается по центру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Этапы (план) работы над рефератом: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Выбрать тему. Она должна быть знакома и интересна. Желательно, чтобы тема содержала какую-нибудь проблему или противоречие и имела отношение к современной жизни.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Определить, какая именно задача, проблема существует по этой теме и пути её решения. Для этого нужно название темы превратить в вопрос.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Найти книги и статьи по выбранной теме (не менее 5). Сделать список этой литературы.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Сделать выписки из книг и статей. (Обратить внимание на непонятные слова и выражения, уточнить их значение в справочной литературе).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5. Составить план основной части реферата.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6. Написать черновой вариант каждой главы.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Показать черновик педагогу.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8. Написать реферат.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9. Составить сообщение на 5-7 минут, не более.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Создание презентаций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Презентация не должна быть меньше 10 слайдов. 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Первый лист – это титульный лист, на котором обязательно должны быть представлены: название проекта; ФИО автора; группа; ФИО руководителя.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Полезно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использовать шаблоны оформления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для подготовки компьютерной презентации.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Слайды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желательно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не перегружать текстом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(количество слов на слайде не должно превышать 40); 2-3 фотографии или рисунка.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Наиболее важный материал лучше выделить.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Таблицы с цифровыми данными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плохо воспринимаются со слайдов, в этом случае цифровой материал, по возможности, лучше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представить в виде графиков и диаграмм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Не следует излишне увлекаться мультимедийными эффектами анимации.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Особенно нежелательны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такие эффекты как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вылет, вращение, волна, побуквенное появление текста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и т.д.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Оптимальная настрой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softHyphen/>
        <w:t>ка эффектов анимации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– появление, в первую очередь, заго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ловка слайда, а затем — текста по абзацам. При этом если несколько слайдов имеют одинаковое название, то заголовок слайда должен по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стоянно оставаться на экране.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Визуальное восприятие слайда презентации занимает от 2 до 5 секунд, в то время как продолжительность некоторых видов анимации может превышать 20 секунд. Поэтому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настройка анимации, при которой происходит появление текста по буквам или словам нежелательна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Стихи лучше декламировать, чем записать на слайде презентации, зато небольшой эпиграф или изречение очень хорошо впишутся в презентацию.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Чтобы обеспечить хорошую читаемость презентации необходимо подобрать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темный цвет фона и светлый цвет шрифта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Нельзя также выбирать фон, который содержит активный рисунок.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Звуковое сопровождение используется только по необходимости, поскольку даже тихая фоновая музыка создает излишний шум и мешает восприятию содержания.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Режим просмотра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презентации лучше установить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«по щелчку мыши»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Тогда вы сможете контролировать соответствие содержимого слайда тексту выступления.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Желательно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подготовить к каждому слайду заметки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 докладу </w:t>
      </w: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>(Вид — страницы заметок).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Затем распечатать их </w:t>
      </w: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 xml:space="preserve">(Печать — печатать заметки )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и использовать при под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готовке или на самой презентации. Можно распечатать некото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рые ключевые слайды в качестве раздаточного материала.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Необходимо обязательно соблюдать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единый стиль оформления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презентации и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обратить внимание на стилистическую грамотность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(отсутствие орфографических и пунктуационных ошибок).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Пронумеруйте слайды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Это позволит быстро обращаться к конкретному слайду в случае необходимости.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Последний слайд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В конец презентации желательно поместить титульный слайд, что позволит   вести дискуссию не на фоне черного экрана или текста «Спасибо за внимание!», а, находясь еще под впечатлением услышанного, оставаться «в теме».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</w:t>
      </w:r>
      <w:proofErr w:type="spellStart"/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интернет-ресурсов</w:t>
      </w:r>
      <w:proofErr w:type="spellEnd"/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, дополнительной литературы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Чечевицына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Л.Н. Экономика организации – Ростов-на-Дону, «Феникс»,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2.Хазбулатов Р.И. Экономика. 10кл. - М.: «Дрофа»,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3.Хазбулатов Р.И. Экономика. 11кл. - М.: «Дрофа»,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1.Слагода В.Г. Экономика. – М.: ФОРУМ; ИНФРА-М, 2013.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источники: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Чечевицына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Л.Н. Экономика организации – Ростов-на-Дону, «Феникс», 2014.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Интернет-ресурсы: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1. Экономика и финансы для студента: </w:t>
      </w:r>
      <w:hyperlink r:id="rId6" w:history="1">
        <w:r w:rsidRPr="000F378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http://finvuz.ru</w:t>
        </w:r>
      </w:hyperlink>
    </w:p>
    <w:p w:rsidR="000F378F" w:rsidRPr="000F378F" w:rsidRDefault="000F378F" w:rsidP="000F378F">
      <w:pPr>
        <w:tabs>
          <w:tab w:val="left" w:pos="284"/>
        </w:tabs>
        <w:spacing w:before="100" w:beforeAutospacing="1" w:after="100" w:afterAutospacing="1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2. Электронные книги по экономике, менеджменту, маркетингу и финансам: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7" w:history="1">
        <w:r w:rsidRPr="000F378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http://www.aup.ru/books</w:t>
        </w:r>
      </w:hyperlink>
    </w:p>
    <w:p w:rsidR="000F378F" w:rsidRPr="000F378F" w:rsidRDefault="000F378F" w:rsidP="000F378F">
      <w:pPr>
        <w:tabs>
          <w:tab w:val="left" w:pos="284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 Экономический словарь [Электронный ресурс] – Режим доступа: </w:t>
      </w:r>
      <w:hyperlink r:id="rId8" w:history="1"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economslov</w:t>
        </w:r>
        <w:proofErr w:type="spellEnd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6129A9" w:rsidRDefault="006129A9"/>
    <w:sectPr w:rsidR="006129A9" w:rsidSect="007C2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CB0583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7"/>
    <w:multiLevelType w:val="multilevel"/>
    <w:tmpl w:val="00000017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8E75E3"/>
    <w:multiLevelType w:val="hybridMultilevel"/>
    <w:tmpl w:val="B2BE93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4238C1"/>
    <w:multiLevelType w:val="hybridMultilevel"/>
    <w:tmpl w:val="F756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371247"/>
    <w:multiLevelType w:val="multilevel"/>
    <w:tmpl w:val="D714B5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A08D9"/>
    <w:multiLevelType w:val="hybridMultilevel"/>
    <w:tmpl w:val="4D18EFA2"/>
    <w:lvl w:ilvl="0" w:tplc="681C85A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733C7"/>
    <w:multiLevelType w:val="multilevel"/>
    <w:tmpl w:val="1138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AF4DF5"/>
    <w:multiLevelType w:val="hybridMultilevel"/>
    <w:tmpl w:val="3170F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665A80"/>
    <w:multiLevelType w:val="multilevel"/>
    <w:tmpl w:val="4F3C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F148D8"/>
    <w:multiLevelType w:val="multilevel"/>
    <w:tmpl w:val="B80E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024D2B"/>
    <w:multiLevelType w:val="multilevel"/>
    <w:tmpl w:val="652A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DD2468"/>
    <w:multiLevelType w:val="hybridMultilevel"/>
    <w:tmpl w:val="A7A4C636"/>
    <w:lvl w:ilvl="0" w:tplc="172C72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3007CF"/>
    <w:multiLevelType w:val="hybridMultilevel"/>
    <w:tmpl w:val="568EEB72"/>
    <w:lvl w:ilvl="0" w:tplc="953477D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5"/>
  </w:num>
  <w:num w:numId="5">
    <w:abstractNumId w:val="15"/>
  </w:num>
  <w:num w:numId="6">
    <w:abstractNumId w:val="11"/>
  </w:num>
  <w:num w:numId="7">
    <w:abstractNumId w:val="1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7"/>
  </w:num>
  <w:num w:numId="12">
    <w:abstractNumId w:val="3"/>
  </w:num>
  <w:num w:numId="13">
    <w:abstractNumId w:val="2"/>
  </w:num>
  <w:num w:numId="14">
    <w:abstractNumId w:val="1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"/>
        <w:legacy w:legacy="1" w:legacySpace="0" w:legacyIndent="42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7">
    <w:abstractNumId w:val="16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F6"/>
    <w:rsid w:val="000104BA"/>
    <w:rsid w:val="000B077B"/>
    <w:rsid w:val="000F378F"/>
    <w:rsid w:val="0011121B"/>
    <w:rsid w:val="00251327"/>
    <w:rsid w:val="002C3EB5"/>
    <w:rsid w:val="00322B1A"/>
    <w:rsid w:val="006129A9"/>
    <w:rsid w:val="006470DA"/>
    <w:rsid w:val="006C5BD2"/>
    <w:rsid w:val="00752D3A"/>
    <w:rsid w:val="007C2527"/>
    <w:rsid w:val="008F0290"/>
    <w:rsid w:val="00A77AF6"/>
    <w:rsid w:val="00AD5BF5"/>
    <w:rsid w:val="00C86C11"/>
    <w:rsid w:val="00CD633F"/>
    <w:rsid w:val="00E0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378F"/>
  </w:style>
  <w:style w:type="paragraph" w:customStyle="1" w:styleId="p1">
    <w:name w:val="p1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0F378F"/>
    <w:rPr>
      <w:rFonts w:cs="Times New Roman"/>
    </w:rPr>
  </w:style>
  <w:style w:type="paragraph" w:customStyle="1" w:styleId="p7">
    <w:name w:val="p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uiPriority w:val="99"/>
    <w:rsid w:val="000F378F"/>
    <w:rPr>
      <w:rFonts w:cs="Times New Roman"/>
    </w:rPr>
  </w:style>
  <w:style w:type="paragraph" w:customStyle="1" w:styleId="p9">
    <w:name w:val="p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0F378F"/>
    <w:rPr>
      <w:rFonts w:cs="Times New Roman"/>
    </w:rPr>
  </w:style>
  <w:style w:type="character" w:customStyle="1" w:styleId="s2">
    <w:name w:val="s2"/>
    <w:basedOn w:val="a0"/>
    <w:uiPriority w:val="99"/>
    <w:rsid w:val="000F378F"/>
    <w:rPr>
      <w:rFonts w:cs="Times New Roman"/>
    </w:rPr>
  </w:style>
  <w:style w:type="paragraph" w:customStyle="1" w:styleId="p12">
    <w:name w:val="p1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uiPriority w:val="99"/>
    <w:rsid w:val="000F378F"/>
    <w:rPr>
      <w:rFonts w:cs="Times New Roman"/>
    </w:rPr>
  </w:style>
  <w:style w:type="paragraph" w:customStyle="1" w:styleId="p15">
    <w:name w:val="p15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uiPriority w:val="99"/>
    <w:rsid w:val="000F378F"/>
    <w:rPr>
      <w:rFonts w:cs="Times New Roman"/>
    </w:rPr>
  </w:style>
  <w:style w:type="character" w:customStyle="1" w:styleId="s5">
    <w:name w:val="s5"/>
    <w:basedOn w:val="a0"/>
    <w:uiPriority w:val="99"/>
    <w:rsid w:val="000F378F"/>
    <w:rPr>
      <w:rFonts w:cs="Times New Roman"/>
    </w:rPr>
  </w:style>
  <w:style w:type="paragraph" w:customStyle="1" w:styleId="p19">
    <w:name w:val="p1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uiPriority w:val="99"/>
    <w:rsid w:val="000F378F"/>
    <w:rPr>
      <w:rFonts w:cs="Times New Roman"/>
    </w:rPr>
  </w:style>
  <w:style w:type="character" w:styleId="a3">
    <w:name w:val="Emphasis"/>
    <w:qFormat/>
    <w:rsid w:val="000F378F"/>
    <w:rPr>
      <w:i/>
      <w:iCs/>
    </w:rPr>
  </w:style>
  <w:style w:type="paragraph" w:styleId="a4">
    <w:name w:val="List Paragraph"/>
    <w:basedOn w:val="a"/>
    <w:uiPriority w:val="34"/>
    <w:qFormat/>
    <w:rsid w:val="006C5BD2"/>
    <w:pPr>
      <w:ind w:left="720"/>
      <w:contextualSpacing/>
    </w:pPr>
  </w:style>
  <w:style w:type="paragraph" w:customStyle="1" w:styleId="ConsPlusNormal">
    <w:name w:val="ConsPlusNormal"/>
    <w:rsid w:val="006C5BD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378F"/>
  </w:style>
  <w:style w:type="paragraph" w:customStyle="1" w:styleId="p1">
    <w:name w:val="p1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0F378F"/>
    <w:rPr>
      <w:rFonts w:cs="Times New Roman"/>
    </w:rPr>
  </w:style>
  <w:style w:type="paragraph" w:customStyle="1" w:styleId="p7">
    <w:name w:val="p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uiPriority w:val="99"/>
    <w:rsid w:val="000F378F"/>
    <w:rPr>
      <w:rFonts w:cs="Times New Roman"/>
    </w:rPr>
  </w:style>
  <w:style w:type="paragraph" w:customStyle="1" w:styleId="p9">
    <w:name w:val="p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0F378F"/>
    <w:rPr>
      <w:rFonts w:cs="Times New Roman"/>
    </w:rPr>
  </w:style>
  <w:style w:type="character" w:customStyle="1" w:styleId="s2">
    <w:name w:val="s2"/>
    <w:basedOn w:val="a0"/>
    <w:uiPriority w:val="99"/>
    <w:rsid w:val="000F378F"/>
    <w:rPr>
      <w:rFonts w:cs="Times New Roman"/>
    </w:rPr>
  </w:style>
  <w:style w:type="paragraph" w:customStyle="1" w:styleId="p12">
    <w:name w:val="p1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uiPriority w:val="99"/>
    <w:rsid w:val="000F378F"/>
    <w:rPr>
      <w:rFonts w:cs="Times New Roman"/>
    </w:rPr>
  </w:style>
  <w:style w:type="paragraph" w:customStyle="1" w:styleId="p15">
    <w:name w:val="p15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uiPriority w:val="99"/>
    <w:rsid w:val="000F378F"/>
    <w:rPr>
      <w:rFonts w:cs="Times New Roman"/>
    </w:rPr>
  </w:style>
  <w:style w:type="character" w:customStyle="1" w:styleId="s5">
    <w:name w:val="s5"/>
    <w:basedOn w:val="a0"/>
    <w:uiPriority w:val="99"/>
    <w:rsid w:val="000F378F"/>
    <w:rPr>
      <w:rFonts w:cs="Times New Roman"/>
    </w:rPr>
  </w:style>
  <w:style w:type="paragraph" w:customStyle="1" w:styleId="p19">
    <w:name w:val="p1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uiPriority w:val="99"/>
    <w:rsid w:val="000F378F"/>
    <w:rPr>
      <w:rFonts w:cs="Times New Roman"/>
    </w:rPr>
  </w:style>
  <w:style w:type="character" w:styleId="a3">
    <w:name w:val="Emphasis"/>
    <w:qFormat/>
    <w:rsid w:val="000F378F"/>
    <w:rPr>
      <w:i/>
      <w:iCs/>
    </w:rPr>
  </w:style>
  <w:style w:type="paragraph" w:styleId="a4">
    <w:name w:val="List Paragraph"/>
    <w:basedOn w:val="a"/>
    <w:uiPriority w:val="34"/>
    <w:qFormat/>
    <w:rsid w:val="006C5BD2"/>
    <w:pPr>
      <w:ind w:left="720"/>
      <w:contextualSpacing/>
    </w:pPr>
  </w:style>
  <w:style w:type="paragraph" w:customStyle="1" w:styleId="ConsPlusNormal">
    <w:name w:val="ConsPlusNormal"/>
    <w:rsid w:val="006C5BD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nomsl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up.ru/boo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nvuz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30</Pages>
  <Words>8363</Words>
  <Characters>47670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14</cp:revision>
  <dcterms:created xsi:type="dcterms:W3CDTF">2019-02-07T09:14:00Z</dcterms:created>
  <dcterms:modified xsi:type="dcterms:W3CDTF">2022-11-30T11:43:00Z</dcterms:modified>
</cp:coreProperties>
</file>