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81D44" w:rsidRPr="006530BD" w:rsidRDefault="00281D44" w:rsidP="00281D44">
      <w:pPr>
        <w:rPr>
          <w:rFonts w:ascii="Times New Roman" w:hAnsi="Times New Roman"/>
          <w:sz w:val="24"/>
          <w:szCs w:val="24"/>
        </w:rPr>
      </w:pPr>
    </w:p>
    <w:p w:rsidR="00281D44" w:rsidRPr="00406E47" w:rsidRDefault="00281D44" w:rsidP="00281D44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281D44" w:rsidRPr="00406E47" w:rsidRDefault="00281D44" w:rsidP="00281D44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281D44" w:rsidRDefault="00281D44" w:rsidP="00281D44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281D44" w:rsidRDefault="00281D44" w:rsidP="00281D44">
      <w:pPr>
        <w:ind w:left="5670"/>
        <w:rPr>
          <w:rFonts w:ascii="Times New Roman" w:eastAsia="Calibri" w:hAnsi="Times New Roman"/>
          <w:sz w:val="28"/>
          <w:szCs w:val="24"/>
        </w:rPr>
      </w:pPr>
      <w:r w:rsidRPr="001437D3">
        <w:rPr>
          <w:rFonts w:ascii="Times New Roman" w:eastAsia="Calibri" w:hAnsi="Times New Roman"/>
          <w:sz w:val="28"/>
          <w:szCs w:val="24"/>
        </w:rPr>
        <w:t>от 31.08.2022 № 580</w:t>
      </w:r>
    </w:p>
    <w:p w:rsidR="00281D44" w:rsidRPr="001437D3" w:rsidRDefault="00281D44" w:rsidP="00281D44">
      <w:pPr>
        <w:ind w:left="5670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от 22.06.2023 № 514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Методические рекомендации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0F378F" w:rsidRPr="000F378F" w:rsidRDefault="000F378F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0F378F" w:rsidRPr="000F378F" w:rsidRDefault="006C5BD2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ОП.09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ОСНОВЫ </w:t>
      </w:r>
      <w:r w:rsidR="00E077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ФИНАНСОВОЙ ГРАМОТНОСТИ, 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pacing w:line="36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Специальность</w:t>
      </w:r>
    </w:p>
    <w:p w:rsidR="006C5BD2" w:rsidRPr="006C5BD2" w:rsidRDefault="006C5BD2" w:rsidP="006C5BD2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4BA" w:rsidRPr="000F378F" w:rsidRDefault="000104BA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Вологда</w:t>
      </w:r>
    </w:p>
    <w:p w:rsidR="000F378F" w:rsidRDefault="000F378F" w:rsidP="000B077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281D44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</w:p>
    <w:p w:rsidR="000B077B" w:rsidRDefault="000B077B" w:rsidP="000B077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077B" w:rsidRPr="000F378F" w:rsidRDefault="000B077B" w:rsidP="000B077B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5BD2" w:rsidRPr="006C5BD2" w:rsidRDefault="000F378F" w:rsidP="00AD5BF5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рекомендации составлены в соответствии с ФГОС СПО по специальности </w:t>
      </w:r>
      <w:r w:rsidR="006C5BD2" w:rsidRPr="006C5BD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F378F" w:rsidRPr="000F378F" w:rsidRDefault="000F378F" w:rsidP="00AD5BF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рабочей программой учебной дисциплины </w:t>
      </w:r>
      <w:r w:rsidR="006C5BD2">
        <w:rPr>
          <w:rFonts w:ascii="Times New Roman" w:eastAsia="Times New Roman" w:hAnsi="Times New Roman" w:cs="Times New Roman"/>
          <w:bCs/>
          <w:sz w:val="28"/>
          <w:szCs w:val="28"/>
        </w:rPr>
        <w:t>ОП.09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</w:t>
      </w: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новы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281D4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1D44" w:rsidRPr="008552DB" w:rsidRDefault="00281D44" w:rsidP="00281D44">
      <w:pPr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5BD2" w:rsidRPr="006C5BD2" w:rsidRDefault="000F378F" w:rsidP="00AD5BF5">
      <w:pPr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Методические рекомендации по организации внеаудиторной самостоятельной работы по учебной дисциплине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ОП.</w:t>
      </w:r>
      <w:r w:rsidR="006C5BD2">
        <w:rPr>
          <w:rFonts w:ascii="Times New Roman" w:eastAsia="Times New Roman" w:hAnsi="Times New Roman" w:cs="Times New Roman"/>
          <w:bCs/>
          <w:sz w:val="28"/>
          <w:szCs w:val="28"/>
        </w:rPr>
        <w:t>09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Основы предпринимательской деятельности и планирование профессиональной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предназначены для обучающихся по </w:t>
      </w:r>
      <w:r w:rsidR="006C5BD2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F378F" w:rsidRPr="000F378F" w:rsidRDefault="000F378F" w:rsidP="000F378F">
      <w:pPr>
        <w:keepNext/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C5BD2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часов.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общими и профессиональными компетенциями;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исследовательских умений.</w:t>
      </w:r>
    </w:p>
    <w:p w:rsidR="000F378F" w:rsidRPr="000F378F" w:rsidRDefault="000F378F" w:rsidP="00AD5B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условия: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обучающихся;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консультационная помощь преподавателя.</w:t>
      </w:r>
    </w:p>
    <w:p w:rsidR="000F378F" w:rsidRPr="00752D3A" w:rsidRDefault="000F378F" w:rsidP="00AD5BF5">
      <w:pPr>
        <w:keepNext/>
        <w:tabs>
          <w:tab w:val="left" w:pos="453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Формы самостоятельной работы обучающихся определяются содержанием </w:t>
      </w:r>
      <w:r w:rsidR="00752D3A"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программы </w:t>
      </w:r>
      <w:r w:rsidR="00752D3A" w:rsidRPr="00752D3A">
        <w:rPr>
          <w:rFonts w:ascii="Times New Roman" w:eastAsia="Times New Roman" w:hAnsi="Times New Roman" w:cs="Times New Roman"/>
          <w:bCs/>
          <w:sz w:val="28"/>
          <w:szCs w:val="28"/>
        </w:rPr>
        <w:t>ОП.09 Основы предпринимательской деятельности и планировании профессиональной</w:t>
      </w:r>
      <w:r w:rsidR="00752D3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степенью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3. Работа со словарем, справочником.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4. Поиск необходимой информации в сети Интернет.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5. Конспектирование источников.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обзора публикаций по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или заполнение таблиц.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Работа по трансформации учебного материала, перевод его из одной формы в другую.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Прослушивание учебных аудиозаписей, просмотр видеоматериала.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аудио - и видеозаписей по заданной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творческих заданий.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устного сообщения для выступления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Написание реферата. Подготовка к защите (представлению) реферата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доклада и написание тезисов доклада.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участию в деловой игре, конкурсе, творческом соревновании.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расчетов.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Оформление отчетов по практическим и (или) лабораторным работам.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Познавательно-поисковая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</w:t>
            </w: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контрольных.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Творческая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0F378F" w:rsidRPr="000F378F" w:rsidRDefault="000F378F" w:rsidP="000F378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знаний: 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основных понятий и механизма бизнеса;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основных типов и организационно-правовых форм предпринимательства, их особенностей и преимуществ;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формы партнерства в предпринимательской деятельности;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 бизнес- планирования и других аспектов управления коммерческой организации;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предпринимательского риска, методы конкурентной борьбы и принципов формирования и сохранения коммерческой тайны;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направлений и методов государственного регулирования предпринимательской деятельности.</w:t>
      </w:r>
    </w:p>
    <w:p w:rsidR="000F378F" w:rsidRPr="000F378F" w:rsidRDefault="000F378F" w:rsidP="00AD5BF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основных нормативно-правовые актов, регулирующих трудовые отношения, функции управления персоналом организации. </w:t>
      </w:r>
    </w:p>
    <w:p w:rsidR="000F378F" w:rsidRPr="000F378F" w:rsidRDefault="000F378F" w:rsidP="00AD5B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умений:</w:t>
      </w:r>
      <w:r w:rsidRPr="000F37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работу с кадрами;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F378F" w:rsidRPr="000F378F" w:rsidRDefault="000F378F" w:rsidP="00AD5BF5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практического опыта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2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деятельность подразделения.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-Организовывать и контролировать деятельность подчиненных.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0F378F">
      <w:pPr>
        <w:spacing w:after="16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</w:t>
      </w:r>
      <w:r w:rsidRPr="000F37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03. Планировать и реализовывать собственное профессиональное и </w:t>
      </w:r>
      <w:r w:rsidRPr="00CD633F">
        <w:rPr>
          <w:sz w:val="28"/>
          <w:szCs w:val="28"/>
        </w:rPr>
        <w:lastRenderedPageBreak/>
        <w:t>личностное развитие.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0F378F" w:rsidRPr="00752D3A" w:rsidRDefault="006C5BD2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2D3A">
        <w:rPr>
          <w:rFonts w:ascii="Times New Roman" w:hAnsi="Times New Roman" w:cs="Times New Roman"/>
          <w:b/>
          <w:sz w:val="28"/>
          <w:szCs w:val="28"/>
        </w:rPr>
        <w:t>П</w:t>
      </w:r>
      <w:r w:rsidR="00752D3A">
        <w:rPr>
          <w:rFonts w:ascii="Times New Roman" w:hAnsi="Times New Roman" w:cs="Times New Roman"/>
          <w:b/>
          <w:sz w:val="28"/>
          <w:szCs w:val="28"/>
        </w:rPr>
        <w:t xml:space="preserve">рофессиональными компетенциями </w:t>
      </w:r>
      <w:r w:rsidRPr="00752D3A">
        <w:rPr>
          <w:rFonts w:ascii="Times New Roman" w:hAnsi="Times New Roman" w:cs="Times New Roman"/>
          <w:b/>
          <w:sz w:val="28"/>
          <w:szCs w:val="28"/>
        </w:rPr>
        <w:t>ПК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4.1. Планировать деятельность подразделения.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4.2. Организовывать и контролировать деятельность подчиненных.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4.3. 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Calibri" w:eastAsia="Times New Roman" w:hAnsi="Calibri" w:cs="Times New Roman"/>
          <w:i/>
          <w:iCs/>
          <w:color w:val="FF0000"/>
          <w:sz w:val="28"/>
          <w:szCs w:val="28"/>
          <w:lang w:eastAsia="en-US"/>
        </w:rPr>
        <w:tab/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общеучебных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умений;</w:t>
      </w:r>
    </w:p>
    <w:p w:rsidR="000F378F" w:rsidRPr="000F378F" w:rsidRDefault="000F378F" w:rsidP="000F378F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обоснованность и четкость изложения ответа;</w:t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0F378F" w:rsidRPr="000F378F" w:rsidRDefault="000F378F" w:rsidP="000F378F">
      <w:pPr>
        <w:shd w:val="clear" w:color="auto" w:fill="FFFFFF"/>
        <w:tabs>
          <w:tab w:val="left" w:pos="1440"/>
        </w:tabs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F378F" w:rsidRPr="000F378F" w:rsidRDefault="000F378F" w:rsidP="000F378F">
      <w:pPr>
        <w:shd w:val="clear" w:color="auto" w:fill="FFFFFF"/>
        <w:tabs>
          <w:tab w:val="left" w:pos="18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69"/>
        <w:gridCol w:w="5245"/>
        <w:gridCol w:w="1408"/>
      </w:tblGrid>
      <w:tr w:rsidR="000F378F" w:rsidRPr="000F378F" w:rsidTr="00251327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самостоятельной работы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выполнение ВСР</w:t>
            </w:r>
          </w:p>
        </w:tc>
      </w:tr>
      <w:tr w:rsidR="000F378F" w:rsidRPr="000F378F" w:rsidTr="00251327"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1 Основы предпринимательской деятельности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36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1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реферативных сообщений на тему «История развития предпринимательства в России».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Исследовать  характеристику предприятия, расположенного на территории Вологодской области по ниже представленным пунктам.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Современные формы предпринимательской деятельности в России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Составитьсхему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характеризующую кругооборот экономических ресурсов и факторов производства  при функционировании </w:t>
            </w: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предприятия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9.Налоги и налоговое регулирование в предпринимательстве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предпринимательской деятельности.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Проработать конспекты занятий и учебной литературы.</w:t>
            </w:r>
          </w:p>
          <w:p w:rsidR="000F378F" w:rsidRPr="000F378F" w:rsidRDefault="000F378F" w:rsidP="000F378F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Подобрать необходимую информацию для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составления проекта бизнес-плана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12.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персоналом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327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Решить задачи и тесты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Изучить темы «Анкета как инструмент связи с потребителями. Правила составления анкеты»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14.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предложенные вопросы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Решить тест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277"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2 Планирование профессиональной карьеры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Основы планирования карьеры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основной и дополнительной литературой.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поиск вакантных рабочих мест специалиста по туризму, в организациях и на предприятиях г. Вологды по различным источникам информации (в </w:t>
            </w: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Интернет).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информации о себе: резюме, портфолио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Проработать внешний вид для собеседования.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Юридические аспекты трудовых отношений.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21B" w:rsidRPr="000F378F" w:rsidRDefault="0011121B" w:rsidP="001112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Отработать тему с основной и дополнительной литературой: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Проанализировать содержание и подписание трудового договора (контракта).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Назвать основные права и обязанности работника и работодателя</w:t>
            </w:r>
          </w:p>
          <w:p w:rsidR="000F378F" w:rsidRPr="000F378F" w:rsidRDefault="000F378F" w:rsidP="000F378F">
            <w:pPr>
              <w:tabs>
                <w:tab w:val="left" w:pos="18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Обозначить документы, регламентирующие деятельность работника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3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внеаудиторной самостоятельной работы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" w:name="_Hlk505783774"/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" w:name="_Hlk505783675"/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Раздел 1 Основы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1Общая характеристика предпринимательства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конспектом представлены в Приложении.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реферативные сообщения на тему «История развития предпринимательства в России».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Источники информации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лекция</w:t>
      </w:r>
    </w:p>
    <w:bookmarkEnd w:id="1"/>
    <w:bookmarkEnd w:id="2"/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реферата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Субъекты, объекты и принципы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закрепить знания по теме «Субъекты, объекты и принципы предпринимательской деятельности».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письменный опрос по теме, защита практической работы.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Виды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Виды предпринимательской 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 по теме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Организационно-правовые формы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3664"/>
          <w:tab w:val="left" w:pos="4536"/>
          <w:tab w:val="left" w:pos="4580"/>
          <w:tab w:val="center" w:pos="481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дополнительное задание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«О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рганизационно-правовые формы предпринимательской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самостоятельной внеаудиторной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Задание: Исследовать характеристику предприятия, расположенного на территории Вологодской области по ниже представленным пунктам.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рыночной экономике существует огромное количество разнообразных предприятий и фирм, которые можно сгруппировать по различным </w:t>
      </w:r>
      <w:r w:rsidRPr="000F37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признакам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По хозяйственно-правовому статусу, организационно-правовой форме (ОПФ)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 статус предприятия определяется в законодательном порядке. В ГК РФ (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частьI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записано, что все юридические лица делятся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коммерческие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некоммерческие</w:t>
      </w:r>
      <w:proofErr w:type="spellEnd"/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организации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I. Коммерческие организации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Хозяйственные товарищества и общества: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полное товарищество;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товарищество на вере (коммандитное товарищество);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ограниченной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дополнительной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акционерное общество;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 и зависимые общества.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Производственные кооперативы.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унитарные предприятия: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предприятие, основанное на праве оперативного управления;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 предприятие, основанное на основе хозяйственного 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II. Некоммерческие организации: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Потребительский кооператив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Общественные и религиозные организации (объединения);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предприятия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 Объединения юридических лиц (ассоциации и союзы);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 Фонды и учреждения.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По форме регистрации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образованием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образования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применением наёмного труда;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применения наёмного труда.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3. По форме собственности: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частные – все виды предприятий не государственного сектора;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муниципальные;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принадлежности капитала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национальные;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иностранные;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смешанные;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роду деятельности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производственные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посреднические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информационные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консультационные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брокерские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инвестиционные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аудиторские и т.д.;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отраслевой принадлежности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промышленные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строительные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транспортные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торговые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медицинские и т.д.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контролю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головные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филиалы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хозяйственного товарищества.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лица могут быть полными товарищами?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товариществ.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является учредительным документом полного товарищества?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случаи, когда полное товарищество подлежит ликвидации.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товарищества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хозяйственных товариществах лицо может быть полным товарищем?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товариществах на вере лицо может быть вкладчиком?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права вкладчиков по управлению товариществом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Имеют ли право на преобразование товарищества на вере в полное товарищество полные товарищи, если из товарищества на вере выбыл последний вкладчик?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Может ли одно лицо создать хозяйственное общество?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обществ.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Каковы основные различия в создании и управлении открытого и закрытого акционерных обществ?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Какое максимальное число акционеров допускается в закрытом акционерном обществе?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документы являются учредительными для открытого акционерного общества?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общества признаются дочерними и зависимыми?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Каково минимальное число членов кооператива?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какие организационно-правовые формы может быть преобразован производственный кооператив?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предприятия могут быть созданы в форме унитарных предприятий?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унитарные предприятия, основанные на праве хозяйственного ведения, могут создаваться в России?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контроля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: 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5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Современные формы предпринимательской деятельности в России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формы предпринимательской деятельности в России»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задание по схеме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схемы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1: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схему, характеризующую кругооборот экономических ресурсов и факторов производства  при функционировании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2: придумайте  две ситуации, характеризующие эффективное и не эффективное использования экономических ресурсов при функционировании предприятий.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опрос, проверка схемы в тетради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7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Взаимоотношения предпринимателей с финансовой системой и кредитными организациями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Взаимоотношения предпринимателей с финансовой системой и кредитными организациями»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8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10.Бизнес-планирование предпринимательской деятельности.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: Проработать конспекты занятий и учебной литературы.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Подобрать необходимую информацию для составления проекта бизнес-плана.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Бизнес-планирование»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Проверка проекта бизнес-плана предприятия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6470DA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10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12.Управление персоналом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литературы. Решить предложенные задачи и тесты.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функции выполняет нормирование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 по отношению к производственному процессу.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затраты рабочего времени относятся к нормируемым?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какие две части делится рабочее время? Что включает ненормируемое время?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нормы времени?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методы изучения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хронометраж от фотографии рабочего дня? С какой целью они проводятся?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вы знаете разновидности хронометража и фотографии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Каким образом проводится фотография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такое самофотографирование рабочего дня? Какова сфера его применения?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понятие «норма» от понятия «нормативы для нормирования труда»?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Что понимается под заработной платой работника? Чем отличается реальная заработная плата от номинальной?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фонда оплаты труда на предприятии? Чем отличается от фонда потребления?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определяется годовой фонд оплаты труда работников предприятия?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отличаются тарифный, часовой, дневной и месячный фонды оплаты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средний доход от средней заработной платы работников?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рассчитать среднечасовую, среднедневную, среднемесячную (годовую) заработную плату работников предприятия?</w:t>
      </w:r>
    </w:p>
    <w:p w:rsidR="000F378F" w:rsidRPr="000F378F" w:rsidRDefault="000F378F" w:rsidP="000F378F">
      <w:pPr>
        <w:tabs>
          <w:tab w:val="left" w:pos="0"/>
          <w:tab w:val="left" w:pos="284"/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1. Решите ниже представленные задачи: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 заработок гендиректора отеля за месяц при повременно-премиальной системе оплаты труда. Его максимальный  месячный оклад составляет 1250000 рублей. В месяце 26 рабочих дней, он отработал 24, в том числе 2 выходной. За месяц бригадиру полагается премия в размере 35% заработка.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Задача 2.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Определить заработок администратора  при сдельно-прогрессивной системе оплаты труда, если за смену произвела заселение  300  иностранных гостей с нормой времени на одного  40 минут. Плановый фонд рабочего времени за месяц 192 часа. По положению,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сверх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норму, расценка увеличивается на 32%. Ставка принимается в размере 500 тыс. руб.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3</w:t>
      </w: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Годовой выпуск подарочной  продукции отеля  составил 957440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ыла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шампуни. Среднесписочная численность рабочих в цехе – 450 человек. Среднее количество отработанных одним рабочим дней – 256. Средняя продолжительность рабочего дня – 7,8 часа. Определить выработку на одного рабочего в натуральном выражении за разные периоды времени.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4.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Число рабочих дней в году составляет 246. За год произведено сувенирной  товарной продукции отеля на сумму 1850 млн. руб. Среднесписочная численность работников составляет 900 человек. Средняя продолжительность рабочего дня составляет 8 часов.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Определить: годовую, дневную и часовую выработку.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2. решите тесты.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1. 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Кадры предприятия – это: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люди, желающие работать, ищущие работу и зарегистрированные в государственной службе занятости;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работники всех служб и цехов предприятия, включая совместителей;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предприятия, занятые в производстве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работники, занятые в основных и вспомогательных цехах и службах.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Соотношение различных категорий работников в их общей численности характеризует: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профессиональный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квалификационный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структуру персонала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списочный состав работников предприятия.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Категория «рабочие» классифицируется по уровню квалификации следующим образом: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основные, вспомогательные;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неквалифицированные, квалифицированные, высококвалифицированные;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охраны, младший обслуживающий персонал;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руководители, специалисты, 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Определите, к какому персоналу (промышленно-производственному, непромышленному) и к какой категории относятся следующие работники: 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а) исполнительный директор – ППП, руководитель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– пример выполнения задания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инженер-технолог – …………………………………………………………………………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слесарь-сборщик продукции –……………………………………………………………...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кассир бухгалтерии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повар столовой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главный инженер – 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экономист цеха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слесарь-ремонтник оборудования – ………………………………………………………..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секретарь директора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начальник жилищно-эксплуатационного участка – ……………………………………….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Что включает в себя понятие «производительность труда»?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затраты общественно-необходимого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затраты живого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меру количества затраченного труда;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количество произведенной продукции за единицу рабочего времени.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Какой из показателей характеризует уровень производительности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фондоотдача;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выработка продукции на одного рабочего;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трудоемкость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фондовооруженность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труда.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рабочих, занятых в производстве основной продукции? Что лежит в основе данной системы оплаты труда?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работников аппарата управления? В чем ее отличие от повременной оплаты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Тест 2. Трудовые ресурсы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В настоящее время в РФ трудоспособным для мужчин считается возраст ________ лет.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16 – 65;     2. 14 – 61;     3. 16 – 59;     4. 16 – 63;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Уровень экономической активности населения в РФ в 2001 году = …% при условии: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2504"/>
      </w:tblGrid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Среднегодовая численность населения в возрасте 15 – 72 года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110400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64664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безработных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6303</w:t>
            </w:r>
          </w:p>
        </w:tc>
      </w:tr>
    </w:tbl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8,9;      2. 58,6;      3. 47,3;      4. 64,3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Доля трудоспособного населения определяется как: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Отношение населения всех возрастов к числу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Отношение числа занятых к числу незанятых;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Отношение населения трудоспособного возраста к числу всего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 Отношение числа занятых в народном хозяйстве к числу населения          трудоспособного возраста.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 Выберите правильное выражение. Как соотносятся между собой показатели «Трудоспособное население в трудоспособном возрасте (ТН)» и  «Трудовые ресурсы (ТР)»: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ТН=ТР;      2. ТН&lt;ТР;     3. ТН&gt;ТР;     4. Нет правильного ответа.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   По какому из ниже перечисленных обязательных условий лица не могут быть отнесены к безработным: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  Не имели работу;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 Выполняли работу без оплаты на семейном предприятии;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 Занимались поиском работы;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Занимались ведением домашнего хозяйства, уходом за детьми и больными родственниками.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6.   При расчете коэффициента занятости и безработицы в знаменателе расчета, в основном, берется следующий показатель: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 Численность всего населения;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Численность трудовых ресурсов;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Численность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Средняя численность всего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Если среднегодовая численность населения 2300 тыс. человек, численность безработных – 60 тыс. человек, численность занятых – 1450 тыс. человек, то численность экономически активного населения составит_____ тыс. человек.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1390;     2.  1510;   3.   790;   4.   2240.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  Уровень занятости определяется как отношение численности  занятых к _______________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Численности экономически неактивного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Средней численности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  Лица, находящиеся в отпуске по уходу за ребенком, относятся к категории 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«Безработное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«Экономически неактивное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«Ищущее работу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10.   Отношение численности лиц, не достигших трудоспособного возраста, к численности лиц трудоспособного возраста характеризует 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1.   Коэффициент демографической нагрузки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Коэффициент нагрузки по замещению;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Коэффициент пенсионной нагрузки;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Общий коэффициент демографической нагрузки трудоспособного   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11.   Уровень безработицы определяется как отношение численности безработных к ____________________.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неактивного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 Средней численности населения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Численности экономически 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12.   С точки зрения экономической активности студенты дневного отделения вуза относятся к категории__________.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Безработное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Экономически 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Экономически неактивное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Занятое население.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13.   Численность населения страны 85 млн.  чел., в том числе 50 млн. в трудоспособном возрасте, а 20 млн. человек в пенсионном возрасте. Рассчитать коэффициент нагрузки по замещению.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400 ‰;   2.  300‰;   3.  700‰;     4.  120‰.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14. Мобильный резерв находится по формуле: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   МР=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;         2. 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 3.МР=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4.МР=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15.   Численность трудовых ресурсов составила, тыс. чел.: на 1 января – 575;  на 1 апреля – 580, на 1 октября – 587; на 1 декабря – 591. Рассчитать среднюю численность трудовых ресурсов за весь период времени в целом.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1.614,5;    2. 580,9;    3. 514,3;    4. 575,3.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16.   Численность трудовых ресурсов составила, тыс. чел. на 1 января -220, на 1 февраля – 225, на 1 марта – 229, на 1 апреля – 236, на 1 мая – 240, 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1 июня – 247. Вычислить среднюю численность трудовых ресурсов.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213,4;     2.  231,5;   3. 232,7;   4. 247,3.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17.    В состав экономически активного населения не входят: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Военнослужащие;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Неработающие подростки до 16 лет;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Служители культов;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Студенты дневных отделений ВУЗов.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18.   Лица, выполняющие работу на семейном предприятии без оплаты, относятся к категории: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«Экономически неактивное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«Ищущее работу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«Безработное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19.   Численность населения страны 85 млн.  чел., в том числе 50 млн. в трудоспособном возрасте, а 20 млн. человек в пенсионном возрасте. Рассчитать коэффициент пенсионной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20.    К экономически неактивному населению не относятся следующие категории лиц: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Учащиеся и студенты, слушатели и курсанты, посещающие дневные учебные заведения.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Лица, занятые ведением домашнего хозяйства, уходом за детьми, больными родственниками.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Отчаявшиеся найти работу, т.е. лица, прекратившие поиск работы, но которые могут и готовы работать.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   Другие лица, которым нет необходимости работать, независимо от источников дохода.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   Военнослужащие.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 Занятые и безработные.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21.   В состав трудовых ресурсов не включают: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 в трудоспособном возрасте (мужчины 16-59 лет и женщины 16-54 года).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Неработающих инвалидов 1 и 2 групп и неработающих лиц, получающих пенсию на льготных условиях.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Работающих подростков и  работающих лиц пенсионного возраста;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22.  Известно, что в 2007 численность занятых составила 5,6 млн. чел., безработных 336 тыс. чел., а численность населения региона – 10 млн. чел.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Уровень экономической активности населения региона = ……….%.</w:t>
      </w:r>
    </w:p>
    <w:p w:rsidR="000F378F" w:rsidRPr="000F378F" w:rsidRDefault="000F378F" w:rsidP="000F378F">
      <w:pPr>
        <w:numPr>
          <w:ilvl w:val="0"/>
          <w:numId w:val="10"/>
        </w:numPr>
        <w:tabs>
          <w:tab w:val="left" w:pos="284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60,3;      2.   59,4;    3.   60,1;    4.   52,6.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23.    Трудовые ресурсы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Население, занятое экономической деятельностью или способное трудится, но не работающее по тем или иным причинам.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Экономически активное население, предлагающее свой труд для производства товаров и услуг.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Население, которое участвует в создании товаров и оказании услуг;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24.    В России установлены следующие границы трудоспособного возраста: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Для женщин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Для женщин от 16 до 54 лет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Для женщин от 16 до 60 лет и мужчин от 16 до 60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Для женщин от 15 до 54 лет и мужчин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25.    Структурная безработица связана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 сезонностью в деятельности отдельных предприятий и отраслей.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С цикличностью развития экономики.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 несоответствием спроса и предложения рабочей силы.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 высвобождением работников вследствие внедрения новых технологий.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26.   Численность официально зарегистрированных безработных по региону в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предыдущим периодом увеличилась на 5%, во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полугодием сократилась на 7%. Как изменилась численность безработных в среднем за год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(%) ?: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Сократилась на 1%;        2.    Увеличилась на 1,2%;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Сократилась на 1,2%;     4.    Сократилась на 2,35%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27.    На   1   января   отчетного  года  в  Российской  Федерации  численность  занятых  в экономике    составила     66606 тыс.    человек,     безработных –    5984    тыс.    человек, военнослужащих   –   1920 тыс.    человек,   служителей   культов   – 1560 тыс.   человек. Определите численность экономически активного населения: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76070;    2. 70086;    3. 72590;    4. 74510.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28.    Численность населения страны 85 млн.  чел., в том числе 50 млн. в трудоспособном возрасте, а 20 млн. человек в пенсионном возрасте. Рассчитать коэффициент общий коэффициент демографической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29.  Среднегодовая численность населения Российской Федерации составила 145200 тыс. человек, занято в экономике 65766 тыс. человек, численность безработных 6153 тыс. человек. Определите коэффициент занятости населения (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%).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93,9;      2.  91,4;      3.  8,6;     4.  11,9.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30.    Имеются следующие данные о численности безработных региона, тыс. человек: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01.01. 2006 г. – 1,5,    на 01.06. – 0,8;  на 01.08. – 0,9,  на 01.10. – 1,2, на 01.01. – 1,7.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Определите среднегодовую численность безработных, тыс. чел.: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1,3;     2.  1,9;     3.  2,4;    4. 1,16.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31.    К экономически активному  населению РФ относят: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Женщин в возрасте от 15 до 54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3.    Лиц, получающих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 Мужчин в возрасте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32.    Общий коэффициент демографической нагрузки населения  -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Отношение занятого населения к экономически активному населению.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Отношение занятых в экономике к сумме трудовых ресурсов.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Отношение численности лиц за пределами трудоспособного возраста к численности лиц трудоспособного возраста.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33.   Среднегодовая численность занятых в материальном производстве равна 1284 тыс. человек, численность занятых в сфере услуг на начало года – 657 тыс. человек, на конец года – 712 тыс. человек, среднегодовая численность безработных – 47 тыс. человек. Найти коэффициенты занятости и безработицы для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90,3%  и   9,7%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    2. 97,7%   и   2,3%;    3. 91,8%   и    8,2%;         4. 96,7%    и    3,3%.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34.  Численность населения региона на начало года равнялось 1620 тыс. человек, а на конец года – 1680 тыс. человек. Среднегодовая численность безработных составила 2,4% от общей численности населения и 5,3% от численности экономически активного населения. Вычислить численность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747160 и 39600;      2.  655160 и  32630;     3.  716520  и  30190;     4.  696011 и 34550.  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35.  Экономически активное население – это….. (укажите наиболее полный ответ)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Учащиеся с отрывом от производства;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Безработные;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Работающие по найму;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ведением домашнего хозяйства.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36.   Уровень зарегистрированной безработицы определяется как отношение…..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1.   Численности официально зарегистрированных безработных к общей численности безработных;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2.   Численности официально зарегистрированных безработных к общей численности занятых в экономике;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3.    Общего числа безработных к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4.   Численности официально зарегистрированных безработных к численности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37.    К категории экономически неактивного населения в статистике относят следующие группы: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Неработающие пенсионеры;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Лица, занятые уходом за детьми и родственниками;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Работающие пенсионеры  и инвалиды;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на семейных предприятиях.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38.    Относительный показатель, характеризующий интенсивность движения трудовых ресурсов на определенный период, - это…..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Коэффициент оборота;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Общий оборот рабочей силы;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Общая численность принятых;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Общая численность уволенных.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Управление персоналом»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проверка решений задач.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13.Маркетинг на предприятии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Изучить темы: «Анкета как инструмент связи с потребителями. Правила составления анкеты»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анкеты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Маркетинг на предприятии»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14. Цена и ценовая политика фирмы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Ответить на предложенные вопросы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Решить тест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понятие цены и перечислите основные элементы цены.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цели ценовой политики предприятия.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характеристику методам ценообразования.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включает ценовая система? Какие существуют виды цен?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Раскройте характеристику ценовой системы по отраслям и сферам обслуживания, по степени участия государства в ценообразовании, по стадиям ценообразования, по транспортной составляющей, по характеру ценовой информации.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ценовые стратегии предприятия, дайте их характеристику.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учета затрат по системе «директ-костинг».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определения базовой цены.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1.Себестоимость товара, размеры прибыли, цены конкурентов, состояние платежеспособного спроса, наладка технологии производства,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2.Цены конкурентов, себестоимость товара, размеры прибыли,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3.Маркетинговые исследования, размеры прибыли,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удобству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1.Апаничные.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правила для предприятий, в соответствии с которыми последние сами устанавливают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(договорные)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регулируемые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 – стабилизация рынка.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сравнительно низкой цены при выведении товара на рынок в надежде на привлечение большого числа покупателей и завоевание большой доли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преимущественной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прочного внедрения.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«снятия сливок».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эконометрическим методам определения цены относится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 текущей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2.Балловый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на основе анализа безубыточности и обеспечения целевой прибыли.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10.Установление психологически привлекательных цен относится к этапу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2.Ценовая тактика.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3.Ценовая стратегия предприятия.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стимулирование сбыта,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3.Уникальность продукта, себестоимость товара, размеры прибыли, цены конкурентов, состояние платежеспособного спроса, требования органов 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,.    </w:t>
      </w:r>
      <w:proofErr w:type="gramEnd"/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2.Основное внимание потребителей к ценам, качеству, образу продукции, удобству, ассортименту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1.Различного восприятия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«правила игры» на рынке, вводя ряд запретов на недобросовестную конкуренцию и монополизацию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1.Свободные договорные цены.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5.Регулируемые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2.Запрет на вертикальное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3.Установление предельных надбавок или коэффициентов к фиксированным ценам прейскуранта.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организации – выживаемость.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затратным методам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2.Агрегатный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цен отдельных конструктивных частей изделий, входящих в параметрический ряд, с добавлением стоимости оригинальных узлов, затрат на сборку и нормативной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1.Агрегатный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1.Ценовая тактика.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3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конкурентов, себестоимость товара, размеры прибыли, состояние платежеспособного спроса, уникальность продукта, наладка технологии производства.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2.Требования органов управления, себестоимость товара, размеры прибыли, цены конкурентов, состояние платежеспособного спроса,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товародвижение, размеры прибыли, состояние платежеспособного спроса,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2.Чем ниже цена, тем выше спрос на товар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3.Основное внимание уделяется образу продукции, обслуживанию, отношению фирмы –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3.Персонифицированные.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5.Фиксированные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разового повышения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2.Замораживание рыночных цен.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3.Запрет на горизонтальное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6.Целью деятельности организации является - текущая прибыль. Уровень цен при этом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3.Высокий.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7.Достижение преимущества по отношению к конкурентам по издержкам или по качеству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1.Стратегия преимущественной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 на рынок.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совокупности издержек и прибыли, которую рассчитывает получить фирма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2.Метод, основанный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4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размеры прибыли, цены конкурентов, состояние платежеспособного спроса, требования органов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екламные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 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– достижение качества. Уровень цен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1.Высокий.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3.Ценовая тактика. 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на определении полных затрат.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10.Деятельность по предотвращению возможных убытков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1.Выявление внешних факторов, влияющих на ценообразование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2.Ценовая тактика.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3.Рыночное страхование цены.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 2 Планирование профессиональной карьеры.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1. </w:t>
      </w: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Основы планирования карьеры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основной и дополнительной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литературой.Выполнить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поиск вакантных рабочих мест специалиста по туризму, в организациях и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напредприятиях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Вологды по различным источникам информации (в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 Интернет).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Подготовить информации о себе: резюме, портфолио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Проработать внешний вид для собеседования.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Основы планирования карьеры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 14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2. Юридические аспекты трудовых отношений.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содержание и подписание трудового договора (контракта). Назвать основные права и обязанности работника и работодателя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Обозначить документы, регламентирующие деятельность работника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470DA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отчетности</w:t>
      </w:r>
      <w:r w:rsidRPr="000F378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Презентация, доклад,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Устный опрос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написанию кроссвордов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Обобщающий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Этапы составления кроссворда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Сделать анализ учебного текста по теме урока.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список слов изучаемого учебного материала.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Выбрать наиболее подходящий тип кроссворда.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Поиск и составление вопросов к терминам, понятиям, определения.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Вычерчивание рисунка сетки в Excel.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Нумерация рисунка сетки.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Набор текстов вопросов и ответов.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Орфографическая проверка текстов.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текстов на соответствие нумерации.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Печать кроссворда.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быть сформулированы грамотно и корректно, чтобы не было двусмысленных трактовок.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предполагать ответы в именительном падеже.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Кроссворд может быть составлен как по целому разделу курса, или по теме, так и по одному из вопросов темы.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sz w:val="24"/>
          <w:szCs w:val="24"/>
        </w:rPr>
        <w:t>Кроссворд оформляется на 4 листах: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(см. требования к оформлению титульного листа).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расчерченным кроссвордом и цифрами.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вопросами по горизонтали и вертикали.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ответами.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Литература, использованная для составления кроссворда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Рекомендации по подготовке заданий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378F">
        <w:rPr>
          <w:rFonts w:ascii="Times New Roman" w:eastAsia="Calibri" w:hAnsi="Times New Roman" w:cs="Times New Roman"/>
          <w:b/>
          <w:sz w:val="24"/>
          <w:szCs w:val="24"/>
        </w:rPr>
        <w:t>Работа с учебником, дополнительной литературой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i/>
          <w:cap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Для обеспечения максимально возможного усвоения существуют следующие приёмы обработки информации учебника: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конспектирование;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плана учебного текста;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тематического тезауруса;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выделение проблемы и нахождение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самостоятельная постановка проблемы и нахождение в тексте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определение алгоритма практических действий (план, схема).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Подготовка сообщений и рефератов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реферата является первым листом в работе. Он не нумеруется.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1,5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>. Однако на всякий случай, размеры полей уточняйте в методических рекомендациях своего вуза.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Шрифт – такой же, как во всей работе. 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шрифт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Курсив не используется. 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шапке титульного листа реферата указывается - название учебного заведения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Список литературы должен включать не более 5 источников и слово “Литература” выравнивается по центру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Этапы (план) работы над рефератом: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Найти книги и статьи по выбранной теме (не менее 5). Сделать список этой литературы.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Составить план основной части реферата.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Написать черновой вариант каждой главы.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Показать черновик педагогу.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Написать реферат.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Составить сообщение на 5-7 минут, не более.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Создание презентаций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Презентация не должна быть меньше 10 слайдов. 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Полезно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шаблоны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для подготовки компьютерной презентации.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не перегружать текстом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(количество слов на слайде не должно превышать 40); 2-3 фотографии или рисунка.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Наиболее важный материал лучше выделить.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Таблицы с цифровыми данными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плохо воспринимаются со слайдов, в этом случае цифровой материал, по возможности, лучше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представить в виде графиков и диаграмм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 следует излишне увлекаться мультимедийными эффектами анимации.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Особенно нежелательны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такие эффекты как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вылет, вращение, волна, побуквенное появление текста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т.д.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Оптимальная настрой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ка эффектов анимации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– появление, в первую очередь, заго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ловка слайда, а затем — текста по абзацам. При этом если несколько слайдов имеют одинаковое название, то заголовок слайда должен по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стоянно оставаться на экране.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настройка анимации, при которой происходит появление текста по буквам или словам нежелательна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Чтобы обеспечить хорошую читаемость презентации необходимо подобрать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темный цвет фона и светлый цвет шрифта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Нельзя также выбирать фон, который содержит активный рисунок.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Режим просмотра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лучше установить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«по щелчку мыши»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Тогда вы сможете контролировать соответствие содержимого слайда тексту выступления.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подготовить к каждому слайду заметки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 докладу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(Вид — страницы заметок).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Затем распечатать их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(Печать — печатать заметки )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и использовать при под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готовке или на самой презентации. Можно распечатать некото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рые ключевые слайды в качестве раздаточного материала.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Необходимо обязательно соблюдать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единый стиль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и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обратить внимание на стилистическую грамотность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(отсутствие орфографических и пунктуационных ошибок).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Пронумеруйте 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Это позволит быстро обращаться к конкретному слайду в случае необходимости.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Последний слайд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интернет-ресурсов</w:t>
      </w:r>
      <w:proofErr w:type="spellEnd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, дополнительной литературы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2.Хазбулатов Р.И. Экономика. 10кл.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3.Хазбулатов Р.И. Экономика. 11кл.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1.Слагода В.Г. Экономика. – М.: ФОРУМ; ИНФРА-М, 2013.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2014.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1. Экономика и финансы для студента: </w:t>
      </w:r>
      <w:hyperlink r:id="rId6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http://finvuz.ru</w:t>
        </w:r>
      </w:hyperlink>
    </w:p>
    <w:p w:rsidR="000F378F" w:rsidRPr="000F378F" w:rsidRDefault="000F378F" w:rsidP="000F378F">
      <w:pPr>
        <w:tabs>
          <w:tab w:val="left" w:pos="284"/>
        </w:tabs>
        <w:spacing w:before="100" w:beforeAutospacing="1" w:after="100" w:afterAutospacing="1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2. Электронные книги по экономике, менеджменту, маркетингу и финансам: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http://www.aup.ru/books</w:t>
        </w:r>
      </w:hyperlink>
    </w:p>
    <w:p w:rsidR="000F378F" w:rsidRPr="000F378F" w:rsidRDefault="000F378F" w:rsidP="000F378F">
      <w:pPr>
        <w:tabs>
          <w:tab w:val="left" w:pos="284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Экономический словарь [Электронный ресурс] – Режим доступа: </w:t>
      </w:r>
      <w:hyperlink r:id="rId8" w:history="1"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economslov</w:t>
        </w:r>
        <w:proofErr w:type="spellEnd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8E75E3"/>
    <w:multiLevelType w:val="hybridMultilevel"/>
    <w:tmpl w:val="B2BE93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238C1"/>
    <w:multiLevelType w:val="hybridMultilevel"/>
    <w:tmpl w:val="F756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A08D9"/>
    <w:multiLevelType w:val="hybridMultilevel"/>
    <w:tmpl w:val="4D18EFA2"/>
    <w:lvl w:ilvl="0" w:tplc="681C85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733C7"/>
    <w:multiLevelType w:val="multilevel"/>
    <w:tmpl w:val="1138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F4DF5"/>
    <w:multiLevelType w:val="hybridMultilevel"/>
    <w:tmpl w:val="3170F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024D2B"/>
    <w:multiLevelType w:val="multilevel"/>
    <w:tmpl w:val="652A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3007CF"/>
    <w:multiLevelType w:val="hybridMultilevel"/>
    <w:tmpl w:val="568EEB72"/>
    <w:lvl w:ilvl="0" w:tplc="953477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3"/>
  </w:num>
  <w:num w:numId="13">
    <w:abstractNumId w:val="2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"/>
        <w:legacy w:legacy="1" w:legacySpace="0" w:legacyIndent="42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F6"/>
    <w:rsid w:val="000104BA"/>
    <w:rsid w:val="000B077B"/>
    <w:rsid w:val="000F378F"/>
    <w:rsid w:val="0011121B"/>
    <w:rsid w:val="00251327"/>
    <w:rsid w:val="00281D44"/>
    <w:rsid w:val="00322B1A"/>
    <w:rsid w:val="00456742"/>
    <w:rsid w:val="006129A9"/>
    <w:rsid w:val="006470DA"/>
    <w:rsid w:val="006C5BD2"/>
    <w:rsid w:val="00752D3A"/>
    <w:rsid w:val="007C2527"/>
    <w:rsid w:val="00A77AF6"/>
    <w:rsid w:val="00AD5BF5"/>
    <w:rsid w:val="00CC5E25"/>
    <w:rsid w:val="00CD633F"/>
    <w:rsid w:val="00E0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sl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vuz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8387</Words>
  <Characters>47806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14</cp:revision>
  <dcterms:created xsi:type="dcterms:W3CDTF">2019-02-07T09:14:00Z</dcterms:created>
  <dcterms:modified xsi:type="dcterms:W3CDTF">2023-09-08T13:51:00Z</dcterms:modified>
</cp:coreProperties>
</file>