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9EC018" w14:textId="77777777" w:rsidR="00C759A2" w:rsidRPr="00FD55D6" w:rsidRDefault="00C759A2" w:rsidP="00C325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D55D6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14:paraId="733C3601" w14:textId="77777777" w:rsidR="00C759A2" w:rsidRPr="00FD55D6" w:rsidRDefault="00C759A2" w:rsidP="00C325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D55D6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67F0BAAC" w14:textId="77777777" w:rsidR="00C759A2" w:rsidRPr="00FD55D6" w:rsidRDefault="00C759A2" w:rsidP="00C32578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1936517F" w14:textId="77777777" w:rsidR="00C759A2" w:rsidRDefault="00C759A2" w:rsidP="00C3257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3E13606" w14:textId="77777777" w:rsidR="00C32578" w:rsidRPr="00C53716" w:rsidRDefault="00C32578" w:rsidP="00C3257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_GoBack"/>
    </w:p>
    <w:p w14:paraId="4121B6B0" w14:textId="77777777" w:rsidR="00C53716" w:rsidRPr="00C53716" w:rsidRDefault="00C53716" w:rsidP="00C53716">
      <w:pPr>
        <w:pStyle w:val="af0"/>
        <w:tabs>
          <w:tab w:val="clear" w:pos="9355"/>
          <w:tab w:val="right" w:pos="10065"/>
        </w:tabs>
        <w:ind w:left="5387"/>
        <w:rPr>
          <w:rFonts w:ascii="Times New Roman" w:hAnsi="Times New Roman"/>
          <w:sz w:val="28"/>
          <w:szCs w:val="28"/>
        </w:rPr>
      </w:pPr>
      <w:r w:rsidRPr="00C53716">
        <w:rPr>
          <w:rFonts w:ascii="Times New Roman" w:hAnsi="Times New Roman"/>
          <w:sz w:val="28"/>
          <w:szCs w:val="28"/>
        </w:rPr>
        <w:t>УТВЕРЖДЕНО</w:t>
      </w:r>
    </w:p>
    <w:p w14:paraId="456A5647" w14:textId="77777777" w:rsidR="00C53716" w:rsidRPr="00C53716" w:rsidRDefault="00C53716" w:rsidP="00C53716">
      <w:pPr>
        <w:pStyle w:val="af0"/>
        <w:tabs>
          <w:tab w:val="clear" w:pos="9355"/>
          <w:tab w:val="right" w:pos="10065"/>
        </w:tabs>
        <w:ind w:left="5387"/>
        <w:rPr>
          <w:rFonts w:ascii="Times New Roman" w:hAnsi="Times New Roman"/>
          <w:sz w:val="28"/>
          <w:szCs w:val="28"/>
        </w:rPr>
      </w:pPr>
      <w:r w:rsidRPr="00C53716">
        <w:rPr>
          <w:rFonts w:ascii="Times New Roman" w:hAnsi="Times New Roman"/>
          <w:sz w:val="28"/>
          <w:szCs w:val="28"/>
        </w:rPr>
        <w:t xml:space="preserve">приказом директора </w:t>
      </w:r>
    </w:p>
    <w:p w14:paraId="1B7CC18E" w14:textId="77777777" w:rsidR="00C53716" w:rsidRPr="00C53716" w:rsidRDefault="00C53716" w:rsidP="00C53716">
      <w:pPr>
        <w:pStyle w:val="af0"/>
        <w:tabs>
          <w:tab w:val="clear" w:pos="9355"/>
          <w:tab w:val="right" w:pos="10065"/>
        </w:tabs>
        <w:ind w:left="5387"/>
        <w:rPr>
          <w:rFonts w:ascii="Times New Roman" w:hAnsi="Times New Roman"/>
          <w:sz w:val="28"/>
          <w:szCs w:val="28"/>
        </w:rPr>
      </w:pPr>
      <w:r w:rsidRPr="00C53716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C53716">
        <w:rPr>
          <w:rFonts w:ascii="Times New Roman" w:hAnsi="Times New Roman"/>
          <w:sz w:val="28"/>
          <w:szCs w:val="28"/>
        </w:rPr>
        <w:t>ВО</w:t>
      </w:r>
      <w:proofErr w:type="gramEnd"/>
      <w:r w:rsidRPr="00C53716">
        <w:rPr>
          <w:rFonts w:ascii="Times New Roman" w:hAnsi="Times New Roman"/>
          <w:sz w:val="28"/>
          <w:szCs w:val="28"/>
        </w:rPr>
        <w:t xml:space="preserve"> «Вологодский </w:t>
      </w:r>
    </w:p>
    <w:p w14:paraId="1C1A1D4F" w14:textId="77777777" w:rsidR="00C53716" w:rsidRPr="00C53716" w:rsidRDefault="00C53716" w:rsidP="00C53716">
      <w:pPr>
        <w:pStyle w:val="af0"/>
        <w:tabs>
          <w:tab w:val="clear" w:pos="9355"/>
          <w:tab w:val="right" w:pos="10065"/>
        </w:tabs>
        <w:ind w:left="5387"/>
        <w:rPr>
          <w:rFonts w:ascii="Times New Roman" w:hAnsi="Times New Roman"/>
          <w:sz w:val="28"/>
          <w:szCs w:val="28"/>
        </w:rPr>
      </w:pPr>
      <w:r w:rsidRPr="00C53716">
        <w:rPr>
          <w:rFonts w:ascii="Times New Roman" w:hAnsi="Times New Roman"/>
          <w:sz w:val="28"/>
          <w:szCs w:val="28"/>
        </w:rPr>
        <w:t>колледж технологии и дизайна»</w:t>
      </w:r>
    </w:p>
    <w:p w14:paraId="30E3266F" w14:textId="77777777" w:rsidR="00C53716" w:rsidRPr="00C53716" w:rsidRDefault="00C53716" w:rsidP="00C53716">
      <w:pPr>
        <w:pStyle w:val="af6"/>
        <w:tabs>
          <w:tab w:val="right" w:pos="10065"/>
        </w:tabs>
        <w:ind w:left="5387"/>
        <w:rPr>
          <w:sz w:val="28"/>
          <w:szCs w:val="28"/>
        </w:rPr>
      </w:pPr>
      <w:r w:rsidRPr="00C53716">
        <w:rPr>
          <w:rFonts w:eastAsia="Calibri"/>
          <w:sz w:val="28"/>
          <w:szCs w:val="28"/>
        </w:rPr>
        <w:t>от 31.05. 2024 № 525</w:t>
      </w:r>
    </w:p>
    <w:bookmarkEnd w:id="0"/>
    <w:p w14:paraId="794B1AE6" w14:textId="77777777" w:rsidR="00C759A2" w:rsidRPr="00937DD6" w:rsidRDefault="00C759A2" w:rsidP="00C325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b/>
          <w:i/>
          <w:sz w:val="28"/>
          <w:szCs w:val="28"/>
        </w:rPr>
      </w:pPr>
    </w:p>
    <w:p w14:paraId="5153E7A9" w14:textId="77777777" w:rsidR="00FB0474" w:rsidRPr="00200F5B" w:rsidRDefault="00FB0474" w:rsidP="00C32578">
      <w:pPr>
        <w:pStyle w:val="af6"/>
        <w:jc w:val="center"/>
      </w:pPr>
    </w:p>
    <w:p w14:paraId="1AEB0CD9" w14:textId="77777777" w:rsidR="00FB0474" w:rsidRPr="00C759A2" w:rsidRDefault="00FB0474" w:rsidP="00C32578">
      <w:pPr>
        <w:pStyle w:val="af6"/>
        <w:jc w:val="center"/>
      </w:pPr>
    </w:p>
    <w:p w14:paraId="46589B20" w14:textId="77777777" w:rsidR="00FB0474" w:rsidRPr="00C759A2" w:rsidRDefault="00FB0474" w:rsidP="00C32578">
      <w:pPr>
        <w:pStyle w:val="af6"/>
        <w:jc w:val="center"/>
      </w:pPr>
    </w:p>
    <w:p w14:paraId="5044009A" w14:textId="77777777" w:rsidR="00FB0474" w:rsidRPr="00C759A2" w:rsidRDefault="00FB0474" w:rsidP="00C32578">
      <w:pPr>
        <w:pStyle w:val="af6"/>
        <w:jc w:val="center"/>
      </w:pPr>
    </w:p>
    <w:p w14:paraId="5BD7F5F3" w14:textId="77777777" w:rsidR="00FB0474" w:rsidRDefault="00FB0474" w:rsidP="00C32578">
      <w:pPr>
        <w:pStyle w:val="af6"/>
        <w:jc w:val="center"/>
      </w:pPr>
    </w:p>
    <w:p w14:paraId="07035B99" w14:textId="77777777" w:rsidR="00C32578" w:rsidRPr="00C759A2" w:rsidRDefault="00C32578" w:rsidP="00C32578">
      <w:pPr>
        <w:pStyle w:val="af6"/>
        <w:jc w:val="center"/>
      </w:pPr>
    </w:p>
    <w:p w14:paraId="26DDBAC6" w14:textId="77777777" w:rsidR="00FB0474" w:rsidRPr="00C759A2" w:rsidRDefault="00FB0474" w:rsidP="00C32578">
      <w:pPr>
        <w:pStyle w:val="af6"/>
        <w:jc w:val="center"/>
      </w:pPr>
    </w:p>
    <w:p w14:paraId="23530EA1" w14:textId="350C8209" w:rsidR="00FB0474" w:rsidRPr="00446F08" w:rsidRDefault="00C53716" w:rsidP="00C32578">
      <w:pPr>
        <w:pStyle w:val="af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ФОНД </w:t>
      </w:r>
      <w:r w:rsidR="00FB0474" w:rsidRPr="00446F08">
        <w:rPr>
          <w:b/>
          <w:sz w:val="28"/>
          <w:szCs w:val="28"/>
        </w:rPr>
        <w:t>ОЦЕНОЧНЫХ СРЕДСТВ</w:t>
      </w:r>
    </w:p>
    <w:p w14:paraId="44650204" w14:textId="77777777" w:rsidR="00FB0474" w:rsidRPr="00D00DA3" w:rsidRDefault="00FB0474" w:rsidP="00C32578">
      <w:pPr>
        <w:pStyle w:val="af6"/>
        <w:jc w:val="center"/>
        <w:rPr>
          <w:b/>
          <w:color w:val="FF0000"/>
          <w:sz w:val="28"/>
          <w:szCs w:val="28"/>
        </w:rPr>
      </w:pPr>
      <w:r w:rsidRPr="00446F08">
        <w:rPr>
          <w:b/>
          <w:sz w:val="28"/>
          <w:szCs w:val="28"/>
        </w:rPr>
        <w:t>УЧЕБНОЙ ДИСЦИПЛИНЫ</w:t>
      </w:r>
    </w:p>
    <w:p w14:paraId="720B30E3" w14:textId="77777777" w:rsidR="00C32578" w:rsidRDefault="00C32578" w:rsidP="00C32578">
      <w:pPr>
        <w:pStyle w:val="af6"/>
        <w:jc w:val="center"/>
        <w:rPr>
          <w:b/>
          <w:sz w:val="28"/>
          <w:szCs w:val="28"/>
          <w:lang w:eastAsia="x-none"/>
        </w:rPr>
      </w:pPr>
    </w:p>
    <w:p w14:paraId="325F61B6" w14:textId="2532EDCA" w:rsidR="00FB0474" w:rsidRPr="00C32578" w:rsidRDefault="00C32578" w:rsidP="00C32578">
      <w:pPr>
        <w:pStyle w:val="af6"/>
        <w:jc w:val="center"/>
        <w:rPr>
          <w:sz w:val="28"/>
          <w:szCs w:val="28"/>
          <w:lang w:eastAsia="x-none"/>
        </w:rPr>
      </w:pPr>
      <w:r w:rsidRPr="00C32578">
        <w:rPr>
          <w:sz w:val="28"/>
          <w:szCs w:val="28"/>
          <w:lang w:eastAsia="x-none"/>
        </w:rPr>
        <w:t>ОП.</w:t>
      </w:r>
      <w:r w:rsidR="00100ADD">
        <w:rPr>
          <w:sz w:val="28"/>
          <w:szCs w:val="28"/>
          <w:lang w:eastAsia="x-none"/>
        </w:rPr>
        <w:t>10</w:t>
      </w:r>
      <w:r w:rsidRPr="00C32578">
        <w:rPr>
          <w:sz w:val="28"/>
          <w:szCs w:val="28"/>
          <w:lang w:eastAsia="x-none"/>
        </w:rPr>
        <w:t xml:space="preserve"> ЭКОНОМИКА ОТРАСЛИ</w:t>
      </w:r>
    </w:p>
    <w:p w14:paraId="103456AA" w14:textId="77777777" w:rsidR="00FB0474" w:rsidRDefault="00FB0474" w:rsidP="00C325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2ED7F8A" w14:textId="77777777" w:rsidR="00C32578" w:rsidRDefault="00C32578" w:rsidP="00C325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C42AB6C" w14:textId="77777777" w:rsidR="00C32578" w:rsidRDefault="00FB0474" w:rsidP="00C325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специальность </w:t>
      </w:r>
    </w:p>
    <w:p w14:paraId="14B7235B" w14:textId="77777777" w:rsidR="00FB0474" w:rsidRDefault="00FB0474" w:rsidP="00C325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39.02.01. Социальная работа</w:t>
      </w:r>
    </w:p>
    <w:p w14:paraId="50D41AB9" w14:textId="77777777" w:rsidR="00FB0474" w:rsidRDefault="00FB0474" w:rsidP="00C3257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411FBAD" w14:textId="77777777" w:rsidR="00FB0474" w:rsidRPr="00EE3C60" w:rsidRDefault="00FB0474" w:rsidP="00C325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0F11F32" w14:textId="77777777" w:rsidR="00FB0474" w:rsidRPr="00EE3C60" w:rsidRDefault="00FB0474" w:rsidP="00C325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D46AB09" w14:textId="77777777" w:rsidR="00FB0474" w:rsidRPr="00446F08" w:rsidRDefault="00FB0474" w:rsidP="00C32578">
      <w:pPr>
        <w:pStyle w:val="2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4B1C6B6F" w14:textId="77777777" w:rsidR="00FB0474" w:rsidRPr="00D01B84" w:rsidRDefault="00FB0474" w:rsidP="00C32578">
      <w:pPr>
        <w:pStyle w:val="2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1C526236" w14:textId="77777777" w:rsidR="00FB0474" w:rsidRPr="00D01B84" w:rsidRDefault="00FB0474" w:rsidP="00C32578">
      <w:pPr>
        <w:pStyle w:val="2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1F8E5FC6" w14:textId="77777777" w:rsidR="00FB0474" w:rsidRPr="00D01B84" w:rsidRDefault="00FB0474" w:rsidP="00C32578">
      <w:pPr>
        <w:pStyle w:val="2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33FD0493" w14:textId="77777777" w:rsidR="00FB0474" w:rsidRDefault="00FB0474" w:rsidP="00C32578">
      <w:pPr>
        <w:pStyle w:val="2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0CA5467C" w14:textId="77777777" w:rsidR="00FB0474" w:rsidRPr="00446F08" w:rsidRDefault="00FB0474" w:rsidP="00C32578">
      <w:pPr>
        <w:pStyle w:val="2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3B8DB6AC" w14:textId="77777777" w:rsidR="00FB0474" w:rsidRDefault="00FB0474" w:rsidP="00C325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Cs/>
          <w:sz w:val="28"/>
          <w:szCs w:val="28"/>
        </w:rPr>
      </w:pPr>
    </w:p>
    <w:p w14:paraId="46A5C418" w14:textId="77777777" w:rsidR="00D4704A" w:rsidRDefault="00D4704A" w:rsidP="00C325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Cs/>
          <w:sz w:val="28"/>
          <w:szCs w:val="28"/>
        </w:rPr>
      </w:pPr>
    </w:p>
    <w:p w14:paraId="60609DDD" w14:textId="77777777" w:rsidR="00C32578" w:rsidRDefault="00C32578" w:rsidP="00C325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Cs/>
          <w:sz w:val="28"/>
          <w:szCs w:val="28"/>
        </w:rPr>
      </w:pPr>
    </w:p>
    <w:p w14:paraId="75951C9F" w14:textId="77777777" w:rsidR="00C32578" w:rsidRDefault="00C32578" w:rsidP="00C325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Cs/>
          <w:sz w:val="28"/>
          <w:szCs w:val="28"/>
        </w:rPr>
      </w:pPr>
    </w:p>
    <w:p w14:paraId="7477EAD5" w14:textId="77777777" w:rsidR="00C32578" w:rsidRPr="00200F5B" w:rsidRDefault="00C32578" w:rsidP="00C325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Cs/>
          <w:sz w:val="28"/>
          <w:szCs w:val="28"/>
        </w:rPr>
      </w:pPr>
    </w:p>
    <w:p w14:paraId="3778DCF3" w14:textId="77777777" w:rsidR="00FB0474" w:rsidRPr="00734FAB" w:rsidRDefault="00FB0474" w:rsidP="00C32578">
      <w:pPr>
        <w:pStyle w:val="af6"/>
        <w:jc w:val="center"/>
        <w:rPr>
          <w:sz w:val="28"/>
          <w:szCs w:val="28"/>
        </w:rPr>
      </w:pPr>
      <w:r>
        <w:rPr>
          <w:sz w:val="28"/>
          <w:szCs w:val="28"/>
        </w:rPr>
        <w:t>Вологда</w:t>
      </w:r>
    </w:p>
    <w:p w14:paraId="32C11B96" w14:textId="1CEB3ED4" w:rsidR="00FB0474" w:rsidRDefault="00FB0474" w:rsidP="00C32578">
      <w:pPr>
        <w:pStyle w:val="af6"/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33BEE6" wp14:editId="7D2F3705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1270" t="0" r="0" b="63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7A7CCD8F" id="Прямоугольник 1" o:spid="_x0000_s1026" style="position:absolute;margin-left:224.7pt;margin-top:33.9pt;width:15.0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    </w:pict>
          </mc:Fallback>
        </mc:AlternateContent>
      </w:r>
      <w:r w:rsidR="00DA2826">
        <w:rPr>
          <w:sz w:val="28"/>
          <w:szCs w:val="28"/>
        </w:rPr>
        <w:t>202</w:t>
      </w:r>
      <w:r w:rsidR="00C53716">
        <w:rPr>
          <w:sz w:val="28"/>
          <w:szCs w:val="28"/>
        </w:rPr>
        <w:t>4</w:t>
      </w:r>
    </w:p>
    <w:p w14:paraId="354C2402" w14:textId="77777777" w:rsidR="00C32578" w:rsidRDefault="00C32578" w:rsidP="00C325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50E2463" w14:textId="0BF11C51" w:rsidR="00C32578" w:rsidRDefault="00C32578" w:rsidP="00C3257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06AF2">
        <w:rPr>
          <w:rFonts w:ascii="Times New Roman" w:hAnsi="Times New Roman"/>
          <w:bCs/>
          <w:sz w:val="28"/>
          <w:szCs w:val="28"/>
        </w:rPr>
        <w:lastRenderedPageBreak/>
        <w:t>Комплект оценочных средств составлен в соответствии с ФГОС по специальности 39.02.01 Социальная работа и рабочей программой учебной дисциплины</w:t>
      </w:r>
      <w:r w:rsidR="00100ADD">
        <w:rPr>
          <w:rFonts w:ascii="Times New Roman" w:hAnsi="Times New Roman"/>
          <w:bCs/>
          <w:sz w:val="28"/>
          <w:szCs w:val="28"/>
        </w:rPr>
        <w:t>.</w:t>
      </w:r>
    </w:p>
    <w:p w14:paraId="4A96C4A1" w14:textId="77777777" w:rsidR="00C32578" w:rsidRDefault="00C32578" w:rsidP="00C325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5022617" w14:textId="77777777" w:rsidR="00C32578" w:rsidRDefault="00C32578" w:rsidP="00C325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E7BEC6B" w14:textId="77777777" w:rsidR="00FB0474" w:rsidRPr="00FB0474" w:rsidRDefault="00FB0474" w:rsidP="00C325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474">
        <w:rPr>
          <w:rFonts w:ascii="Times New Roman" w:hAnsi="Times New Roman"/>
          <w:sz w:val="28"/>
          <w:szCs w:val="28"/>
        </w:rPr>
        <w:t xml:space="preserve">Организация-разработчик: </w:t>
      </w:r>
    </w:p>
    <w:p w14:paraId="432970DB" w14:textId="77777777" w:rsidR="00FB0474" w:rsidRPr="00FB0474" w:rsidRDefault="00FB0474" w:rsidP="00C325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474">
        <w:rPr>
          <w:rFonts w:ascii="Times New Roman" w:hAnsi="Times New Roman"/>
          <w:sz w:val="28"/>
          <w:szCs w:val="28"/>
        </w:rPr>
        <w:t>бюджетное образовательное учреждение среднего профессионального образования Вологодской области «Вологодский колледж технологии и дизайна»</w:t>
      </w:r>
    </w:p>
    <w:p w14:paraId="1CAD98C2" w14:textId="77777777" w:rsidR="00FB0474" w:rsidRPr="00FB0474" w:rsidRDefault="00FB0474" w:rsidP="00C325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ACA097E" w14:textId="77777777" w:rsidR="00FB0474" w:rsidRPr="00FB0474" w:rsidRDefault="00FB0474" w:rsidP="00C3257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7D5FDBF" w14:textId="77777777" w:rsidR="00C53716" w:rsidRPr="00C53716" w:rsidRDefault="00C53716" w:rsidP="00C53716">
      <w:pPr>
        <w:spacing w:after="0" w:line="240" w:lineRule="auto"/>
        <w:rPr>
          <w:rFonts w:ascii="Times New Roman" w:eastAsia="Franklin Gothic Book" w:hAnsi="Times New Roman"/>
          <w:sz w:val="28"/>
          <w:szCs w:val="28"/>
        </w:rPr>
      </w:pPr>
    </w:p>
    <w:p w14:paraId="37743ABD" w14:textId="77777777" w:rsidR="00C53716" w:rsidRPr="00C53716" w:rsidRDefault="00C53716" w:rsidP="00C53716">
      <w:pPr>
        <w:spacing w:after="0" w:line="240" w:lineRule="auto"/>
        <w:jc w:val="both"/>
        <w:rPr>
          <w:rFonts w:ascii="Times New Roman" w:eastAsia="Franklin Gothic Book" w:hAnsi="Times New Roman"/>
          <w:sz w:val="28"/>
          <w:szCs w:val="28"/>
        </w:rPr>
      </w:pPr>
      <w:proofErr w:type="gramStart"/>
      <w:r w:rsidRPr="00C53716">
        <w:rPr>
          <w:rFonts w:ascii="Times New Roman" w:eastAsia="Franklin Gothic Book" w:hAnsi="Times New Roman"/>
          <w:sz w:val="28"/>
          <w:szCs w:val="28"/>
        </w:rPr>
        <w:t>Рассмотрена</w:t>
      </w:r>
      <w:proofErr w:type="gramEnd"/>
      <w:r w:rsidRPr="00C53716">
        <w:rPr>
          <w:rFonts w:ascii="Times New Roman" w:eastAsia="Franklin Gothic Book" w:hAnsi="Times New Roman"/>
          <w:sz w:val="28"/>
          <w:szCs w:val="28"/>
        </w:rPr>
        <w:t xml:space="preserve"> и рекомендована к использованию в учебном процессе </w:t>
      </w:r>
      <w:r w:rsidRPr="00C53716">
        <w:rPr>
          <w:rFonts w:ascii="Times New Roman" w:eastAsia="Franklin Gothic Book" w:hAnsi="Times New Roman"/>
          <w:sz w:val="28"/>
          <w:szCs w:val="28"/>
        </w:rPr>
        <w:br/>
        <w:t>предметной цикловой комиссией, П</w:t>
      </w:r>
      <w:r w:rsidRPr="00C53716">
        <w:rPr>
          <w:rFonts w:ascii="Times New Roman" w:eastAsia="Calibri" w:hAnsi="Times New Roman"/>
          <w:sz w:val="28"/>
          <w:szCs w:val="28"/>
        </w:rPr>
        <w:t>ротокол № 11  от 28.05.2024</w:t>
      </w:r>
    </w:p>
    <w:p w14:paraId="568A1097" w14:textId="77777777" w:rsidR="00FB0474" w:rsidRPr="00FB0474" w:rsidRDefault="00FB0474" w:rsidP="00DA28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9AB5DBB" w14:textId="77777777" w:rsidR="00FB0474" w:rsidRPr="00FB0474" w:rsidRDefault="00FB0474" w:rsidP="00C3257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0E377F7E" w14:textId="77777777" w:rsidR="00FB0474" w:rsidRPr="00FB0474" w:rsidRDefault="00FB0474" w:rsidP="00C3257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0222ACDD" w14:textId="77777777" w:rsidR="00FB0474" w:rsidRPr="00FB0474" w:rsidRDefault="00FB0474" w:rsidP="00C3257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074E5495" w14:textId="77777777" w:rsidR="00FB0474" w:rsidRPr="00FB0474" w:rsidRDefault="00FB0474" w:rsidP="00C3257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  <w:sectPr w:rsidR="00FB0474" w:rsidRPr="00FB0474" w:rsidSect="00C32578">
          <w:footerReference w:type="default" r:id="rId8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630F97BE" w14:textId="77777777" w:rsidR="00FB0474" w:rsidRPr="00F871AA" w:rsidRDefault="00C32578" w:rsidP="00C32578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14:paraId="683D4D05" w14:textId="77777777" w:rsidR="00FB0474" w:rsidRPr="009C5D5D" w:rsidRDefault="00FB0474" w:rsidP="00C32578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14:paraId="12C0B726" w14:textId="75846E8B" w:rsidR="00FB0474" w:rsidRDefault="00AE0B84" w:rsidP="00C325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Фонд </w:t>
      </w:r>
      <w:r w:rsidR="00FB0474" w:rsidRPr="009C5D5D">
        <w:rPr>
          <w:rFonts w:ascii="Times New Roman" w:hAnsi="Times New Roman"/>
          <w:sz w:val="28"/>
          <w:szCs w:val="28"/>
          <w:lang w:eastAsia="ru-RU"/>
        </w:rPr>
        <w:t>оценочных средств (</w:t>
      </w:r>
      <w:r>
        <w:rPr>
          <w:rFonts w:ascii="Times New Roman" w:hAnsi="Times New Roman"/>
          <w:sz w:val="28"/>
          <w:szCs w:val="28"/>
          <w:lang w:eastAsia="ru-RU"/>
        </w:rPr>
        <w:t>Ф</w:t>
      </w:r>
      <w:r w:rsidR="00FB0474" w:rsidRPr="009C5D5D">
        <w:rPr>
          <w:rFonts w:ascii="Times New Roman" w:hAnsi="Times New Roman"/>
          <w:sz w:val="28"/>
          <w:szCs w:val="28"/>
          <w:lang w:eastAsia="ru-RU"/>
        </w:rPr>
        <w:t>ОС) предназначен для контроля и оценки образовательных достижений обучающихся, освоивших программу учебной дисциплины</w:t>
      </w:r>
      <w:r w:rsidR="00FB047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B0474" w:rsidRPr="00FB0474">
        <w:rPr>
          <w:rFonts w:ascii="Times New Roman" w:hAnsi="Times New Roman"/>
          <w:sz w:val="28"/>
          <w:szCs w:val="28"/>
          <w:lang w:eastAsia="ru-RU"/>
        </w:rPr>
        <w:t>ОП.</w:t>
      </w:r>
      <w:r>
        <w:rPr>
          <w:rFonts w:ascii="Times New Roman" w:hAnsi="Times New Roman"/>
          <w:sz w:val="28"/>
          <w:szCs w:val="28"/>
          <w:lang w:eastAsia="ru-RU"/>
        </w:rPr>
        <w:t>10</w:t>
      </w:r>
      <w:r w:rsidR="00FB0474" w:rsidRPr="00FB0474">
        <w:rPr>
          <w:rFonts w:ascii="Times New Roman" w:hAnsi="Times New Roman"/>
          <w:sz w:val="28"/>
          <w:szCs w:val="28"/>
          <w:lang w:eastAsia="ru-RU"/>
        </w:rPr>
        <w:t xml:space="preserve"> Экономика отрасли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7491C2C1" w14:textId="77777777" w:rsidR="00AE0B84" w:rsidRPr="008D0770" w:rsidRDefault="00AE0B84" w:rsidP="00AE0B84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D0770">
        <w:rPr>
          <w:rFonts w:ascii="Times New Roman" w:hAnsi="Times New Roman"/>
          <w:color w:val="000000" w:themeColor="text1"/>
          <w:sz w:val="28"/>
          <w:szCs w:val="28"/>
        </w:rPr>
        <w:t>Учебная дисциплина ОП.10 Экономика отрасли является  частью  основной  образовательной программы, разработана в соответствии с Федеральным государственным образовательным стандартом среднего профессионального образования по специальности 39.02.01 Социальная работа</w:t>
      </w:r>
      <w:proofErr w:type="gramStart"/>
      <w:r w:rsidRPr="008D0770">
        <w:rPr>
          <w:rFonts w:ascii="Times New Roman" w:hAnsi="Times New Roman"/>
          <w:color w:val="000000" w:themeColor="text1"/>
          <w:sz w:val="28"/>
          <w:szCs w:val="28"/>
        </w:rPr>
        <w:t>.</w:t>
      </w:r>
      <w:proofErr w:type="gramEnd"/>
      <w:r w:rsidRPr="008D077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Pr="008D0770">
        <w:rPr>
          <w:rFonts w:ascii="Times New Roman" w:hAnsi="Times New Roman"/>
          <w:color w:val="000000" w:themeColor="text1"/>
          <w:sz w:val="28"/>
          <w:szCs w:val="28"/>
        </w:rPr>
        <w:t>с</w:t>
      </w:r>
      <w:proofErr w:type="gramEnd"/>
      <w:r w:rsidRPr="008D0770">
        <w:rPr>
          <w:rFonts w:ascii="Times New Roman" w:hAnsi="Times New Roman"/>
          <w:color w:val="000000" w:themeColor="text1"/>
          <w:sz w:val="28"/>
          <w:szCs w:val="28"/>
        </w:rPr>
        <w:t>формированной за счет часов вариативной части ФГОС СПО.  Вариативная часть дает возможность расширения и углубления компетенций, установленных ФГОС СПО по специальности 39.02.01 Социальная работа,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образования.</w:t>
      </w:r>
    </w:p>
    <w:p w14:paraId="16E9547C" w14:textId="77777777" w:rsidR="00AE0B84" w:rsidRPr="008D0770" w:rsidRDefault="00AE0B84" w:rsidP="00AE0B84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05AE1F5" w14:textId="77777777" w:rsidR="00AE0B84" w:rsidRPr="008D0770" w:rsidRDefault="00AE0B84" w:rsidP="00AE0B84">
      <w:pPr>
        <w:suppressAutoHyphens/>
        <w:spacing w:after="240"/>
        <w:ind w:right="-1"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8D0770">
        <w:rPr>
          <w:rFonts w:ascii="Times New Roman" w:hAnsi="Times New Roman"/>
          <w:color w:val="000000" w:themeColor="text1"/>
          <w:sz w:val="28"/>
          <w:szCs w:val="28"/>
        </w:rPr>
        <w:t>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262"/>
        <w:gridCol w:w="2592"/>
      </w:tblGrid>
      <w:tr w:rsidR="00AE0B84" w:rsidRPr="008D0770" w14:paraId="216F8436" w14:textId="77777777" w:rsidTr="003B3DB0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9B1D5E" w14:textId="77777777" w:rsidR="00AE0B84" w:rsidRPr="008D0770" w:rsidRDefault="00AE0B84" w:rsidP="003B3DB0">
            <w:pPr>
              <w:suppressAutoHyphens/>
              <w:ind w:right="-1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Вид учебной работы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C25CD1" w14:textId="77777777" w:rsidR="00AE0B84" w:rsidRPr="008D0770" w:rsidRDefault="00AE0B84" w:rsidP="003B3DB0">
            <w:pPr>
              <w:suppressAutoHyphens/>
              <w:ind w:right="-1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Объем в часах</w:t>
            </w:r>
          </w:p>
        </w:tc>
      </w:tr>
      <w:tr w:rsidR="00AE0B84" w:rsidRPr="008D0770" w14:paraId="15AA8D82" w14:textId="77777777" w:rsidTr="003B3DB0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2FCDA1" w14:textId="77777777" w:rsidR="00AE0B84" w:rsidRPr="008D0770" w:rsidRDefault="00AE0B84" w:rsidP="003B3DB0">
            <w:pPr>
              <w:suppressAutoHyphens/>
              <w:ind w:right="-1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F0744E" w14:textId="77777777" w:rsidR="00AE0B84" w:rsidRPr="008D0770" w:rsidRDefault="00AE0B84" w:rsidP="003B3DB0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68</w:t>
            </w:r>
          </w:p>
        </w:tc>
      </w:tr>
      <w:tr w:rsidR="00AE0B84" w:rsidRPr="008D0770" w14:paraId="27B43213" w14:textId="77777777" w:rsidTr="003B3DB0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037E68" w14:textId="77777777" w:rsidR="00AE0B84" w:rsidRPr="008D0770" w:rsidRDefault="00AE0B84" w:rsidP="003B3DB0">
            <w:pPr>
              <w:suppressAutoHyphens/>
              <w:ind w:right="-1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 </w:t>
            </w:r>
            <w:proofErr w:type="spellStart"/>
            <w:r w:rsidRPr="008D07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т.ч</w:t>
            </w:r>
            <w:proofErr w:type="spellEnd"/>
            <w:r w:rsidRPr="008D07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 в форме практической подготовки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52EE0" w14:textId="77777777" w:rsidR="00AE0B84" w:rsidRPr="008D0770" w:rsidRDefault="00AE0B84" w:rsidP="003B3DB0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30</w:t>
            </w:r>
          </w:p>
        </w:tc>
      </w:tr>
      <w:tr w:rsidR="00AE0B84" w:rsidRPr="008D0770" w14:paraId="45B44D75" w14:textId="77777777" w:rsidTr="003B3DB0">
        <w:trPr>
          <w:trHeight w:val="336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F1CF8E" w14:textId="77777777" w:rsidR="00AE0B84" w:rsidRPr="008D0770" w:rsidRDefault="00AE0B84" w:rsidP="003B3DB0">
            <w:pPr>
              <w:suppressAutoHyphens/>
              <w:ind w:right="-1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т. ч.:</w:t>
            </w:r>
          </w:p>
        </w:tc>
      </w:tr>
      <w:tr w:rsidR="00AE0B84" w:rsidRPr="008D0770" w14:paraId="13C5E6E0" w14:textId="77777777" w:rsidTr="003B3DB0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0C574C" w14:textId="77777777" w:rsidR="00AE0B84" w:rsidRPr="008D0770" w:rsidRDefault="00AE0B84" w:rsidP="003B3DB0">
            <w:pPr>
              <w:suppressAutoHyphens/>
              <w:ind w:right="-1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теоретическое обучение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7DD7A0" w14:textId="77777777" w:rsidR="00AE0B84" w:rsidRPr="008D0770" w:rsidRDefault="00AE0B84" w:rsidP="003B3DB0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 xml:space="preserve"> 30</w:t>
            </w:r>
          </w:p>
        </w:tc>
      </w:tr>
      <w:tr w:rsidR="00AE0B84" w:rsidRPr="008D0770" w14:paraId="011F0888" w14:textId="77777777" w:rsidTr="003B3DB0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36D95F" w14:textId="77777777" w:rsidR="00AE0B84" w:rsidRPr="008D0770" w:rsidRDefault="00AE0B84" w:rsidP="003B3DB0">
            <w:pPr>
              <w:suppressAutoHyphens/>
              <w:ind w:right="-1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практические занятия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3DDB9E" w14:textId="77777777" w:rsidR="00AE0B84" w:rsidRPr="008D0770" w:rsidRDefault="00AE0B84" w:rsidP="003B3DB0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 xml:space="preserve"> 34 </w:t>
            </w:r>
          </w:p>
        </w:tc>
      </w:tr>
      <w:tr w:rsidR="00AE0B84" w:rsidRPr="008D0770" w14:paraId="79E2092F" w14:textId="77777777" w:rsidTr="003B3DB0">
        <w:trPr>
          <w:trHeight w:val="267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96EB80" w14:textId="77777777" w:rsidR="00AE0B84" w:rsidRPr="008D0770" w:rsidRDefault="00AE0B84" w:rsidP="003B3DB0">
            <w:pPr>
              <w:suppressAutoHyphens/>
              <w:ind w:right="-1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D559C8" w14:textId="77777777" w:rsidR="00AE0B84" w:rsidRPr="008D0770" w:rsidRDefault="00AE0B84" w:rsidP="003B3DB0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4</w:t>
            </w:r>
          </w:p>
        </w:tc>
      </w:tr>
      <w:tr w:rsidR="00AE0B84" w:rsidRPr="008D0770" w14:paraId="720CEF12" w14:textId="77777777" w:rsidTr="003B3DB0">
        <w:trPr>
          <w:trHeight w:val="331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87491E" w14:textId="77777777" w:rsidR="00AE0B84" w:rsidRPr="008D0770" w:rsidRDefault="00AE0B84" w:rsidP="003B3DB0">
            <w:pPr>
              <w:suppressAutoHyphens/>
              <w:ind w:right="-1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Промежуточная аттестация – дифференцированный зачет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0D01DB" w14:textId="77777777" w:rsidR="00AE0B84" w:rsidRPr="008D0770" w:rsidRDefault="00AE0B84" w:rsidP="003B3DB0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2</w:t>
            </w:r>
          </w:p>
        </w:tc>
      </w:tr>
    </w:tbl>
    <w:p w14:paraId="753C6E70" w14:textId="77777777" w:rsidR="00AE0B84" w:rsidRPr="008D0770" w:rsidRDefault="00AE0B84" w:rsidP="00AE0B84">
      <w:pPr>
        <w:suppressAutoHyphens/>
        <w:spacing w:after="120"/>
        <w:ind w:right="-1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</w:p>
    <w:p w14:paraId="2A65A3EB" w14:textId="77777777" w:rsidR="00AE0B84" w:rsidRPr="008D0770" w:rsidRDefault="00AE0B84" w:rsidP="00AE0B84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84E3123" w14:textId="77777777" w:rsidR="00AE0B84" w:rsidRPr="008D0770" w:rsidRDefault="00AE0B84" w:rsidP="00AE0B84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0ABFB920" w14:textId="77777777" w:rsidR="00AE0B84" w:rsidRPr="008D0770" w:rsidRDefault="00AE0B84" w:rsidP="00AE0B84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782DB6F2" w14:textId="77777777" w:rsidR="00AE0B84" w:rsidRPr="008D0770" w:rsidRDefault="00AE0B84" w:rsidP="00AE0B84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0CD05635" w14:textId="77777777" w:rsidR="00AE0B84" w:rsidRPr="008D0770" w:rsidRDefault="00AE0B84" w:rsidP="00AE0B84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2F87DF22" w14:textId="77777777" w:rsidR="00AE0B84" w:rsidRPr="008D0770" w:rsidRDefault="00AE0B84" w:rsidP="00AE0B84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0A87F7D1" w14:textId="77777777" w:rsidR="00AE0B84" w:rsidRPr="008D0770" w:rsidRDefault="00AE0B84" w:rsidP="00AE0B84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D3AC5F3" w14:textId="77777777" w:rsidR="00AE0B84" w:rsidRPr="008D0770" w:rsidRDefault="00AE0B84" w:rsidP="00AE0B84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72C8B784" w14:textId="77777777" w:rsidR="00AE0B84" w:rsidRPr="008D0770" w:rsidRDefault="00AE0B84" w:rsidP="00AE0B8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93544A8" w14:textId="77777777" w:rsidR="00AE0B84" w:rsidRPr="008D0770" w:rsidRDefault="00AE0B84" w:rsidP="00AE0B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2B97A4B1" w14:textId="77777777" w:rsidR="00AE0B84" w:rsidRPr="008D0770" w:rsidRDefault="00AE0B84" w:rsidP="00AE0B84">
      <w:pPr>
        <w:pStyle w:val="af3"/>
        <w:numPr>
          <w:ilvl w:val="0"/>
          <w:numId w:val="47"/>
        </w:numPr>
        <w:spacing w:after="0"/>
        <w:ind w:right="-1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D0770">
        <w:rPr>
          <w:rFonts w:ascii="Times New Roman" w:hAnsi="Times New Roman"/>
          <w:b/>
          <w:color w:val="000000" w:themeColor="text1"/>
          <w:sz w:val="28"/>
          <w:szCs w:val="28"/>
        </w:rPr>
        <w:t>ФОРМИРУЕМЫЕ КОМПЕТЕНЦИИ</w:t>
      </w:r>
    </w:p>
    <w:p w14:paraId="7395F4F6" w14:textId="77777777" w:rsidR="00AE0B84" w:rsidRPr="008D0770" w:rsidRDefault="00AE0B84" w:rsidP="00AE0B84">
      <w:pPr>
        <w:pStyle w:val="af3"/>
        <w:ind w:right="-1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5AE37953" w14:textId="77777777" w:rsidR="00AE0B84" w:rsidRPr="008D0770" w:rsidRDefault="00AE0B84" w:rsidP="00AE0B8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D0770">
        <w:rPr>
          <w:rFonts w:ascii="Times New Roman" w:hAnsi="Times New Roman"/>
          <w:color w:val="000000" w:themeColor="text1"/>
          <w:sz w:val="28"/>
          <w:szCs w:val="28"/>
        </w:rPr>
        <w:t xml:space="preserve">В рамках программы учебной дисциплины обучающимися осваиваются следующие  умения и знания: особое значение дисциплина имеет при формировании и развитии </w:t>
      </w:r>
      <w:proofErr w:type="gramStart"/>
      <w:r w:rsidRPr="008D0770">
        <w:rPr>
          <w:rFonts w:ascii="Times New Roman" w:hAnsi="Times New Roman"/>
          <w:color w:val="000000" w:themeColor="text1"/>
          <w:sz w:val="28"/>
          <w:szCs w:val="28"/>
        </w:rPr>
        <w:t>ОК</w:t>
      </w:r>
      <w:proofErr w:type="gramEnd"/>
      <w:r w:rsidRPr="008D0770">
        <w:rPr>
          <w:rFonts w:ascii="Times New Roman" w:hAnsi="Times New Roman"/>
          <w:color w:val="000000" w:themeColor="text1"/>
          <w:sz w:val="28"/>
          <w:szCs w:val="28"/>
        </w:rPr>
        <w:t xml:space="preserve"> 01, ОК 02, ОК 03, ОК 06, ОК 07, ОК 08, ПК  6.</w:t>
      </w:r>
    </w:p>
    <w:p w14:paraId="63B25E03" w14:textId="77777777" w:rsidR="00AE0B84" w:rsidRPr="008D0770" w:rsidRDefault="00AE0B84" w:rsidP="00AE0B84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4CCD7267" w14:textId="77777777" w:rsidR="00AE0B84" w:rsidRPr="008D0770" w:rsidRDefault="00AE0B84" w:rsidP="00AE0B84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8D0770">
        <w:rPr>
          <w:rFonts w:ascii="Times New Roman" w:hAnsi="Times New Roman"/>
          <w:color w:val="000000" w:themeColor="text1"/>
          <w:sz w:val="28"/>
          <w:szCs w:val="28"/>
        </w:rPr>
        <w:t>ОК</w:t>
      </w:r>
      <w:proofErr w:type="gramEnd"/>
      <w:r w:rsidRPr="008D0770">
        <w:rPr>
          <w:rFonts w:ascii="Times New Roman" w:hAnsi="Times New Roman"/>
          <w:color w:val="000000" w:themeColor="text1"/>
          <w:sz w:val="28"/>
          <w:szCs w:val="28"/>
        </w:rPr>
        <w:t xml:space="preserve"> 01. Выбирать способы решения задач профессиональной деятельности применительно к различным контекстам;</w:t>
      </w:r>
    </w:p>
    <w:p w14:paraId="00AAC70B" w14:textId="77777777" w:rsidR="00AE0B84" w:rsidRPr="008D0770" w:rsidRDefault="00AE0B84" w:rsidP="00AE0B84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8D0770">
        <w:rPr>
          <w:rFonts w:ascii="Times New Roman" w:hAnsi="Times New Roman"/>
          <w:color w:val="000000" w:themeColor="text1"/>
          <w:sz w:val="28"/>
          <w:szCs w:val="28"/>
        </w:rPr>
        <w:t>ОК</w:t>
      </w:r>
      <w:proofErr w:type="gramEnd"/>
      <w:r w:rsidRPr="008D0770">
        <w:rPr>
          <w:rFonts w:ascii="Times New Roman" w:hAnsi="Times New Roman"/>
          <w:color w:val="000000" w:themeColor="text1"/>
          <w:sz w:val="28"/>
          <w:szCs w:val="28"/>
        </w:rPr>
        <w:t xml:space="preserve">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32A29A82" w14:textId="77777777" w:rsidR="00AE0B84" w:rsidRPr="008D0770" w:rsidRDefault="00AE0B84" w:rsidP="00AE0B84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8D0770">
        <w:rPr>
          <w:rFonts w:ascii="Times New Roman" w:hAnsi="Times New Roman"/>
          <w:color w:val="000000" w:themeColor="text1"/>
          <w:sz w:val="28"/>
          <w:szCs w:val="28"/>
        </w:rPr>
        <w:t>ОК</w:t>
      </w:r>
      <w:proofErr w:type="gramEnd"/>
      <w:r w:rsidRPr="008D0770">
        <w:rPr>
          <w:rFonts w:ascii="Times New Roman" w:hAnsi="Times New Roman"/>
          <w:color w:val="000000" w:themeColor="text1"/>
          <w:sz w:val="28"/>
          <w:szCs w:val="28"/>
        </w:rPr>
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230E38D5" w14:textId="77777777" w:rsidR="00AE0B84" w:rsidRPr="008D0770" w:rsidRDefault="00AE0B84" w:rsidP="00AE0B84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8D0770">
        <w:rPr>
          <w:rFonts w:ascii="Times New Roman" w:hAnsi="Times New Roman"/>
          <w:color w:val="000000" w:themeColor="text1"/>
          <w:sz w:val="28"/>
          <w:szCs w:val="28"/>
        </w:rPr>
        <w:t>ОК</w:t>
      </w:r>
      <w:proofErr w:type="gramEnd"/>
      <w:r w:rsidRPr="008D0770">
        <w:rPr>
          <w:rFonts w:ascii="Times New Roman" w:hAnsi="Times New Roman"/>
          <w:color w:val="000000" w:themeColor="text1"/>
          <w:sz w:val="28"/>
          <w:szCs w:val="28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73A70CEB" w14:textId="77777777" w:rsidR="00AE0B84" w:rsidRPr="008D0770" w:rsidRDefault="00AE0B84" w:rsidP="00AE0B84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8D0770">
        <w:rPr>
          <w:rFonts w:ascii="Times New Roman" w:hAnsi="Times New Roman"/>
          <w:color w:val="000000" w:themeColor="text1"/>
          <w:sz w:val="28"/>
          <w:szCs w:val="28"/>
        </w:rPr>
        <w:t>ОК</w:t>
      </w:r>
      <w:proofErr w:type="gramEnd"/>
      <w:r w:rsidRPr="008D0770">
        <w:rPr>
          <w:rFonts w:ascii="Times New Roman" w:hAnsi="Times New Roman"/>
          <w:color w:val="000000" w:themeColor="text1"/>
          <w:sz w:val="28"/>
          <w:szCs w:val="28"/>
        </w:rPr>
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14:paraId="6AA78B24" w14:textId="77777777" w:rsidR="00AE0B84" w:rsidRPr="008D0770" w:rsidRDefault="00AE0B84" w:rsidP="00AE0B84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D0770">
        <w:rPr>
          <w:rFonts w:ascii="Times New Roman" w:hAnsi="Times New Roman"/>
          <w:color w:val="000000" w:themeColor="text1"/>
          <w:sz w:val="28"/>
          <w:szCs w:val="28"/>
        </w:rPr>
        <w:t>OK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14:paraId="3891DEBD" w14:textId="77777777" w:rsidR="00AE0B84" w:rsidRPr="008D0770" w:rsidRDefault="00AE0B84" w:rsidP="00AE0B84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D0770">
        <w:rPr>
          <w:rFonts w:ascii="Times New Roman" w:hAnsi="Times New Roman"/>
          <w:color w:val="000000" w:themeColor="text1"/>
          <w:sz w:val="28"/>
          <w:szCs w:val="28"/>
        </w:rPr>
        <w:lastRenderedPageBreak/>
        <w:t>ПК 6. Обеспечивать ведение документации в процессе предоставления социальных услуг лицам пожилого возраста,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положении.</w:t>
      </w:r>
    </w:p>
    <w:p w14:paraId="4F1AB966" w14:textId="77777777" w:rsidR="00AE0B84" w:rsidRPr="008D0770" w:rsidRDefault="00AE0B84" w:rsidP="00AE0B84">
      <w:pPr>
        <w:suppressAutoHyphens/>
        <w:ind w:right="-1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3686"/>
        <w:gridCol w:w="3402"/>
      </w:tblGrid>
      <w:tr w:rsidR="00AE0B84" w:rsidRPr="008D0770" w14:paraId="20F827B8" w14:textId="77777777" w:rsidTr="003B3DB0">
        <w:trPr>
          <w:trHeight w:val="64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7557F" w14:textId="77777777" w:rsidR="00AE0B84" w:rsidRPr="008D0770" w:rsidRDefault="00AE0B84" w:rsidP="003B3DB0">
            <w:pPr>
              <w:suppressAutoHyphens/>
              <w:ind w:right="-1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Код</w:t>
            </w:r>
          </w:p>
          <w:p w14:paraId="7EA7C200" w14:textId="77777777" w:rsidR="00AE0B84" w:rsidRPr="008D0770" w:rsidRDefault="00AE0B84" w:rsidP="003B3DB0">
            <w:pPr>
              <w:suppressAutoHyphens/>
              <w:ind w:right="-1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ПК, </w:t>
            </w:r>
            <w:proofErr w:type="gramStart"/>
            <w:r w:rsidRPr="008D07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ОК</w:t>
            </w:r>
            <w:proofErr w:type="gram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A642D" w14:textId="77777777" w:rsidR="00AE0B84" w:rsidRPr="008D0770" w:rsidRDefault="00AE0B84" w:rsidP="003B3DB0">
            <w:pPr>
              <w:suppressAutoHyphens/>
              <w:ind w:right="-1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1D4A8" w14:textId="77777777" w:rsidR="00AE0B84" w:rsidRPr="008D0770" w:rsidRDefault="00AE0B84" w:rsidP="003B3DB0">
            <w:pPr>
              <w:suppressAutoHyphens/>
              <w:ind w:right="-1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Знания</w:t>
            </w:r>
          </w:p>
        </w:tc>
      </w:tr>
      <w:tr w:rsidR="00AE0B84" w:rsidRPr="008D0770" w14:paraId="10C3FBF2" w14:textId="77777777" w:rsidTr="003B3DB0">
        <w:trPr>
          <w:trHeight w:val="21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88CE4" w14:textId="77777777" w:rsidR="00AE0B84" w:rsidRPr="008D0770" w:rsidRDefault="00AE0B84" w:rsidP="003B3DB0">
            <w:pPr>
              <w:ind w:right="-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</w:p>
          <w:p w14:paraId="27E1F8DF" w14:textId="77777777" w:rsidR="00AE0B84" w:rsidRPr="008D0770" w:rsidRDefault="00AE0B84" w:rsidP="003B3DB0">
            <w:pPr>
              <w:ind w:right="-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proofErr w:type="gramStart"/>
            <w:r w:rsidRPr="008D0770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ОК</w:t>
            </w:r>
            <w:proofErr w:type="gramEnd"/>
            <w:r w:rsidRPr="008D0770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 xml:space="preserve"> 01</w:t>
            </w:r>
          </w:p>
          <w:p w14:paraId="2315482C" w14:textId="77777777" w:rsidR="00AE0B84" w:rsidRPr="008D0770" w:rsidRDefault="00AE0B84" w:rsidP="003B3DB0">
            <w:pPr>
              <w:ind w:right="-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proofErr w:type="gramStart"/>
            <w:r w:rsidRPr="008D0770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ОК</w:t>
            </w:r>
            <w:proofErr w:type="gramEnd"/>
            <w:r w:rsidRPr="008D0770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 xml:space="preserve"> 02</w:t>
            </w:r>
          </w:p>
          <w:p w14:paraId="027E8C91" w14:textId="77777777" w:rsidR="00AE0B84" w:rsidRPr="008D0770" w:rsidRDefault="00AE0B84" w:rsidP="003B3DB0">
            <w:pPr>
              <w:ind w:right="-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proofErr w:type="gramStart"/>
            <w:r w:rsidRPr="008D0770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ОК</w:t>
            </w:r>
            <w:proofErr w:type="gramEnd"/>
            <w:r w:rsidRPr="008D0770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 xml:space="preserve"> 03</w:t>
            </w:r>
          </w:p>
          <w:p w14:paraId="4BE33C37" w14:textId="77777777" w:rsidR="00AE0B84" w:rsidRPr="008D0770" w:rsidRDefault="00AE0B84" w:rsidP="003B3DB0">
            <w:pPr>
              <w:ind w:right="-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proofErr w:type="gramStart"/>
            <w:r w:rsidRPr="008D0770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ОК</w:t>
            </w:r>
            <w:proofErr w:type="gramEnd"/>
            <w:r w:rsidRPr="008D0770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 xml:space="preserve"> 06</w:t>
            </w:r>
          </w:p>
          <w:p w14:paraId="6789E3E5" w14:textId="77777777" w:rsidR="00AE0B84" w:rsidRPr="008D0770" w:rsidRDefault="00AE0B84" w:rsidP="003B3DB0">
            <w:pPr>
              <w:ind w:right="-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proofErr w:type="gramStart"/>
            <w:r w:rsidRPr="008D0770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ОК</w:t>
            </w:r>
            <w:proofErr w:type="gramEnd"/>
            <w:r w:rsidRPr="008D0770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 xml:space="preserve"> 07</w:t>
            </w:r>
          </w:p>
          <w:p w14:paraId="2FF8B7D6" w14:textId="77777777" w:rsidR="00AE0B84" w:rsidRPr="008D0770" w:rsidRDefault="00AE0B84" w:rsidP="003B3DB0">
            <w:pPr>
              <w:ind w:right="-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proofErr w:type="gramStart"/>
            <w:r w:rsidRPr="008D0770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ОК</w:t>
            </w:r>
            <w:proofErr w:type="gramEnd"/>
            <w:r w:rsidRPr="008D0770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 xml:space="preserve"> 08</w:t>
            </w:r>
          </w:p>
          <w:p w14:paraId="73B158F1" w14:textId="77777777" w:rsidR="00AE0B84" w:rsidRPr="008D0770" w:rsidRDefault="00AE0B84" w:rsidP="003B3DB0">
            <w:pPr>
              <w:ind w:right="-1"/>
              <w:jc w:val="center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E0B56" w14:textId="77777777" w:rsidR="00AE0B84" w:rsidRPr="008D0770" w:rsidRDefault="00AE0B84" w:rsidP="003B3DB0">
            <w:pPr>
              <w:suppressAutoHyphens/>
              <w:ind w:firstLine="313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bookmarkStart w:id="1" w:name="_Hlk85211500"/>
            <w:r w:rsidRPr="008D0770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применять теоретические знания по экономической  грамотности для практической профессиональной деятельности и повседневной жизни;</w:t>
            </w:r>
          </w:p>
          <w:p w14:paraId="30F5D0C3" w14:textId="77777777" w:rsidR="00AE0B84" w:rsidRPr="008D0770" w:rsidRDefault="00AE0B84" w:rsidP="003B3DB0">
            <w:pPr>
              <w:suppressAutoHyphens/>
              <w:ind w:firstLine="313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взаимодействовать в коллективе и работать в команде;</w:t>
            </w:r>
          </w:p>
          <w:p w14:paraId="61569FAE" w14:textId="77777777" w:rsidR="00AE0B84" w:rsidRPr="008D0770" w:rsidRDefault="00AE0B84" w:rsidP="003B3DB0">
            <w:pPr>
              <w:suppressAutoHyphens/>
              <w:ind w:firstLine="313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рационально планировать бюджет,  доходы и расходы; грамотно применяет полученные знания для оценки собственных экономических действий в качестве социального работника, потребителя, налогоплательщика, страхователя и гражданина;</w:t>
            </w:r>
          </w:p>
          <w:p w14:paraId="5338C40E" w14:textId="77777777" w:rsidR="00AE0B84" w:rsidRPr="008D0770" w:rsidRDefault="00AE0B84" w:rsidP="003B3DB0">
            <w:pPr>
              <w:suppressAutoHyphens/>
              <w:ind w:firstLine="313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 xml:space="preserve">использовать приобретенные знания для выполнения практических заданий по специальности «Социальная работа», основанных на ситуациях, связанных с банковскими операциями, рынком </w:t>
            </w:r>
            <w:r w:rsidRPr="008D0770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lastRenderedPageBreak/>
              <w:t>ценных бумаг, страховым рынком, фондовой и валютной биржами;</w:t>
            </w:r>
          </w:p>
          <w:p w14:paraId="43C631DD" w14:textId="77777777" w:rsidR="00AE0B84" w:rsidRPr="008D0770" w:rsidRDefault="00AE0B84" w:rsidP="003B3DB0">
            <w:pPr>
              <w:suppressAutoHyphens/>
              <w:ind w:firstLine="313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анализирует состояние финансовых рынков, используя различные источники информации</w:t>
            </w:r>
          </w:p>
          <w:bookmarkEnd w:id="1"/>
          <w:p w14:paraId="2573D0E4" w14:textId="77777777" w:rsidR="00AE0B84" w:rsidRPr="008D0770" w:rsidRDefault="00AE0B84" w:rsidP="003B3DB0">
            <w:pPr>
              <w:suppressAutoHyphens/>
              <w:ind w:firstLine="313"/>
              <w:jc w:val="both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79FE" w14:textId="77777777" w:rsidR="00AE0B84" w:rsidRPr="008D0770" w:rsidRDefault="00AE0B84" w:rsidP="003B3DB0">
            <w:pPr>
              <w:suppressAutoHyphens/>
              <w:ind w:firstLine="313"/>
              <w:jc w:val="both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  <w:bookmarkStart w:id="2" w:name="_Hlk85211552"/>
            <w:r w:rsidRPr="008D0770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lastRenderedPageBreak/>
              <w:t>основные понятия экономической и финансовой грамотности и основные законодательные акты, регламентирующие ее вопросы; виды принятия решений в условиях ограниченности ресурсов;</w:t>
            </w:r>
          </w:p>
          <w:p w14:paraId="0A51E3D6" w14:textId="77777777" w:rsidR="00AE0B84" w:rsidRPr="008D0770" w:rsidRDefault="00AE0B84" w:rsidP="003B3DB0">
            <w:pPr>
              <w:suppressAutoHyphens/>
              <w:ind w:firstLine="313"/>
              <w:jc w:val="both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основные виды экономического планирования; устройство банковской системы, основные виды банков и их операций; сущность понятий «депозит» и «кредит», их виды и принципы; схемы кредитования физических лиц;</w:t>
            </w:r>
          </w:p>
          <w:p w14:paraId="029E4510" w14:textId="77777777" w:rsidR="00AE0B84" w:rsidRPr="008D0770" w:rsidRDefault="00AE0B84" w:rsidP="003B3DB0">
            <w:pPr>
              <w:suppressAutoHyphens/>
              <w:ind w:firstLine="313"/>
              <w:jc w:val="both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 xml:space="preserve">устройство налоговой системы, виды налогообложения физических лиц; признаки финансового мошенничества; основные виды ценных бумаг и их доходность; формирование </w:t>
            </w:r>
            <w:r w:rsidRPr="008D0770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lastRenderedPageBreak/>
              <w:t>инвестиционного портфеля;</w:t>
            </w:r>
          </w:p>
          <w:p w14:paraId="0CCC32C2" w14:textId="77777777" w:rsidR="00AE0B84" w:rsidRPr="008D0770" w:rsidRDefault="00AE0B84" w:rsidP="003B3DB0">
            <w:pPr>
              <w:suppressAutoHyphens/>
              <w:ind w:firstLine="313"/>
              <w:jc w:val="both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 xml:space="preserve">классификацию  </w:t>
            </w:r>
            <w:proofErr w:type="spellStart"/>
            <w:r w:rsidRPr="008D0770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нвестиций</w:t>
            </w:r>
            <w:proofErr w:type="spellEnd"/>
            <w:r w:rsidRPr="008D0770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, основные разделы бизнес-плана; виды страхования; виды пенсий, способы увеличения пенсий</w:t>
            </w:r>
            <w:bookmarkEnd w:id="2"/>
          </w:p>
        </w:tc>
      </w:tr>
      <w:tr w:rsidR="00AE0B84" w:rsidRPr="008D0770" w14:paraId="7B9E4FC7" w14:textId="77777777" w:rsidTr="003B3DB0">
        <w:trPr>
          <w:trHeight w:val="21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5379D" w14:textId="77777777" w:rsidR="00AE0B84" w:rsidRPr="008D0770" w:rsidRDefault="00AE0B84" w:rsidP="003B3DB0">
            <w:pPr>
              <w:pStyle w:val="aff2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ПК 6. Обеспечивать ведение документации в процессе предоставления социальных услуг лицам пожилого возраста,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36247" w14:textId="77777777" w:rsidR="00AE0B84" w:rsidRPr="008D0770" w:rsidRDefault="00AE0B84" w:rsidP="003B3DB0">
            <w:pPr>
              <w:suppressAutoHyphens/>
              <w:ind w:firstLine="313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применять теоретические знания по экономической  грамотности для практической профессиональной деятельности и повседневной жизни;</w:t>
            </w:r>
          </w:p>
          <w:p w14:paraId="33EE3707" w14:textId="77777777" w:rsidR="00AE0B84" w:rsidRPr="008D0770" w:rsidRDefault="00AE0B84" w:rsidP="003B3DB0">
            <w:pPr>
              <w:suppressAutoHyphens/>
              <w:ind w:firstLine="313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определять назначение видов налогов и применять полученные знания для расчёта НДФЛ, налоговых вычетов, заполнения налоговой декларации;</w:t>
            </w:r>
          </w:p>
          <w:p w14:paraId="54C1DD56" w14:textId="77777777" w:rsidR="00AE0B84" w:rsidRPr="008D0770" w:rsidRDefault="00AE0B84" w:rsidP="003B3DB0">
            <w:pPr>
              <w:suppressAutoHyphens/>
              <w:ind w:firstLine="313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применять правовые нормы по защите прав потребителей финансовых услуг и выявлять признаки мошенничества на финансовом рынке в отношении физических лиц;</w:t>
            </w:r>
          </w:p>
          <w:p w14:paraId="2C550542" w14:textId="77777777" w:rsidR="00AE0B84" w:rsidRPr="008D0770" w:rsidRDefault="00AE0B84" w:rsidP="003B3DB0">
            <w:pPr>
              <w:suppressAutoHyphens/>
              <w:ind w:firstLine="313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 xml:space="preserve">применять полученные знания для увеличения пенсионных накоплений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786B9" w14:textId="77777777" w:rsidR="00AE0B84" w:rsidRPr="008D0770" w:rsidRDefault="00AE0B84" w:rsidP="003B3DB0">
            <w:pPr>
              <w:suppressAutoHyphens/>
              <w:ind w:firstLine="313"/>
              <w:jc w:val="both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устройство банковской системы, основные виды банков и их операций; сущность понятий «депозит» и «кредит», их виды и принципы; схемы кредитования физических лиц; устройство налоговой системы, виды налогообложения физических лиц; признаки финансового мошенничества; основные виды ценных бумаг и их доходность; формирование инвестиционного портфеля;</w:t>
            </w:r>
          </w:p>
          <w:p w14:paraId="1FB84791" w14:textId="77777777" w:rsidR="00AE0B84" w:rsidRPr="008D0770" w:rsidRDefault="00AE0B84" w:rsidP="003B3DB0">
            <w:pPr>
              <w:suppressAutoHyphens/>
              <w:ind w:firstLine="313"/>
              <w:jc w:val="both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 xml:space="preserve">классификацию </w:t>
            </w:r>
            <w:proofErr w:type="spellStart"/>
            <w:r w:rsidRPr="008D0770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нвестиций</w:t>
            </w:r>
            <w:proofErr w:type="spellEnd"/>
            <w:r w:rsidRPr="008D0770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, основные разделы бизнес-плана; виды страхования; виды пенсий, способы увеличения пенсий</w:t>
            </w:r>
          </w:p>
        </w:tc>
      </w:tr>
    </w:tbl>
    <w:p w14:paraId="036777CA" w14:textId="77777777" w:rsidR="00AE0B84" w:rsidRPr="008D0770" w:rsidRDefault="00AE0B84" w:rsidP="00AE0B84">
      <w:pPr>
        <w:suppressAutoHyphens/>
        <w:spacing w:after="240"/>
        <w:ind w:right="-1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063EE9BA" w14:textId="32C11366" w:rsidR="00FB0474" w:rsidRPr="009C5D5D" w:rsidRDefault="00AE0B84" w:rsidP="00C3257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FB0474" w:rsidRPr="00FB0474">
        <w:rPr>
          <w:rFonts w:ascii="Times New Roman" w:hAnsi="Times New Roman"/>
          <w:sz w:val="28"/>
          <w:szCs w:val="28"/>
          <w:lang w:eastAsia="ru-RU"/>
        </w:rPr>
        <w:t xml:space="preserve">ОС включает контрольные </w:t>
      </w:r>
      <w:r w:rsidR="00FB0474" w:rsidRPr="009C5D5D">
        <w:rPr>
          <w:rFonts w:ascii="Times New Roman" w:hAnsi="Times New Roman"/>
          <w:sz w:val="28"/>
          <w:szCs w:val="28"/>
          <w:lang w:eastAsia="ru-RU"/>
        </w:rPr>
        <w:t>материалы для текущего</w:t>
      </w:r>
      <w:r w:rsidR="00FB0474">
        <w:rPr>
          <w:rFonts w:ascii="Times New Roman" w:hAnsi="Times New Roman"/>
          <w:sz w:val="28"/>
          <w:szCs w:val="28"/>
          <w:lang w:eastAsia="ru-RU"/>
        </w:rPr>
        <w:t xml:space="preserve"> контроля успеваемости и промежуточной аттестации </w:t>
      </w:r>
      <w:proofErr w:type="gramStart"/>
      <w:r w:rsidR="00FB0474">
        <w:rPr>
          <w:rFonts w:ascii="Times New Roman" w:hAnsi="Times New Roman"/>
          <w:sz w:val="28"/>
          <w:szCs w:val="28"/>
          <w:lang w:eastAsia="ru-RU"/>
        </w:rPr>
        <w:t>обучающихся</w:t>
      </w:r>
      <w:proofErr w:type="gramEnd"/>
      <w:r w:rsidR="00FB0474" w:rsidRPr="009C5D5D">
        <w:rPr>
          <w:rFonts w:ascii="Times New Roman" w:hAnsi="Times New Roman"/>
          <w:sz w:val="28"/>
          <w:szCs w:val="28"/>
          <w:lang w:eastAsia="ru-RU"/>
        </w:rPr>
        <w:t>.</w:t>
      </w:r>
    </w:p>
    <w:p w14:paraId="36992B89" w14:textId="68B24DED" w:rsidR="00FB0474" w:rsidRDefault="00AE0B84" w:rsidP="00C325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FB0474" w:rsidRPr="009C5D5D">
        <w:rPr>
          <w:rFonts w:ascii="Times New Roman" w:hAnsi="Times New Roman"/>
          <w:sz w:val="28"/>
          <w:szCs w:val="28"/>
          <w:lang w:eastAsia="ru-RU"/>
        </w:rPr>
        <w:t xml:space="preserve">ОС </w:t>
      </w:r>
      <w:proofErr w:type="gramStart"/>
      <w:r w:rsidR="00FB0474" w:rsidRPr="009C5D5D">
        <w:rPr>
          <w:rFonts w:ascii="Times New Roman" w:hAnsi="Times New Roman"/>
          <w:sz w:val="28"/>
          <w:szCs w:val="28"/>
          <w:lang w:eastAsia="ru-RU"/>
        </w:rPr>
        <w:t>разработан</w:t>
      </w:r>
      <w:proofErr w:type="gramEnd"/>
      <w:r w:rsidR="00FB0474" w:rsidRPr="009C5D5D">
        <w:rPr>
          <w:rFonts w:ascii="Times New Roman" w:hAnsi="Times New Roman"/>
          <w:sz w:val="28"/>
          <w:szCs w:val="28"/>
          <w:lang w:eastAsia="ru-RU"/>
        </w:rPr>
        <w:t xml:space="preserve"> на основе ФГОС по программе подготовки специалистов </w:t>
      </w:r>
      <w:r w:rsidR="00FB0474" w:rsidRPr="009C5D5D">
        <w:rPr>
          <w:rFonts w:ascii="Times New Roman" w:hAnsi="Times New Roman"/>
          <w:sz w:val="28"/>
          <w:szCs w:val="28"/>
          <w:lang w:eastAsia="ru-RU"/>
        </w:rPr>
        <w:lastRenderedPageBreak/>
        <w:t xml:space="preserve">среднего звена по </w:t>
      </w:r>
      <w:r w:rsidR="00FB0474" w:rsidRPr="00FB0474">
        <w:rPr>
          <w:rFonts w:ascii="Times New Roman" w:hAnsi="Times New Roman"/>
          <w:sz w:val="28"/>
          <w:szCs w:val="28"/>
          <w:lang w:eastAsia="ru-RU"/>
        </w:rPr>
        <w:t>специальности 39.02.01 Социальная работа</w:t>
      </w:r>
      <w:r w:rsidR="00FB0474" w:rsidRPr="009C5D5D">
        <w:rPr>
          <w:rFonts w:ascii="Times New Roman" w:hAnsi="Times New Roman"/>
          <w:sz w:val="28"/>
          <w:szCs w:val="28"/>
          <w:lang w:eastAsia="ru-RU"/>
        </w:rPr>
        <w:t>, рабочей программы учебной дисциплины</w:t>
      </w:r>
      <w:r w:rsidR="00FB047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B0474" w:rsidRPr="00FB0474">
        <w:rPr>
          <w:rFonts w:ascii="Times New Roman" w:hAnsi="Times New Roman"/>
          <w:sz w:val="28"/>
          <w:szCs w:val="28"/>
          <w:lang w:eastAsia="ru-RU"/>
        </w:rPr>
        <w:t>ОП.</w:t>
      </w:r>
      <w:r>
        <w:rPr>
          <w:rFonts w:ascii="Times New Roman" w:hAnsi="Times New Roman"/>
          <w:sz w:val="28"/>
          <w:szCs w:val="28"/>
          <w:lang w:eastAsia="ru-RU"/>
        </w:rPr>
        <w:t>10</w:t>
      </w:r>
      <w:r w:rsidR="00FB0474" w:rsidRPr="00FB0474">
        <w:rPr>
          <w:rFonts w:ascii="Times New Roman" w:hAnsi="Times New Roman"/>
          <w:sz w:val="28"/>
          <w:szCs w:val="28"/>
          <w:lang w:eastAsia="ru-RU"/>
        </w:rPr>
        <w:t xml:space="preserve"> Экономика отрасли</w:t>
      </w:r>
      <w:r w:rsidR="00FB0474" w:rsidRPr="002B3204">
        <w:rPr>
          <w:rFonts w:ascii="Times New Roman" w:hAnsi="Times New Roman"/>
          <w:spacing w:val="-1"/>
          <w:sz w:val="28"/>
          <w:szCs w:val="28"/>
        </w:rPr>
        <w:t xml:space="preserve"> </w:t>
      </w:r>
    </w:p>
    <w:p w14:paraId="2D27EBA1" w14:textId="77777777" w:rsidR="00FB0474" w:rsidRPr="00F074C9" w:rsidRDefault="00FB0474" w:rsidP="00C325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2B3204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6F87568D" w14:textId="77777777" w:rsidR="00FB0474" w:rsidRPr="006D702D" w:rsidRDefault="00FB0474" w:rsidP="00C32578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EE418B">
        <w:rPr>
          <w:spacing w:val="-2"/>
          <w:sz w:val="28"/>
          <w:szCs w:val="28"/>
        </w:rPr>
        <w:t xml:space="preserve">В результате изучения профессионального модуля </w:t>
      </w:r>
      <w:proofErr w:type="gramStart"/>
      <w:r w:rsidRPr="00EE418B">
        <w:rPr>
          <w:spacing w:val="-2"/>
          <w:sz w:val="28"/>
          <w:szCs w:val="28"/>
        </w:rPr>
        <w:t>обучающийся</w:t>
      </w:r>
      <w:proofErr w:type="gramEnd"/>
      <w:r w:rsidRPr="00EE418B">
        <w:rPr>
          <w:spacing w:val="-2"/>
          <w:sz w:val="28"/>
          <w:szCs w:val="28"/>
        </w:rPr>
        <w:t xml:space="preserve"> должен:</w:t>
      </w:r>
    </w:p>
    <w:p w14:paraId="361061F9" w14:textId="77777777" w:rsidR="00FB0474" w:rsidRPr="00C32578" w:rsidRDefault="00FB0474" w:rsidP="00C3257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C32578">
        <w:rPr>
          <w:rFonts w:ascii="Times New Roman" w:hAnsi="Times New Roman"/>
          <w:b/>
          <w:bCs/>
          <w:sz w:val="28"/>
          <w:szCs w:val="28"/>
        </w:rPr>
        <w:t xml:space="preserve">знать: </w:t>
      </w:r>
    </w:p>
    <w:p w14:paraId="2D8B65F3" w14:textId="77777777" w:rsidR="00FB0474" w:rsidRPr="00FB0474" w:rsidRDefault="00FB0474" w:rsidP="00C32578">
      <w:pPr>
        <w:numPr>
          <w:ilvl w:val="0"/>
          <w:numId w:val="4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B0474">
        <w:rPr>
          <w:rFonts w:ascii="Times New Roman" w:hAnsi="Times New Roman"/>
          <w:sz w:val="28"/>
          <w:szCs w:val="28"/>
        </w:rPr>
        <w:t>организацию производственного и технологического процессов;</w:t>
      </w:r>
    </w:p>
    <w:p w14:paraId="57D2E29C" w14:textId="77777777" w:rsidR="00FB0474" w:rsidRPr="00FB0474" w:rsidRDefault="00FB0474" w:rsidP="00C32578">
      <w:pPr>
        <w:numPr>
          <w:ilvl w:val="0"/>
          <w:numId w:val="4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B0474">
        <w:rPr>
          <w:rFonts w:ascii="Times New Roman" w:hAnsi="Times New Roman"/>
          <w:sz w:val="28"/>
          <w:szCs w:val="28"/>
        </w:rPr>
        <w:t>материально-технические, трудовые и финансовые ресурсы отрасли и организации (предприятия), показатели их эффективного использования;</w:t>
      </w:r>
    </w:p>
    <w:p w14:paraId="504C5183" w14:textId="77777777" w:rsidR="00FB0474" w:rsidRPr="00FB0474" w:rsidRDefault="00FB0474" w:rsidP="00C32578">
      <w:pPr>
        <w:numPr>
          <w:ilvl w:val="0"/>
          <w:numId w:val="45"/>
        </w:numPr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FB0474">
        <w:rPr>
          <w:rFonts w:ascii="Times New Roman" w:hAnsi="Times New Roman"/>
          <w:sz w:val="28"/>
          <w:szCs w:val="28"/>
        </w:rPr>
        <w:t>механизмы ценообразования на продукцию (услуги), формы оплаты труда в современных условиях;</w:t>
      </w:r>
    </w:p>
    <w:p w14:paraId="1ADFFC70" w14:textId="77777777" w:rsidR="00FB0474" w:rsidRPr="00FB0474" w:rsidRDefault="00FB0474" w:rsidP="00C32578">
      <w:pPr>
        <w:numPr>
          <w:ilvl w:val="0"/>
          <w:numId w:val="45"/>
        </w:numPr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FB0474">
        <w:rPr>
          <w:rFonts w:ascii="Times New Roman" w:hAnsi="Times New Roman"/>
          <w:sz w:val="28"/>
          <w:szCs w:val="28"/>
        </w:rPr>
        <w:t>знать методику разработки бизнес-плана;</w:t>
      </w:r>
    </w:p>
    <w:p w14:paraId="1DE4131B" w14:textId="77777777" w:rsidR="00FB0474" w:rsidRPr="00C32578" w:rsidRDefault="00FB0474" w:rsidP="00C3257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C32578">
        <w:rPr>
          <w:rFonts w:ascii="Times New Roman" w:hAnsi="Times New Roman"/>
          <w:b/>
          <w:bCs/>
          <w:sz w:val="28"/>
          <w:szCs w:val="28"/>
        </w:rPr>
        <w:t>уметь:</w:t>
      </w:r>
    </w:p>
    <w:p w14:paraId="51BDB20C" w14:textId="77777777" w:rsidR="00FB0474" w:rsidRPr="00FB0474" w:rsidRDefault="00FB0474" w:rsidP="00C32578">
      <w:pPr>
        <w:numPr>
          <w:ilvl w:val="0"/>
          <w:numId w:val="46"/>
        </w:numPr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FB0474">
        <w:rPr>
          <w:rFonts w:ascii="Times New Roman" w:hAnsi="Times New Roman"/>
          <w:sz w:val="28"/>
          <w:szCs w:val="28"/>
        </w:rPr>
        <w:t>рассчитывать по принятой методоло</w:t>
      </w:r>
      <w:r w:rsidRPr="00D476F2">
        <w:rPr>
          <w:sz w:val="28"/>
          <w:szCs w:val="28"/>
        </w:rPr>
        <w:t>гии</w:t>
      </w:r>
      <w:r>
        <w:rPr>
          <w:rFonts w:ascii="Times New Roman" w:hAnsi="Times New Roman"/>
          <w:sz w:val="28"/>
          <w:szCs w:val="28"/>
        </w:rPr>
        <w:tab/>
      </w:r>
      <w:r w:rsidRPr="00FB0474">
        <w:rPr>
          <w:rFonts w:ascii="Times New Roman" w:hAnsi="Times New Roman"/>
          <w:sz w:val="28"/>
          <w:szCs w:val="28"/>
        </w:rPr>
        <w:t xml:space="preserve">основные технико-экономические показатели деятельности организации. </w:t>
      </w:r>
    </w:p>
    <w:p w14:paraId="75645BE2" w14:textId="77777777" w:rsidR="00FB0474" w:rsidRPr="00FB0474" w:rsidRDefault="00FB0474" w:rsidP="00C32578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FD360B">
        <w:rPr>
          <w:rFonts w:ascii="Times New Roman" w:hAnsi="Times New Roman"/>
          <w:sz w:val="28"/>
          <w:szCs w:val="28"/>
        </w:rPr>
        <w:t>Форм</w:t>
      </w:r>
      <w:r>
        <w:rPr>
          <w:rFonts w:ascii="Times New Roman" w:hAnsi="Times New Roman"/>
          <w:sz w:val="28"/>
          <w:szCs w:val="28"/>
        </w:rPr>
        <w:t>а</w:t>
      </w:r>
      <w:r w:rsidRPr="00FD360B">
        <w:rPr>
          <w:rFonts w:ascii="Times New Roman" w:hAnsi="Times New Roman"/>
          <w:sz w:val="28"/>
          <w:szCs w:val="28"/>
        </w:rPr>
        <w:t xml:space="preserve"> промежуточной аттестации освоения </w:t>
      </w:r>
      <w:r>
        <w:rPr>
          <w:rFonts w:ascii="Times New Roman" w:hAnsi="Times New Roman"/>
          <w:sz w:val="28"/>
          <w:szCs w:val="28"/>
        </w:rPr>
        <w:t xml:space="preserve">учебной дисциплины – </w:t>
      </w:r>
      <w:r w:rsidRPr="00FB0474">
        <w:rPr>
          <w:rFonts w:ascii="Times New Roman" w:hAnsi="Times New Roman"/>
          <w:sz w:val="28"/>
          <w:szCs w:val="28"/>
        </w:rPr>
        <w:t xml:space="preserve">дифференцированный зачет </w:t>
      </w:r>
    </w:p>
    <w:p w14:paraId="2625F207" w14:textId="77777777" w:rsidR="00FB0474" w:rsidRPr="009C5D5D" w:rsidRDefault="00FB0474" w:rsidP="00C32578">
      <w:pPr>
        <w:spacing w:after="0" w:line="240" w:lineRule="auto"/>
        <w:ind w:firstLine="360"/>
        <w:jc w:val="both"/>
        <w:rPr>
          <w:bCs/>
          <w:sz w:val="28"/>
          <w:szCs w:val="28"/>
          <w:lang w:eastAsia="ru-RU"/>
        </w:rPr>
      </w:pPr>
    </w:p>
    <w:p w14:paraId="18C2B303" w14:textId="77777777" w:rsidR="00FB0474" w:rsidRDefault="00FB0474" w:rsidP="00C32578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  <w:sectPr w:rsidR="00FB0474" w:rsidSect="00E0160B">
          <w:footerReference w:type="even" r:id="rId9"/>
          <w:footerReference w:type="default" r:id="rId10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005A43F9" w14:textId="77777777" w:rsidR="00FB0474" w:rsidRPr="00F871AA" w:rsidRDefault="00C32578" w:rsidP="00C3257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1947"/>
        <w:gridCol w:w="2271"/>
      </w:tblGrid>
      <w:tr w:rsidR="00FB0474" w:rsidRPr="00F871AA" w14:paraId="002E2273" w14:textId="77777777" w:rsidTr="00737A10">
        <w:trPr>
          <w:jc w:val="center"/>
        </w:trPr>
        <w:tc>
          <w:tcPr>
            <w:tcW w:w="5353" w:type="dxa"/>
            <w:vMerge w:val="restart"/>
            <w:vAlign w:val="center"/>
          </w:tcPr>
          <w:p w14:paraId="21EE5EAE" w14:textId="77777777" w:rsidR="00FB0474" w:rsidRPr="00F871AA" w:rsidRDefault="00FB0474" w:rsidP="00C3257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F871A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4218" w:type="dxa"/>
            <w:gridSpan w:val="2"/>
            <w:vAlign w:val="center"/>
          </w:tcPr>
          <w:p w14:paraId="50B30E08" w14:textId="77777777" w:rsidR="00FB0474" w:rsidRPr="00F871AA" w:rsidRDefault="00FB0474" w:rsidP="00C3257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871A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Виды аттестации</w:t>
            </w:r>
          </w:p>
        </w:tc>
      </w:tr>
      <w:tr w:rsidR="00FB0474" w:rsidRPr="00F871AA" w14:paraId="609D8C43" w14:textId="77777777" w:rsidTr="00737A10">
        <w:trPr>
          <w:trHeight w:val="910"/>
          <w:jc w:val="center"/>
        </w:trPr>
        <w:tc>
          <w:tcPr>
            <w:tcW w:w="5353" w:type="dxa"/>
            <w:vMerge/>
            <w:vAlign w:val="center"/>
          </w:tcPr>
          <w:p w14:paraId="04EC4B94" w14:textId="77777777" w:rsidR="00FB0474" w:rsidRPr="00F871AA" w:rsidRDefault="00FB0474" w:rsidP="00C3257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47" w:type="dxa"/>
            <w:vAlign w:val="center"/>
          </w:tcPr>
          <w:p w14:paraId="781C3046" w14:textId="77777777" w:rsidR="00FB0474" w:rsidRPr="00F871AA" w:rsidRDefault="00FB0474" w:rsidP="00C3257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871A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Текущий контроль</w:t>
            </w:r>
          </w:p>
        </w:tc>
        <w:tc>
          <w:tcPr>
            <w:tcW w:w="2271" w:type="dxa"/>
            <w:vAlign w:val="center"/>
          </w:tcPr>
          <w:p w14:paraId="6C74EEE4" w14:textId="77777777" w:rsidR="00FB0474" w:rsidRPr="00F871AA" w:rsidRDefault="00FB0474" w:rsidP="00C3257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  <w:p w14:paraId="5CFD8575" w14:textId="77777777" w:rsidR="00FB0474" w:rsidRPr="00F871AA" w:rsidRDefault="00FB0474" w:rsidP="00C3257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871A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Промежуточная аттестация </w:t>
            </w:r>
          </w:p>
          <w:p w14:paraId="04F5B140" w14:textId="77777777" w:rsidR="00FB0474" w:rsidRPr="00F871AA" w:rsidRDefault="00FB0474" w:rsidP="00C3257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B0474" w:rsidRPr="00F871AA" w14:paraId="00BB98F7" w14:textId="77777777" w:rsidTr="00FB0474">
        <w:trPr>
          <w:trHeight w:val="4838"/>
          <w:jc w:val="center"/>
        </w:trPr>
        <w:tc>
          <w:tcPr>
            <w:tcW w:w="5353" w:type="dxa"/>
          </w:tcPr>
          <w:p w14:paraId="171AC008" w14:textId="77777777" w:rsidR="00FB0474" w:rsidRPr="00FB0474" w:rsidRDefault="00FB0474" w:rsidP="00C325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 Р</w:t>
            </w:r>
            <w:r w:rsidRPr="00FB0474">
              <w:rPr>
                <w:rFonts w:ascii="Times New Roman" w:hAnsi="Times New Roman"/>
                <w:sz w:val="28"/>
                <w:szCs w:val="28"/>
              </w:rPr>
              <w:t xml:space="preserve">ассчитывать по принятой </w:t>
            </w:r>
            <w:r w:rsidRPr="00AE0B84">
              <w:rPr>
                <w:rFonts w:ascii="Times New Roman" w:hAnsi="Times New Roman"/>
                <w:sz w:val="28"/>
                <w:szCs w:val="28"/>
              </w:rPr>
              <w:t>методологии</w:t>
            </w:r>
            <w:r w:rsidRPr="00AE0B84">
              <w:rPr>
                <w:rFonts w:ascii="Times New Roman" w:hAnsi="Times New Roman"/>
                <w:sz w:val="28"/>
                <w:szCs w:val="28"/>
              </w:rPr>
              <w:tab/>
            </w:r>
            <w:r w:rsidRPr="00FB0474">
              <w:rPr>
                <w:rFonts w:ascii="Times New Roman" w:hAnsi="Times New Roman"/>
                <w:sz w:val="28"/>
                <w:szCs w:val="28"/>
              </w:rPr>
              <w:t xml:space="preserve">основные технико-экономические показатели деятельности организации. </w:t>
            </w:r>
          </w:p>
          <w:p w14:paraId="7845B6A3" w14:textId="77777777" w:rsidR="00FB0474" w:rsidRPr="00FB0474" w:rsidRDefault="00FB0474" w:rsidP="00C325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.О</w:t>
            </w:r>
            <w:r w:rsidRPr="00FB0474">
              <w:rPr>
                <w:rFonts w:ascii="Times New Roman" w:hAnsi="Times New Roman"/>
                <w:sz w:val="28"/>
                <w:szCs w:val="28"/>
              </w:rPr>
              <w:t>рганизацию производственного и технологического процессов;</w:t>
            </w:r>
          </w:p>
          <w:p w14:paraId="257C9336" w14:textId="77777777" w:rsidR="00FB0474" w:rsidRPr="00FB0474" w:rsidRDefault="00FB0474" w:rsidP="00C325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.М</w:t>
            </w:r>
            <w:r w:rsidRPr="00FB0474">
              <w:rPr>
                <w:rFonts w:ascii="Times New Roman" w:hAnsi="Times New Roman"/>
                <w:sz w:val="28"/>
                <w:szCs w:val="28"/>
              </w:rPr>
              <w:t>атериально-технические, трудовые и финансовые ресурсы отрасли и организации (предприятия), показатели их эффективного использования;</w:t>
            </w:r>
          </w:p>
          <w:p w14:paraId="37284C2B" w14:textId="77777777" w:rsidR="00FB0474" w:rsidRPr="00FB0474" w:rsidRDefault="00FB0474" w:rsidP="00C325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З3. М</w:t>
            </w:r>
            <w:r w:rsidRPr="00FB0474">
              <w:rPr>
                <w:rFonts w:ascii="Times New Roman" w:hAnsi="Times New Roman"/>
                <w:sz w:val="28"/>
                <w:szCs w:val="28"/>
              </w:rPr>
              <w:t>еханизмы ценообразования на продукцию (услуги), формы оплаты труда в современных условиях;</w:t>
            </w:r>
          </w:p>
          <w:p w14:paraId="1FFEE763" w14:textId="77777777" w:rsidR="00FB0474" w:rsidRPr="00FB0474" w:rsidRDefault="00FB0474" w:rsidP="00C325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.З</w:t>
            </w:r>
            <w:r w:rsidRPr="00FB0474">
              <w:rPr>
                <w:rFonts w:ascii="Times New Roman" w:hAnsi="Times New Roman"/>
                <w:sz w:val="28"/>
                <w:szCs w:val="28"/>
              </w:rPr>
              <w:t>нать методику разработки бизнес-плана;</w:t>
            </w:r>
          </w:p>
          <w:p w14:paraId="10FF8BAC" w14:textId="77777777" w:rsidR="00FB0474" w:rsidRPr="00580A67" w:rsidRDefault="00FB0474" w:rsidP="00C325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7" w:type="dxa"/>
          </w:tcPr>
          <w:p w14:paraId="369DFCA2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0474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14:paraId="65F1A0B3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1AEE8AB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E20A258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500C29E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936FE2A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14:paraId="4DC17822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22A9954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748F15A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14:paraId="145FC843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9927F84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432C83D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B38AB77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14:paraId="7816F63A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3F114F8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2BE3858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6848866" w14:textId="77777777" w:rsidR="00FB0474" w:rsidRP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14:paraId="2571716C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0474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14:paraId="0C18F0D6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3DC08DA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B4C5523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A6ACD32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E4EDAD1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14:paraId="422D7418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4CB9355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0E0232E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14:paraId="61B28CDA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9D26BD4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87F5552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7F8F233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14:paraId="747045F9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2394B2F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B0608F1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191C83C" w14:textId="77777777" w:rsidR="00FB0474" w:rsidRP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14:paraId="37E7F640" w14:textId="77777777" w:rsidR="00FB0474" w:rsidRDefault="00FB0474" w:rsidP="00C32578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58DEC9C5" w14:textId="77777777" w:rsidR="00FB0474" w:rsidRDefault="00FB0474" w:rsidP="00C32578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Кодификатор оценочных средств </w:t>
      </w:r>
    </w:p>
    <w:p w14:paraId="75EF6BAC" w14:textId="77777777" w:rsidR="00FB0474" w:rsidRPr="00EE418B" w:rsidRDefault="00FB0474" w:rsidP="00C32578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4979" w:type="pct"/>
        <w:tblInd w:w="40" w:type="dxa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936"/>
        <w:gridCol w:w="19"/>
        <w:gridCol w:w="1833"/>
        <w:gridCol w:w="8"/>
        <w:gridCol w:w="3807"/>
        <w:gridCol w:w="277"/>
        <w:gridCol w:w="2515"/>
      </w:tblGrid>
      <w:tr w:rsidR="00FB0474" w:rsidRPr="00413479" w14:paraId="689A4CF4" w14:textId="77777777" w:rsidTr="00FB0474">
        <w:trPr>
          <w:trHeight w:hRule="exact" w:val="941"/>
        </w:trPr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028EE8" w14:textId="77777777" w:rsidR="00FB0474" w:rsidRPr="00413479" w:rsidRDefault="00FB0474" w:rsidP="00C325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663149FF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1347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1347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97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F0B540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0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660429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49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BA5D4D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FB0474" w:rsidRPr="00413479" w14:paraId="0930C8BB" w14:textId="77777777" w:rsidTr="00FB0474">
        <w:trPr>
          <w:trHeight w:hRule="exact" w:val="317"/>
        </w:trPr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8721C2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26BF49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8502A8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9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C394D0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B0474" w:rsidRPr="00413479" w14:paraId="32DA9313" w14:textId="77777777" w:rsidTr="00FB0474">
        <w:trPr>
          <w:trHeight w:hRule="exact" w:val="1507"/>
        </w:trPr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916741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3300BA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20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AFD0C9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49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E99A8C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FB0474" w:rsidRPr="00413479" w14:paraId="41414A2F" w14:textId="77777777" w:rsidTr="00C32578">
        <w:trPr>
          <w:trHeight w:hRule="exact" w:val="1770"/>
        </w:trPr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490BCF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56B7C0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0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D41965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 xml:space="preserve"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</w:t>
            </w:r>
            <w:proofErr w:type="gramStart"/>
            <w:r w:rsidRPr="00413479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41347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9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DEE699" w14:textId="1D799F9B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hanging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Вопросы 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по темам</w:t>
            </w:r>
            <w:r w:rsidR="00250D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/</w:t>
            </w:r>
            <w:r w:rsidR="00250D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разделам дисциплины</w:t>
            </w:r>
          </w:p>
        </w:tc>
      </w:tr>
      <w:tr w:rsidR="00FB0474" w:rsidRPr="00413479" w14:paraId="52C9622C" w14:textId="77777777" w:rsidTr="00FB0474">
        <w:trPr>
          <w:trHeight w:hRule="exact" w:val="922"/>
        </w:trPr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C7B54F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834F13" w14:textId="7DC6F4D6" w:rsidR="00FB0474" w:rsidRPr="00413479" w:rsidRDefault="00250D6D" w:rsidP="00250D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-3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0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7D484C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149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4B5A05" w14:textId="54ABB079" w:rsidR="00FB0474" w:rsidRPr="00413479" w:rsidRDefault="00FB0474" w:rsidP="00250D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заданий по вариантам</w:t>
            </w:r>
          </w:p>
        </w:tc>
      </w:tr>
      <w:tr w:rsidR="00FB0474" w:rsidRPr="00EE418B" w14:paraId="2F6500DE" w14:textId="77777777" w:rsidTr="00C32578">
        <w:trPr>
          <w:trHeight w:hRule="exact" w:val="6960"/>
        </w:trPr>
        <w:tc>
          <w:tcPr>
            <w:tcW w:w="51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C806CE" w14:textId="77777777" w:rsidR="00FB0474" w:rsidRPr="00EE418B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B9D7FE" w14:textId="77777777" w:rsidR="00FB0474" w:rsidRPr="00EE418B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right="19" w:firstLine="2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>Разноуровневые</w:t>
            </w:r>
            <w:proofErr w:type="spellEnd"/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задачи и задания</w:t>
            </w:r>
          </w:p>
        </w:tc>
        <w:tc>
          <w:tcPr>
            <w:tcW w:w="218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9FE5DE" w14:textId="77777777" w:rsidR="00FB0474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Различают задачи и задания: </w:t>
            </w:r>
          </w:p>
          <w:p w14:paraId="43425123" w14:textId="77777777" w:rsidR="00FB0474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gramStart"/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а)  ознакомительного,  позволяющие </w:t>
            </w:r>
            <w:r w:rsidRPr="00EE418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оценивать  и  диагностировать знание 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фактического   материала  (базовые </w:t>
            </w:r>
            <w:r w:rsidRPr="00EE418B">
              <w:rPr>
                <w:rFonts w:ascii="Times New Roman" w:hAnsi="Times New Roman"/>
                <w:spacing w:val="4"/>
                <w:sz w:val="24"/>
                <w:szCs w:val="24"/>
              </w:rPr>
              <w:t xml:space="preserve">понятия,  алгоритмы,  факты) и умение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правильно    использовать  специальные </w:t>
            </w:r>
            <w:r w:rsidRPr="00EE418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термины и понятия, узнавание объектов 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изучения в рамках  определенного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раздела дисциплины; </w:t>
            </w:r>
            <w:proofErr w:type="gramEnd"/>
          </w:p>
          <w:p w14:paraId="622F7D3C" w14:textId="77777777" w:rsidR="00FB0474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 w:rsidRPr="00EE418B">
              <w:rPr>
                <w:rFonts w:ascii="Times New Roman" w:hAnsi="Times New Roman"/>
                <w:sz w:val="24"/>
                <w:szCs w:val="24"/>
              </w:rPr>
              <w:t xml:space="preserve"> репродуктивного уровня, </w:t>
            </w:r>
            <w:r w:rsidRPr="00EE418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позволяющие оценивать и диагностировать умения синтезировать, </w:t>
            </w:r>
            <w:r w:rsidRPr="00EE418B">
              <w:rPr>
                <w:rFonts w:ascii="Times New Roman" w:hAnsi="Times New Roman"/>
                <w:sz w:val="24"/>
                <w:szCs w:val="24"/>
              </w:rPr>
              <w:t xml:space="preserve">анализировать, обобщать фактический и теоретический              материал с формулированием конкретных выводов,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установлением   причинно-следственных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связей; </w:t>
            </w:r>
          </w:p>
          <w:p w14:paraId="52E4589D" w14:textId="77777777" w:rsidR="00FB0474" w:rsidRPr="00EE418B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в) продуктивного уровня, позволяющие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оценивать   и   диагностировать   умения, 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интегрировать  знания различных областей, аргументировать собственную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точку   зрения,   выполнять   проблемные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>задания.</w:t>
            </w:r>
          </w:p>
        </w:tc>
        <w:tc>
          <w:tcPr>
            <w:tcW w:w="1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285581" w14:textId="77777777" w:rsidR="00FB0474" w:rsidRPr="00EE418B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 w:firstLine="10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Комплект </w:t>
            </w:r>
            <w:proofErr w:type="spellStart"/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разноуровневых</w:t>
            </w:r>
            <w:proofErr w:type="spellEnd"/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задач и заданий</w:t>
            </w:r>
          </w:p>
        </w:tc>
      </w:tr>
      <w:tr w:rsidR="00FB0474" w:rsidRPr="00EE418B" w14:paraId="56B3EF2B" w14:textId="77777777" w:rsidTr="00FB0474">
        <w:trPr>
          <w:trHeight w:hRule="exact" w:val="2550"/>
        </w:trPr>
        <w:tc>
          <w:tcPr>
            <w:tcW w:w="51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DF17AB" w14:textId="77777777" w:rsidR="00FB0474" w:rsidRPr="00EE418B" w:rsidRDefault="00E74652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9BDEDA" w14:textId="77777777" w:rsidR="00FB0474" w:rsidRPr="00EE418B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218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121F9" w14:textId="77777777" w:rsidR="00FB0474" w:rsidRPr="00EE418B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Продукт  самостоятельной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аботы </w:t>
            </w:r>
            <w:r w:rsidRPr="00EE418B">
              <w:rPr>
                <w:rFonts w:ascii="Times New Roman" w:hAnsi="Times New Roman"/>
                <w:sz w:val="24"/>
                <w:szCs w:val="24"/>
              </w:rPr>
              <w:t xml:space="preserve">студента,       представляющий собой </w:t>
            </w:r>
            <w:r w:rsidRPr="00EE418B">
              <w:rPr>
                <w:rFonts w:ascii="Times New Roman" w:hAnsi="Times New Roman"/>
                <w:spacing w:val="6"/>
                <w:sz w:val="24"/>
                <w:szCs w:val="24"/>
              </w:rPr>
              <w:t>краткое изложение в письменном виде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EE418B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1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40F998" w14:textId="77777777" w:rsidR="00FB0474" w:rsidRPr="00EE418B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>Темы рефератов</w:t>
            </w:r>
          </w:p>
        </w:tc>
      </w:tr>
      <w:tr w:rsidR="00FB0474" w:rsidRPr="00413479" w14:paraId="580ECF8C" w14:textId="77777777" w:rsidTr="00FB0474">
        <w:trPr>
          <w:trHeight w:hRule="exact" w:val="1715"/>
        </w:trPr>
        <w:tc>
          <w:tcPr>
            <w:tcW w:w="51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EB323E" w14:textId="77777777" w:rsidR="00FB0474" w:rsidRPr="00413479" w:rsidRDefault="00E74652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F34467" w14:textId="77777777" w:rsidR="00FB0474" w:rsidRPr="00413479" w:rsidRDefault="00FB0474" w:rsidP="00C3257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  <w:p w14:paraId="6B93C8A8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218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85B970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1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7C072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Темы докладов, сообщений</w:t>
            </w:r>
          </w:p>
        </w:tc>
      </w:tr>
      <w:tr w:rsidR="00FB0474" w:rsidRPr="00413479" w14:paraId="2F0374BA" w14:textId="77777777" w:rsidTr="00FB0474">
        <w:trPr>
          <w:trHeight w:hRule="exact" w:val="1697"/>
        </w:trPr>
        <w:tc>
          <w:tcPr>
            <w:tcW w:w="51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3D0A8C" w14:textId="77777777" w:rsidR="00FB0474" w:rsidRPr="00413479" w:rsidRDefault="00E74652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CA6AC8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</w:tc>
        <w:tc>
          <w:tcPr>
            <w:tcW w:w="218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6F7744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 xml:space="preserve">Средство контроля, организованное как специальная беседа преподавателя с </w:t>
            </w:r>
            <w:proofErr w:type="gramStart"/>
            <w:r w:rsidRPr="00413479">
              <w:rPr>
                <w:rFonts w:ascii="Times New Roman" w:hAnsi="Times New Roman"/>
                <w:sz w:val="24"/>
                <w:szCs w:val="24"/>
              </w:rPr>
              <w:t>обучающимся</w:t>
            </w:r>
            <w:proofErr w:type="gramEnd"/>
            <w:r w:rsidRPr="00413479">
              <w:rPr>
                <w:rFonts w:ascii="Times New Roman" w:hAnsi="Times New Roman"/>
                <w:sz w:val="24"/>
                <w:szCs w:val="24"/>
              </w:rPr>
              <w:t xml:space="preserve"> на темы, связанные с изучаемой дисциплиной, и рассчитанное на выяснение объема знаний</w:t>
            </w:r>
            <w:r w:rsidR="00C325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обучающегося по определенному разделу, теме, проблеме и т.п.</w:t>
            </w:r>
          </w:p>
        </w:tc>
        <w:tc>
          <w:tcPr>
            <w:tcW w:w="1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3F21E1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 w:hanging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Вопросы по темам/разделам УД, ПМ</w:t>
            </w:r>
          </w:p>
        </w:tc>
      </w:tr>
      <w:tr w:rsidR="00FB0474" w:rsidRPr="00413479" w14:paraId="6B23794C" w14:textId="77777777" w:rsidTr="00FB0474">
        <w:trPr>
          <w:trHeight w:hRule="exact" w:val="1814"/>
        </w:trPr>
        <w:tc>
          <w:tcPr>
            <w:tcW w:w="51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A1E20E" w14:textId="77777777" w:rsidR="00FB0474" w:rsidRPr="00413479" w:rsidRDefault="00E74652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6A0ECD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Типовое задание</w:t>
            </w:r>
          </w:p>
        </w:tc>
        <w:tc>
          <w:tcPr>
            <w:tcW w:w="218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C68E8A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Стандартные задания, позволяющие проверить умение решать как учебные, так и профессиональные задачи. Содержание заданий должно максимально соответствовать видам профессиональной деятельности</w:t>
            </w:r>
          </w:p>
        </w:tc>
        <w:tc>
          <w:tcPr>
            <w:tcW w:w="1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570338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типовых заданий</w:t>
            </w:r>
          </w:p>
        </w:tc>
      </w:tr>
      <w:tr w:rsidR="00FB0474" w:rsidRPr="00413479" w14:paraId="2F0975FE" w14:textId="77777777" w:rsidTr="00C32578">
        <w:trPr>
          <w:trHeight w:hRule="exact" w:val="1457"/>
        </w:trPr>
        <w:tc>
          <w:tcPr>
            <w:tcW w:w="51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F13F7C" w14:textId="77777777" w:rsidR="00FB0474" w:rsidRPr="00413479" w:rsidRDefault="00E74652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D6106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218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FE904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3AFD04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  <w:tr w:rsidR="00250D6D" w:rsidRPr="00413479" w14:paraId="00EA372F" w14:textId="77777777" w:rsidTr="00C32578">
        <w:trPr>
          <w:trHeight w:hRule="exact" w:val="1457"/>
        </w:trPr>
        <w:tc>
          <w:tcPr>
            <w:tcW w:w="51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DCF92F" w14:textId="3453B222" w:rsidR="00250D6D" w:rsidRDefault="00250D6D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503439" w14:textId="47866DE8" w:rsidR="00250D6D" w:rsidRPr="00413479" w:rsidRDefault="00250D6D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Ведение конспекта</w:t>
            </w:r>
          </w:p>
        </w:tc>
        <w:tc>
          <w:tcPr>
            <w:tcW w:w="218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F058BC" w14:textId="2891BFD0" w:rsidR="00250D6D" w:rsidRPr="00413479" w:rsidRDefault="00250D6D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Объем, полнота и охват изученного материала в конспекте</w:t>
            </w:r>
          </w:p>
        </w:tc>
        <w:tc>
          <w:tcPr>
            <w:tcW w:w="1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88D899" w14:textId="749B3381" w:rsidR="00250D6D" w:rsidRPr="00413479" w:rsidRDefault="00250D6D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Оценивание конспекта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пятибальной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шкале</w:t>
            </w:r>
          </w:p>
        </w:tc>
      </w:tr>
    </w:tbl>
    <w:p w14:paraId="19006E90" w14:textId="77777777" w:rsidR="00FB0474" w:rsidRPr="00EE418B" w:rsidRDefault="00FB0474" w:rsidP="00C32578">
      <w:pPr>
        <w:shd w:val="clear" w:color="auto" w:fill="FFFFFF"/>
        <w:spacing w:after="0" w:line="240" w:lineRule="auto"/>
        <w:ind w:left="173" w:right="4666"/>
        <w:rPr>
          <w:rFonts w:ascii="Times New Roman" w:hAnsi="Times New Roman"/>
          <w:spacing w:val="-3"/>
          <w:sz w:val="28"/>
          <w:szCs w:val="28"/>
        </w:rPr>
      </w:pPr>
    </w:p>
    <w:p w14:paraId="409E4342" w14:textId="77777777" w:rsidR="00FB0474" w:rsidRDefault="00FB0474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1287169E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637B647E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0FCB1F5A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7E7E708C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53B0952F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3857FC53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2277C43C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67B00198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663A0F37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5C669981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671BD29C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316BA854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0A256973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584B0677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5143EB15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359E5507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1630C390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67CB32DE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796B5A64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2677B62D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59949BF6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35300E60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0FA442D5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2BA4A392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6623E8BC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0AA46631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5FF11CDF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3FED8442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38AF3798" w14:textId="77777777" w:rsidR="00C32578" w:rsidRDefault="00C32578" w:rsidP="00C325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4F4958A" w14:textId="77777777" w:rsidR="00FB0474" w:rsidRDefault="00C32578" w:rsidP="00C325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ОЦЕНКА ОСВОЕНИЯ КУРСА</w:t>
      </w:r>
    </w:p>
    <w:p w14:paraId="2619A860" w14:textId="77777777" w:rsidR="00C32578" w:rsidRPr="00D66411" w:rsidRDefault="00C32578" w:rsidP="00C325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15D2B2A" w14:textId="77777777" w:rsidR="00FB0474" w:rsidRPr="00D66411" w:rsidRDefault="00FB0474" w:rsidP="00C325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</w:p>
    <w:p w14:paraId="2E4DBE41" w14:textId="77777777" w:rsidR="00FB0474" w:rsidRPr="00D66411" w:rsidRDefault="00FB0474" w:rsidP="00C325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14:paraId="77888ED7" w14:textId="77777777" w:rsidR="00FB0474" w:rsidRPr="00D66411" w:rsidRDefault="00FB0474" w:rsidP="00C325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f2"/>
        <w:tblW w:w="0" w:type="auto"/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FB0474" w:rsidRPr="00C32578" w14:paraId="5878E356" w14:textId="77777777" w:rsidTr="00737A10">
        <w:tc>
          <w:tcPr>
            <w:tcW w:w="817" w:type="dxa"/>
            <w:vAlign w:val="center"/>
          </w:tcPr>
          <w:p w14:paraId="4CDCB608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b/>
                <w:bCs/>
                <w:sz w:val="24"/>
                <w:szCs w:val="28"/>
              </w:rPr>
              <w:t>№</w:t>
            </w:r>
          </w:p>
        </w:tc>
        <w:tc>
          <w:tcPr>
            <w:tcW w:w="3251" w:type="dxa"/>
            <w:vAlign w:val="center"/>
          </w:tcPr>
          <w:p w14:paraId="4A402859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b/>
                <w:bCs/>
                <w:sz w:val="24"/>
                <w:szCs w:val="28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14:paraId="1A58B733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b/>
                <w:bCs/>
                <w:sz w:val="24"/>
                <w:szCs w:val="28"/>
              </w:rPr>
              <w:t>Критерии оценки</w:t>
            </w:r>
          </w:p>
        </w:tc>
      </w:tr>
      <w:tr w:rsidR="00FB0474" w:rsidRPr="00C32578" w14:paraId="15755FF5" w14:textId="77777777" w:rsidTr="00737A10">
        <w:tc>
          <w:tcPr>
            <w:tcW w:w="817" w:type="dxa"/>
          </w:tcPr>
          <w:p w14:paraId="30B642D8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3251" w:type="dxa"/>
          </w:tcPr>
          <w:p w14:paraId="5B2F21D2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Тесты</w:t>
            </w:r>
          </w:p>
        </w:tc>
        <w:tc>
          <w:tcPr>
            <w:tcW w:w="5503" w:type="dxa"/>
          </w:tcPr>
          <w:p w14:paraId="3A316ED3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Таблица 1. Шкала оценки образовательных достижений</w:t>
            </w:r>
          </w:p>
        </w:tc>
      </w:tr>
      <w:tr w:rsidR="00FB0474" w:rsidRPr="00C32578" w14:paraId="325D13E1" w14:textId="77777777" w:rsidTr="00737A10">
        <w:tc>
          <w:tcPr>
            <w:tcW w:w="817" w:type="dxa"/>
          </w:tcPr>
          <w:p w14:paraId="52EF0289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3251" w:type="dxa"/>
          </w:tcPr>
          <w:p w14:paraId="36411504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Устные ответы</w:t>
            </w:r>
          </w:p>
        </w:tc>
        <w:tc>
          <w:tcPr>
            <w:tcW w:w="5503" w:type="dxa"/>
          </w:tcPr>
          <w:p w14:paraId="79D00CB9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Таблица 2. Критерии и нормы оценки</w:t>
            </w:r>
          </w:p>
          <w:p w14:paraId="3D84FFFB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устных ответов</w:t>
            </w:r>
          </w:p>
        </w:tc>
      </w:tr>
      <w:tr w:rsidR="00FB0474" w:rsidRPr="00C32578" w14:paraId="6809FB56" w14:textId="77777777" w:rsidTr="00737A10">
        <w:tc>
          <w:tcPr>
            <w:tcW w:w="817" w:type="dxa"/>
          </w:tcPr>
          <w:p w14:paraId="37D07475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3251" w:type="dxa"/>
          </w:tcPr>
          <w:p w14:paraId="53107E8D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Практическая работа</w:t>
            </w:r>
          </w:p>
        </w:tc>
        <w:tc>
          <w:tcPr>
            <w:tcW w:w="5503" w:type="dxa"/>
          </w:tcPr>
          <w:p w14:paraId="3AD3BD17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Выполнение не менее 80% - положительная оценка</w:t>
            </w:r>
          </w:p>
        </w:tc>
      </w:tr>
      <w:tr w:rsidR="00FB0474" w:rsidRPr="00C32578" w14:paraId="20E196C7" w14:textId="77777777" w:rsidTr="00737A10">
        <w:tc>
          <w:tcPr>
            <w:tcW w:w="817" w:type="dxa"/>
          </w:tcPr>
          <w:p w14:paraId="61FC063B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3251" w:type="dxa"/>
          </w:tcPr>
          <w:p w14:paraId="1C87E62B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</w:tcPr>
          <w:p w14:paraId="2495C635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14:paraId="09621AA0" w14:textId="77777777" w:rsidR="00FB0474" w:rsidRPr="00D66411" w:rsidRDefault="00FB0474" w:rsidP="00C325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3A426CC" w14:textId="77777777" w:rsidR="00FB0474" w:rsidRPr="00D66411" w:rsidRDefault="00FB0474" w:rsidP="00C325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Таблица 1</w:t>
      </w:r>
      <w:r w:rsidR="00C32578">
        <w:rPr>
          <w:rFonts w:ascii="Times New Roman" w:hAnsi="Times New Roman"/>
          <w:b/>
          <w:sz w:val="28"/>
          <w:szCs w:val="28"/>
        </w:rPr>
        <w:t xml:space="preserve"> - </w:t>
      </w:r>
      <w:r w:rsidRPr="00D66411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14:paraId="1B711C34" w14:textId="77777777" w:rsidR="00FB0474" w:rsidRPr="00D66411" w:rsidRDefault="00FB0474" w:rsidP="00C325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f2"/>
        <w:tblW w:w="0" w:type="auto"/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FB0474" w:rsidRPr="00C32578" w14:paraId="4E8765AB" w14:textId="77777777" w:rsidTr="00737A10">
        <w:tc>
          <w:tcPr>
            <w:tcW w:w="3190" w:type="dxa"/>
            <w:vMerge w:val="restart"/>
            <w:vAlign w:val="center"/>
          </w:tcPr>
          <w:p w14:paraId="5D53C44A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Процент результативности</w:t>
            </w:r>
          </w:p>
          <w:p w14:paraId="719E3D12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14:paraId="5E99D4D9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Оценка уровня подготовки</w:t>
            </w:r>
          </w:p>
        </w:tc>
      </w:tr>
      <w:tr w:rsidR="00FB0474" w:rsidRPr="00C32578" w14:paraId="0A0B1280" w14:textId="77777777" w:rsidTr="00737A10">
        <w:tc>
          <w:tcPr>
            <w:tcW w:w="3190" w:type="dxa"/>
            <w:vMerge/>
            <w:vAlign w:val="center"/>
          </w:tcPr>
          <w:p w14:paraId="3B542CFC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190" w:type="dxa"/>
            <w:vAlign w:val="center"/>
          </w:tcPr>
          <w:p w14:paraId="274E8D8D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14:paraId="0B991113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вербальный аналог</w:t>
            </w:r>
          </w:p>
          <w:p w14:paraId="0A30B7E2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FB0474" w:rsidRPr="00C32578" w14:paraId="0D8B95AE" w14:textId="77777777" w:rsidTr="00737A10">
        <w:tc>
          <w:tcPr>
            <w:tcW w:w="3190" w:type="dxa"/>
          </w:tcPr>
          <w:p w14:paraId="65D17138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90 ÷ 100</w:t>
            </w:r>
          </w:p>
        </w:tc>
        <w:tc>
          <w:tcPr>
            <w:tcW w:w="3190" w:type="dxa"/>
          </w:tcPr>
          <w:p w14:paraId="2EF15E71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3191" w:type="dxa"/>
          </w:tcPr>
          <w:p w14:paraId="7CC0DA82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отлично</w:t>
            </w:r>
          </w:p>
        </w:tc>
      </w:tr>
      <w:tr w:rsidR="00FB0474" w:rsidRPr="00C32578" w14:paraId="685217EF" w14:textId="77777777" w:rsidTr="00737A10">
        <w:tc>
          <w:tcPr>
            <w:tcW w:w="3190" w:type="dxa"/>
          </w:tcPr>
          <w:p w14:paraId="3EF9EFC8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89 ÷ 80</w:t>
            </w:r>
          </w:p>
        </w:tc>
        <w:tc>
          <w:tcPr>
            <w:tcW w:w="3190" w:type="dxa"/>
          </w:tcPr>
          <w:p w14:paraId="15708EA5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3191" w:type="dxa"/>
          </w:tcPr>
          <w:p w14:paraId="1A1D1241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хорошо</w:t>
            </w:r>
          </w:p>
        </w:tc>
      </w:tr>
      <w:tr w:rsidR="00FB0474" w:rsidRPr="00C32578" w14:paraId="558C728A" w14:textId="77777777" w:rsidTr="00737A10">
        <w:tc>
          <w:tcPr>
            <w:tcW w:w="3190" w:type="dxa"/>
          </w:tcPr>
          <w:p w14:paraId="306D213D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79 ÷ 70</w:t>
            </w:r>
          </w:p>
        </w:tc>
        <w:tc>
          <w:tcPr>
            <w:tcW w:w="3190" w:type="dxa"/>
          </w:tcPr>
          <w:p w14:paraId="65A0ECD6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3191" w:type="dxa"/>
          </w:tcPr>
          <w:p w14:paraId="69AAB91D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удовлетворительно</w:t>
            </w:r>
          </w:p>
        </w:tc>
      </w:tr>
      <w:tr w:rsidR="00FB0474" w:rsidRPr="00C32578" w14:paraId="6D29AE0D" w14:textId="77777777" w:rsidTr="00737A10">
        <w:tc>
          <w:tcPr>
            <w:tcW w:w="3190" w:type="dxa"/>
          </w:tcPr>
          <w:p w14:paraId="0812EC48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менее 70</w:t>
            </w:r>
          </w:p>
        </w:tc>
        <w:tc>
          <w:tcPr>
            <w:tcW w:w="3190" w:type="dxa"/>
          </w:tcPr>
          <w:p w14:paraId="58FF38F5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3191" w:type="dxa"/>
          </w:tcPr>
          <w:p w14:paraId="5238EEB0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неудовлетворительно</w:t>
            </w:r>
          </w:p>
        </w:tc>
      </w:tr>
    </w:tbl>
    <w:p w14:paraId="730719F0" w14:textId="77777777" w:rsidR="00FB0474" w:rsidRPr="00D66411" w:rsidRDefault="00FB0474" w:rsidP="00C325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27AF7B5" w14:textId="77777777" w:rsidR="00FB0474" w:rsidRPr="00D66411" w:rsidRDefault="00FB0474" w:rsidP="00C3257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</w:p>
    <w:p w14:paraId="727DCDC4" w14:textId="77777777" w:rsidR="00FB0474" w:rsidRPr="00D66411" w:rsidRDefault="00FB0474" w:rsidP="00C325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14:paraId="5F4BD183" w14:textId="77777777" w:rsidR="00FB0474" w:rsidRPr="00D66411" w:rsidRDefault="00FB0474" w:rsidP="00C325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Style w:val="af2"/>
        <w:tblW w:w="0" w:type="auto"/>
        <w:tblLook w:val="00A0" w:firstRow="1" w:lastRow="0" w:firstColumn="1" w:lastColumn="0" w:noHBand="0" w:noVBand="0"/>
      </w:tblPr>
      <w:tblGrid>
        <w:gridCol w:w="1242"/>
        <w:gridCol w:w="8329"/>
      </w:tblGrid>
      <w:tr w:rsidR="00FB0474" w:rsidRPr="00C32578" w14:paraId="704B4D04" w14:textId="77777777" w:rsidTr="00737A10">
        <w:tc>
          <w:tcPr>
            <w:tcW w:w="1242" w:type="dxa"/>
          </w:tcPr>
          <w:p w14:paraId="7AB16B6C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C32578">
              <w:rPr>
                <w:rFonts w:ascii="Times New Roman" w:hAnsi="Times New Roman"/>
                <w:b/>
                <w:bCs/>
                <w:sz w:val="24"/>
                <w:szCs w:val="28"/>
              </w:rPr>
              <w:t>«5»</w:t>
            </w:r>
          </w:p>
        </w:tc>
        <w:tc>
          <w:tcPr>
            <w:tcW w:w="8329" w:type="dxa"/>
          </w:tcPr>
          <w:p w14:paraId="03731077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FB0474" w:rsidRPr="00C32578" w14:paraId="7BA73F3E" w14:textId="77777777" w:rsidTr="00737A10">
        <w:tc>
          <w:tcPr>
            <w:tcW w:w="1242" w:type="dxa"/>
          </w:tcPr>
          <w:p w14:paraId="13D67D9B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C32578">
              <w:rPr>
                <w:rFonts w:ascii="Times New Roman" w:hAnsi="Times New Roman"/>
                <w:b/>
                <w:bCs/>
                <w:sz w:val="24"/>
                <w:szCs w:val="28"/>
              </w:rPr>
              <w:t>«4»</w:t>
            </w:r>
          </w:p>
        </w:tc>
        <w:tc>
          <w:tcPr>
            <w:tcW w:w="8329" w:type="dxa"/>
          </w:tcPr>
          <w:p w14:paraId="269D4D32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FB0474" w:rsidRPr="00C32578" w14:paraId="39EA386F" w14:textId="77777777" w:rsidTr="00737A10">
        <w:tc>
          <w:tcPr>
            <w:tcW w:w="1242" w:type="dxa"/>
          </w:tcPr>
          <w:p w14:paraId="5A3223AF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C32578">
              <w:rPr>
                <w:rFonts w:ascii="Times New Roman" w:hAnsi="Times New Roman"/>
                <w:b/>
                <w:bCs/>
                <w:sz w:val="24"/>
                <w:szCs w:val="28"/>
              </w:rPr>
              <w:t>«3»</w:t>
            </w:r>
          </w:p>
        </w:tc>
        <w:tc>
          <w:tcPr>
            <w:tcW w:w="8329" w:type="dxa"/>
          </w:tcPr>
          <w:p w14:paraId="508FDBA5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FB0474" w:rsidRPr="00C32578" w14:paraId="26EAB41C" w14:textId="77777777" w:rsidTr="00737A10">
        <w:tc>
          <w:tcPr>
            <w:tcW w:w="1242" w:type="dxa"/>
          </w:tcPr>
          <w:p w14:paraId="6983DEF3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C32578">
              <w:rPr>
                <w:rFonts w:ascii="Times New Roman" w:hAnsi="Times New Roman"/>
                <w:b/>
                <w:bCs/>
                <w:sz w:val="24"/>
                <w:szCs w:val="28"/>
              </w:rPr>
              <w:t>«2»</w:t>
            </w:r>
          </w:p>
        </w:tc>
        <w:tc>
          <w:tcPr>
            <w:tcW w:w="8329" w:type="dxa"/>
          </w:tcPr>
          <w:p w14:paraId="030D0E50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FB0474" w:rsidRPr="00C32578" w14:paraId="4203F306" w14:textId="77777777" w:rsidTr="00737A10">
        <w:tc>
          <w:tcPr>
            <w:tcW w:w="1242" w:type="dxa"/>
          </w:tcPr>
          <w:p w14:paraId="150C4DA0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b/>
                <w:bCs/>
                <w:sz w:val="24"/>
                <w:szCs w:val="28"/>
              </w:rPr>
              <w:t>«1»</w:t>
            </w:r>
          </w:p>
          <w:p w14:paraId="140AA721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8329" w:type="dxa"/>
          </w:tcPr>
          <w:p w14:paraId="77BA52B5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за полное незнание и непонимание учебного материала или отказ отвечать</w:t>
            </w:r>
          </w:p>
        </w:tc>
      </w:tr>
    </w:tbl>
    <w:p w14:paraId="2C8EFE07" w14:textId="77777777" w:rsidR="00FB0474" w:rsidRPr="00D66411" w:rsidRDefault="00FB0474" w:rsidP="00C325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04B42C03" w14:textId="77777777" w:rsidR="00FB0474" w:rsidRPr="00D66411" w:rsidRDefault="00FB0474" w:rsidP="00C32578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F091DEC" w14:textId="77777777" w:rsidR="00FB0474" w:rsidRDefault="00FB0474" w:rsidP="00C325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6BCDAE5D" w14:textId="77777777" w:rsidR="00E74652" w:rsidRPr="00E74652" w:rsidRDefault="00C32578" w:rsidP="00C325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4652">
        <w:rPr>
          <w:rFonts w:ascii="Times New Roman" w:hAnsi="Times New Roman"/>
          <w:b/>
          <w:sz w:val="28"/>
          <w:szCs w:val="28"/>
        </w:rPr>
        <w:t>МАТЕРИАЛЫ ДЛЯ ТЕКУЩЕГО КОНТРОЛЯ</w:t>
      </w:r>
    </w:p>
    <w:p w14:paraId="4CA71880" w14:textId="77777777" w:rsidR="00E0160B" w:rsidRPr="00E74652" w:rsidRDefault="00E0160B" w:rsidP="00C325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Семестровая контрольная работа</w:t>
      </w:r>
    </w:p>
    <w:p w14:paraId="4163C3F0" w14:textId="6CF4E707" w:rsidR="00E0160B" w:rsidRPr="00E74652" w:rsidRDefault="00E74652" w:rsidP="00C325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C32578">
        <w:rPr>
          <w:rFonts w:ascii="Times New Roman" w:hAnsi="Times New Roman"/>
          <w:sz w:val="28"/>
          <w:szCs w:val="28"/>
        </w:rPr>
        <w:t xml:space="preserve">о дисциплине </w:t>
      </w:r>
      <w:r w:rsidR="00DF0297">
        <w:rPr>
          <w:rFonts w:ascii="Times New Roman" w:hAnsi="Times New Roman"/>
          <w:sz w:val="28"/>
          <w:szCs w:val="28"/>
        </w:rPr>
        <w:t>ОП.10</w:t>
      </w:r>
      <w:r w:rsidR="00C32578">
        <w:rPr>
          <w:rFonts w:ascii="Times New Roman" w:hAnsi="Times New Roman"/>
          <w:sz w:val="28"/>
          <w:szCs w:val="28"/>
        </w:rPr>
        <w:t xml:space="preserve"> Экономика отрасли</w:t>
      </w:r>
    </w:p>
    <w:p w14:paraId="2B609512" w14:textId="77777777" w:rsidR="00E0160B" w:rsidRPr="00E74652" w:rsidRDefault="00E0160B" w:rsidP="00C325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1 вариант</w:t>
      </w:r>
    </w:p>
    <w:p w14:paraId="3343A6EF" w14:textId="77777777" w:rsidR="00E0160B" w:rsidRPr="00E74652" w:rsidRDefault="00E0160B" w:rsidP="00C325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567FF08" w14:textId="77777777" w:rsidR="00E0160B" w:rsidRPr="00E74652" w:rsidRDefault="00E0160B" w:rsidP="00C3257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 xml:space="preserve">Задание: </w:t>
      </w:r>
    </w:p>
    <w:p w14:paraId="41AFB870" w14:textId="77777777" w:rsidR="00E0160B" w:rsidRPr="00E74652" w:rsidRDefault="00E0160B" w:rsidP="00C32578">
      <w:pPr>
        <w:pStyle w:val="af3"/>
        <w:numPr>
          <w:ilvl w:val="0"/>
          <w:numId w:val="4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Познакомьтесь с условиями практического задания;</w:t>
      </w:r>
    </w:p>
    <w:p w14:paraId="0D43750F" w14:textId="77777777" w:rsidR="00E0160B" w:rsidRPr="00E74652" w:rsidRDefault="00E0160B" w:rsidP="00C32578">
      <w:pPr>
        <w:pStyle w:val="af3"/>
        <w:numPr>
          <w:ilvl w:val="0"/>
          <w:numId w:val="4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 xml:space="preserve">Составьте схему организационной структуры предприятия, определите ее тип. Назовите достоинства и недостатки данного типа </w:t>
      </w:r>
      <w:proofErr w:type="spellStart"/>
      <w:r w:rsidRPr="00E74652">
        <w:rPr>
          <w:rFonts w:ascii="Times New Roman" w:hAnsi="Times New Roman"/>
          <w:sz w:val="28"/>
          <w:szCs w:val="28"/>
        </w:rPr>
        <w:t>оргструктуры</w:t>
      </w:r>
      <w:proofErr w:type="spellEnd"/>
      <w:r w:rsidRPr="00E74652">
        <w:rPr>
          <w:rFonts w:ascii="Times New Roman" w:hAnsi="Times New Roman"/>
          <w:sz w:val="28"/>
          <w:szCs w:val="28"/>
        </w:rPr>
        <w:t>;</w:t>
      </w:r>
    </w:p>
    <w:p w14:paraId="6FEE8827" w14:textId="77777777" w:rsidR="00E0160B" w:rsidRPr="00E74652" w:rsidRDefault="00E0160B" w:rsidP="00C32578">
      <w:pPr>
        <w:pStyle w:val="af3"/>
        <w:numPr>
          <w:ilvl w:val="0"/>
          <w:numId w:val="4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Составьте перечень основных фондов организации;</w:t>
      </w:r>
    </w:p>
    <w:p w14:paraId="2CEA39DA" w14:textId="77777777" w:rsidR="00E0160B" w:rsidRPr="00E74652" w:rsidRDefault="00E0160B" w:rsidP="00C32578">
      <w:pPr>
        <w:pStyle w:val="af3"/>
        <w:numPr>
          <w:ilvl w:val="0"/>
          <w:numId w:val="4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Определите первоначальную стоимость  основных фондов;</w:t>
      </w:r>
    </w:p>
    <w:p w14:paraId="30BA3970" w14:textId="77777777" w:rsidR="00E0160B" w:rsidRPr="00E74652" w:rsidRDefault="00E0160B" w:rsidP="00C32578">
      <w:pPr>
        <w:pStyle w:val="af3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Рассчитайте амортизацию оборудования организации на месяц с применением линейного метода.</w:t>
      </w:r>
    </w:p>
    <w:p w14:paraId="733A3DF9" w14:textId="77777777" w:rsidR="00E0160B" w:rsidRPr="00E74652" w:rsidRDefault="00E0160B" w:rsidP="00C3257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C6873D1" w14:textId="77777777" w:rsidR="00E0160B" w:rsidRPr="00E74652" w:rsidRDefault="00E0160B" w:rsidP="00C325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4652">
        <w:rPr>
          <w:rFonts w:ascii="Times New Roman" w:hAnsi="Times New Roman"/>
          <w:b/>
          <w:sz w:val="28"/>
          <w:szCs w:val="28"/>
        </w:rPr>
        <w:t>Практическое задание</w:t>
      </w:r>
    </w:p>
    <w:p w14:paraId="6E2FE43A" w14:textId="77777777" w:rsidR="00E0160B" w:rsidRPr="00E74652" w:rsidRDefault="00E0160B" w:rsidP="00C3257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E5373F7" w14:textId="77777777" w:rsidR="00E0160B" w:rsidRPr="00E74652" w:rsidRDefault="00E0160B" w:rsidP="00C325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 xml:space="preserve">Организация «Добрый друг» является частной и оказывает населению социальные услуги в поселке городского типа Березовка. Организация предоставляет надомные услуги населению. Персонал организации состоит из пятнадцати  человек, в числе которых есть директор организации Мальцев П.В., его заместитель </w:t>
      </w:r>
      <w:proofErr w:type="spellStart"/>
      <w:r w:rsidRPr="00E74652">
        <w:rPr>
          <w:rFonts w:ascii="Times New Roman" w:hAnsi="Times New Roman"/>
          <w:sz w:val="28"/>
          <w:szCs w:val="28"/>
        </w:rPr>
        <w:t>Кипяточкова</w:t>
      </w:r>
      <w:proofErr w:type="spellEnd"/>
      <w:r w:rsidRPr="00E74652">
        <w:rPr>
          <w:rFonts w:ascii="Times New Roman" w:hAnsi="Times New Roman"/>
          <w:sz w:val="28"/>
          <w:szCs w:val="28"/>
        </w:rPr>
        <w:t xml:space="preserve"> Н.Н., секретарь </w:t>
      </w:r>
      <w:proofErr w:type="spellStart"/>
      <w:r w:rsidRPr="00E74652">
        <w:rPr>
          <w:rFonts w:ascii="Times New Roman" w:hAnsi="Times New Roman"/>
          <w:sz w:val="28"/>
          <w:szCs w:val="28"/>
        </w:rPr>
        <w:t>Ваточкина</w:t>
      </w:r>
      <w:proofErr w:type="spellEnd"/>
      <w:r w:rsidRPr="00E74652">
        <w:rPr>
          <w:rFonts w:ascii="Times New Roman" w:hAnsi="Times New Roman"/>
          <w:sz w:val="28"/>
          <w:szCs w:val="28"/>
        </w:rPr>
        <w:t xml:space="preserve"> А.И., завхоз, и по совместительству дворник и уборщица </w:t>
      </w:r>
      <w:proofErr w:type="spellStart"/>
      <w:r w:rsidRPr="00E74652">
        <w:rPr>
          <w:rFonts w:ascii="Times New Roman" w:hAnsi="Times New Roman"/>
          <w:sz w:val="28"/>
          <w:szCs w:val="28"/>
        </w:rPr>
        <w:t>Пяточкина</w:t>
      </w:r>
      <w:proofErr w:type="spellEnd"/>
      <w:r w:rsidRPr="00E74652">
        <w:rPr>
          <w:rFonts w:ascii="Times New Roman" w:hAnsi="Times New Roman"/>
          <w:sz w:val="28"/>
          <w:szCs w:val="28"/>
        </w:rPr>
        <w:t xml:space="preserve"> В.М., остальные – соцработники. </w:t>
      </w:r>
    </w:p>
    <w:p w14:paraId="22949DFA" w14:textId="77777777" w:rsidR="00E0160B" w:rsidRPr="00E74652" w:rsidRDefault="00E0160B" w:rsidP="00C325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 xml:space="preserve">«Добрый друг» занимает в центре города одноэтажное здание и небольшой участок земли, на котором работники организовали парк с детской площадкой. Этот проект им удалось реализовать благодаря выигранному гранту в размере 500000,00 рублей. Само здание 1970 года постройки передано местной администрацией в оперативное управление на 50 лет. На сегодняшний день инвентаризационная стоимость этого кирпичного здания составляет 2500000,00 рублей. В прошлом году с помощью социальных партнеров сделали косметический ремонт снаружи и внутри здания. Сметная стоимость ремонтных работ составила 300000,00 рублей. </w:t>
      </w:r>
    </w:p>
    <w:p w14:paraId="3A7D5218" w14:textId="77777777" w:rsidR="00E0160B" w:rsidRPr="00E74652" w:rsidRDefault="00E0160B" w:rsidP="00C325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 xml:space="preserve">Также у организации есть микроавтобус </w:t>
      </w:r>
      <w:proofErr w:type="spellStart"/>
      <w:r w:rsidRPr="00E74652">
        <w:rPr>
          <w:rFonts w:ascii="Times New Roman" w:hAnsi="Times New Roman"/>
          <w:sz w:val="28"/>
          <w:szCs w:val="28"/>
          <w:lang w:val="en-US"/>
        </w:rPr>
        <w:t>Mersedes</w:t>
      </w:r>
      <w:proofErr w:type="spellEnd"/>
      <w:r w:rsidRPr="00E74652">
        <w:rPr>
          <w:rFonts w:ascii="Times New Roman" w:hAnsi="Times New Roman"/>
          <w:sz w:val="28"/>
          <w:szCs w:val="28"/>
        </w:rPr>
        <w:t xml:space="preserve">, который подарил местный меценат из своего автопарка. Остаточная стоимость автомобиля 1350000,00 рублей. </w:t>
      </w:r>
    </w:p>
    <w:p w14:paraId="74C32720" w14:textId="77777777" w:rsidR="00E0160B" w:rsidRPr="00E74652" w:rsidRDefault="00E0160B" w:rsidP="00C325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 xml:space="preserve">Планировка здания состоит из вестибюля, оборудованного тремя мягкими диванчиками и плазменным телевизором </w:t>
      </w:r>
      <w:r w:rsidRPr="00E74652">
        <w:rPr>
          <w:rFonts w:ascii="Times New Roman" w:hAnsi="Times New Roman"/>
          <w:sz w:val="28"/>
          <w:szCs w:val="28"/>
          <w:lang w:val="en-US"/>
        </w:rPr>
        <w:t>Samsung</w:t>
      </w:r>
      <w:r w:rsidRPr="00E74652">
        <w:rPr>
          <w:rFonts w:ascii="Times New Roman" w:hAnsi="Times New Roman"/>
          <w:sz w:val="28"/>
          <w:szCs w:val="28"/>
        </w:rPr>
        <w:t xml:space="preserve"> для ожидающих посетителей. Есть кулер с холодной водой (был приобретен организацией за 9000,00 рублей). Также есть шесть кабинетов: по одному для руководителей, секретаря и завхоза. Все рабочие места  оборудованы ноутбуками, в каждом кабинете стоит многофункциональное устройство и телефонные аппараты. Помимо этого администрация поселения передала офисную мебель на двадцать рабочих мест: столы, офисные стулья, стеллажи и закрытые шкафы, </w:t>
      </w:r>
      <w:r w:rsidRPr="00E74652">
        <w:rPr>
          <w:rFonts w:ascii="Times New Roman" w:hAnsi="Times New Roman"/>
          <w:sz w:val="28"/>
          <w:szCs w:val="28"/>
        </w:rPr>
        <w:lastRenderedPageBreak/>
        <w:t xml:space="preserve">сейфы для хранения документов. Есть комната отдыха для сотрудников с </w:t>
      </w:r>
      <w:proofErr w:type="spellStart"/>
      <w:r w:rsidRPr="00E74652">
        <w:rPr>
          <w:rFonts w:ascii="Times New Roman" w:hAnsi="Times New Roman"/>
          <w:sz w:val="28"/>
          <w:szCs w:val="28"/>
        </w:rPr>
        <w:t>релакс</w:t>
      </w:r>
      <w:proofErr w:type="spellEnd"/>
      <w:r w:rsidRPr="00E74652">
        <w:rPr>
          <w:rFonts w:ascii="Times New Roman" w:hAnsi="Times New Roman"/>
          <w:sz w:val="28"/>
          <w:szCs w:val="28"/>
        </w:rPr>
        <w:t xml:space="preserve"> зоной. Два санузла: для сотрудников и для посетителей. Согласно инвентаризации каждое рабочее место стоит 21000,00 рублей. Диванчики – по 19000,00 рублей. Плазменный телевизор – 39999,00 рублей. Оборудование комнаты отдыха – 45000,00 рублей. Примерный срок службы оборудования – четыре года.</w:t>
      </w:r>
    </w:p>
    <w:p w14:paraId="7DC0F09B" w14:textId="77777777" w:rsidR="00E0160B" w:rsidRPr="00E74652" w:rsidRDefault="00E0160B" w:rsidP="00C325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DDB5F6B" w14:textId="77777777" w:rsidR="00E0160B" w:rsidRPr="00E74652" w:rsidRDefault="00E0160B" w:rsidP="00C325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Семестровая контрольная работа</w:t>
      </w:r>
    </w:p>
    <w:p w14:paraId="13E8887B" w14:textId="394A8746" w:rsidR="00E0160B" w:rsidRPr="00E74652" w:rsidRDefault="00E0160B" w:rsidP="00C325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 xml:space="preserve">по дисциплине </w:t>
      </w:r>
      <w:r w:rsidR="00DF0297">
        <w:rPr>
          <w:rFonts w:ascii="Times New Roman" w:hAnsi="Times New Roman"/>
          <w:sz w:val="28"/>
          <w:szCs w:val="28"/>
        </w:rPr>
        <w:t>ОП.10</w:t>
      </w:r>
      <w:r w:rsidRPr="00E74652">
        <w:rPr>
          <w:rFonts w:ascii="Times New Roman" w:hAnsi="Times New Roman"/>
          <w:sz w:val="28"/>
          <w:szCs w:val="28"/>
        </w:rPr>
        <w:t xml:space="preserve"> Экономика отрасли</w:t>
      </w:r>
    </w:p>
    <w:p w14:paraId="5AC88CDB" w14:textId="77777777" w:rsidR="00E0160B" w:rsidRPr="00E74652" w:rsidRDefault="00E0160B" w:rsidP="00C325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2 вариант</w:t>
      </w:r>
    </w:p>
    <w:p w14:paraId="5AD093E9" w14:textId="77777777" w:rsidR="00E0160B" w:rsidRPr="00E74652" w:rsidRDefault="00E0160B" w:rsidP="00C3257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EC73022" w14:textId="77777777" w:rsidR="00E0160B" w:rsidRPr="00E74652" w:rsidRDefault="00E0160B" w:rsidP="00C3257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 xml:space="preserve">Задание: </w:t>
      </w:r>
    </w:p>
    <w:p w14:paraId="0A8E3DB4" w14:textId="77777777" w:rsidR="00E0160B" w:rsidRPr="00E74652" w:rsidRDefault="00E0160B" w:rsidP="00C3257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1.</w:t>
      </w:r>
      <w:r w:rsidRPr="00E74652">
        <w:rPr>
          <w:rFonts w:ascii="Times New Roman" w:hAnsi="Times New Roman"/>
          <w:sz w:val="28"/>
          <w:szCs w:val="28"/>
        </w:rPr>
        <w:tab/>
        <w:t>Познакомьтесь с условиями практического задания;</w:t>
      </w:r>
    </w:p>
    <w:p w14:paraId="0DE1E275" w14:textId="77777777" w:rsidR="00E0160B" w:rsidRPr="00E74652" w:rsidRDefault="00E0160B" w:rsidP="00C3257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2.</w:t>
      </w:r>
      <w:r w:rsidRPr="00E74652">
        <w:rPr>
          <w:rFonts w:ascii="Times New Roman" w:hAnsi="Times New Roman"/>
          <w:sz w:val="28"/>
          <w:szCs w:val="28"/>
        </w:rPr>
        <w:tab/>
        <w:t xml:space="preserve">Составьте схему организационной структуры предприятия, определите ее тип. Назовите достоинства и недостатки данного типа </w:t>
      </w:r>
      <w:proofErr w:type="spellStart"/>
      <w:r w:rsidRPr="00E74652">
        <w:rPr>
          <w:rFonts w:ascii="Times New Roman" w:hAnsi="Times New Roman"/>
          <w:sz w:val="28"/>
          <w:szCs w:val="28"/>
        </w:rPr>
        <w:t>оргструктуры</w:t>
      </w:r>
      <w:proofErr w:type="spellEnd"/>
      <w:r w:rsidRPr="00E74652">
        <w:rPr>
          <w:rFonts w:ascii="Times New Roman" w:hAnsi="Times New Roman"/>
          <w:sz w:val="28"/>
          <w:szCs w:val="28"/>
        </w:rPr>
        <w:t>;</w:t>
      </w:r>
    </w:p>
    <w:p w14:paraId="2DB96198" w14:textId="77777777" w:rsidR="00E0160B" w:rsidRPr="00E74652" w:rsidRDefault="00E0160B" w:rsidP="00C3257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3.</w:t>
      </w:r>
      <w:r w:rsidRPr="00E74652">
        <w:rPr>
          <w:rFonts w:ascii="Times New Roman" w:hAnsi="Times New Roman"/>
          <w:sz w:val="28"/>
          <w:szCs w:val="28"/>
        </w:rPr>
        <w:tab/>
        <w:t>Составьте перечень основных фондов организации;</w:t>
      </w:r>
    </w:p>
    <w:p w14:paraId="3BE1DBCF" w14:textId="77777777" w:rsidR="00E0160B" w:rsidRPr="00E74652" w:rsidRDefault="00E0160B" w:rsidP="00C3257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4.</w:t>
      </w:r>
      <w:r w:rsidRPr="00E74652">
        <w:rPr>
          <w:rFonts w:ascii="Times New Roman" w:hAnsi="Times New Roman"/>
          <w:sz w:val="28"/>
          <w:szCs w:val="28"/>
        </w:rPr>
        <w:tab/>
        <w:t>Определите первоначальную стоимость  основных фондов;</w:t>
      </w:r>
    </w:p>
    <w:p w14:paraId="62BA7B00" w14:textId="77777777" w:rsidR="00E0160B" w:rsidRPr="00E74652" w:rsidRDefault="00E0160B" w:rsidP="00C3257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5.</w:t>
      </w:r>
      <w:r w:rsidRPr="00E74652">
        <w:rPr>
          <w:rFonts w:ascii="Times New Roman" w:hAnsi="Times New Roman"/>
          <w:sz w:val="28"/>
          <w:szCs w:val="28"/>
        </w:rPr>
        <w:tab/>
        <w:t>Рассчитайте остаточную стоимость оборудования организации.</w:t>
      </w:r>
    </w:p>
    <w:p w14:paraId="270D90EF" w14:textId="77777777" w:rsidR="00E0160B" w:rsidRPr="00E74652" w:rsidRDefault="00E0160B" w:rsidP="00C3257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E7DE3CF" w14:textId="77777777" w:rsidR="00E0160B" w:rsidRPr="00E74652" w:rsidRDefault="00E0160B" w:rsidP="00C325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4652">
        <w:rPr>
          <w:rFonts w:ascii="Times New Roman" w:hAnsi="Times New Roman"/>
          <w:b/>
          <w:sz w:val="28"/>
          <w:szCs w:val="28"/>
        </w:rPr>
        <w:t>Практическое задание</w:t>
      </w:r>
    </w:p>
    <w:p w14:paraId="4E9964E0" w14:textId="77777777" w:rsidR="00E0160B" w:rsidRPr="00E74652" w:rsidRDefault="00E0160B" w:rsidP="00C325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DBFB5B2" w14:textId="77777777" w:rsidR="00E0160B" w:rsidRPr="00E74652" w:rsidRDefault="00E0160B" w:rsidP="00C3257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 xml:space="preserve">В сельском поселении Малые Грызуны работают  шесть социальных работников, в обязанности которых входит надомное социальное обслуживание пожилых и инвалидов. Еще один соцработник курирует лиц группы риска (трудные подростки, женщины, подвергшиеся насилию, освободившиеся из МЛС и другие). Ставку уборщицы работники разделили между собой, по очереди убирая помещение. </w:t>
      </w:r>
      <w:proofErr w:type="gramStart"/>
      <w:r w:rsidRPr="00E74652">
        <w:rPr>
          <w:rFonts w:ascii="Times New Roman" w:hAnsi="Times New Roman"/>
          <w:sz w:val="28"/>
          <w:szCs w:val="28"/>
        </w:rPr>
        <w:t>Ответственной</w:t>
      </w:r>
      <w:proofErr w:type="gramEnd"/>
      <w:r w:rsidRPr="00E74652">
        <w:rPr>
          <w:rFonts w:ascii="Times New Roman" w:hAnsi="Times New Roman"/>
          <w:sz w:val="28"/>
          <w:szCs w:val="28"/>
        </w:rPr>
        <w:t xml:space="preserve"> за работу в данном представительстве </w:t>
      </w:r>
      <w:proofErr w:type="spellStart"/>
      <w:r w:rsidRPr="00E74652">
        <w:rPr>
          <w:rFonts w:ascii="Times New Roman" w:hAnsi="Times New Roman"/>
          <w:sz w:val="28"/>
          <w:szCs w:val="28"/>
        </w:rPr>
        <w:t>соцслужбы</w:t>
      </w:r>
      <w:proofErr w:type="spellEnd"/>
      <w:r w:rsidRPr="00E74652">
        <w:rPr>
          <w:rFonts w:ascii="Times New Roman" w:hAnsi="Times New Roman"/>
          <w:sz w:val="28"/>
          <w:szCs w:val="28"/>
        </w:rPr>
        <w:t xml:space="preserve"> назначена Курочкина Зинаида Васильевна.</w:t>
      </w:r>
    </w:p>
    <w:p w14:paraId="6EAA6313" w14:textId="77777777" w:rsidR="00E0160B" w:rsidRPr="00E74652" w:rsidRDefault="00E0160B" w:rsidP="00C3257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Поскольку райцентр находится в 80 км от поселения, у соцработников нет возможности ежедневно ездить в контору. В связи с этим им оборудовали помещение: выделили комнату 12 м</w:t>
      </w:r>
      <w:proofErr w:type="gramStart"/>
      <w:r w:rsidRPr="00E74652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E74652">
        <w:rPr>
          <w:rFonts w:ascii="Times New Roman" w:hAnsi="Times New Roman"/>
          <w:sz w:val="28"/>
          <w:szCs w:val="28"/>
        </w:rPr>
        <w:t xml:space="preserve"> в одном здании с медпунктом (здание 1990 года постройки, остаточная стоимость 130000 рублей). В комнате оборудовали три рабочих места, из школы принесли списанную мебель. Также есть один стационарный компьютер, который отдал сын одного из работников. Для связи в кабинете есть дисковый телефонный аппарат и один принтер, привезенный из райцентра, стоимостью 3500,00 рублей (срок службы – 2 года). Для перемещения по отдаленным деревням, которые закреплены за соцработниками, выделены два скутера, приобретенные на деньги гранта (по 33000,00 рублей каждый). В холодное время года работники договариваются с местными жителями и ездят на попутках. </w:t>
      </w:r>
    </w:p>
    <w:p w14:paraId="19A7C205" w14:textId="77777777" w:rsidR="00E0160B" w:rsidRPr="00E74652" w:rsidRDefault="00E0160B" w:rsidP="00C3257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 xml:space="preserve">Соцработники своими силами сделали косметический ремонт помещения: принесли краску для пола, обои, занавески и тюль на окна. По стенам повесили пару репродукций картин Айвазовского и Репина. Дочь </w:t>
      </w:r>
      <w:r w:rsidRPr="00E74652">
        <w:rPr>
          <w:rFonts w:ascii="Times New Roman" w:hAnsi="Times New Roman"/>
          <w:sz w:val="28"/>
          <w:szCs w:val="28"/>
        </w:rPr>
        <w:lastRenderedPageBreak/>
        <w:t xml:space="preserve">одного из работников, проживающая в городе, меняла дома мебель и предложила в дар большой шкаф – купе (в магазине стоит 12000,00 рублей). Также на День социального работника руководство организации подарило этому представительству настенные часы стоимостью 2500,00 рублей. </w:t>
      </w:r>
    </w:p>
    <w:p w14:paraId="53CB05DE" w14:textId="77777777" w:rsidR="00E0160B" w:rsidRPr="00E74652" w:rsidRDefault="00E0160B" w:rsidP="00C3257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EACFD80" w14:textId="77777777" w:rsidR="00E0160B" w:rsidRPr="00E74652" w:rsidRDefault="00E74652" w:rsidP="00C325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E0160B" w:rsidRPr="00E74652">
        <w:rPr>
          <w:rFonts w:ascii="Times New Roman" w:hAnsi="Times New Roman"/>
          <w:sz w:val="28"/>
          <w:szCs w:val="28"/>
        </w:rPr>
        <w:t>еместровая контрольная работа</w:t>
      </w:r>
    </w:p>
    <w:p w14:paraId="3D85E7E6" w14:textId="23BEE1D6" w:rsidR="00E0160B" w:rsidRPr="00E74652" w:rsidRDefault="00E74652" w:rsidP="00C325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E0160B" w:rsidRPr="00E74652">
        <w:rPr>
          <w:rFonts w:ascii="Times New Roman" w:hAnsi="Times New Roman"/>
          <w:sz w:val="28"/>
          <w:szCs w:val="28"/>
        </w:rPr>
        <w:t xml:space="preserve">о дисциплине </w:t>
      </w:r>
      <w:r w:rsidR="00DF0297">
        <w:rPr>
          <w:rFonts w:ascii="Times New Roman" w:hAnsi="Times New Roman"/>
          <w:sz w:val="28"/>
          <w:szCs w:val="28"/>
        </w:rPr>
        <w:t>ОП.10</w:t>
      </w:r>
      <w:r w:rsidR="00C32578">
        <w:rPr>
          <w:rFonts w:ascii="Times New Roman" w:hAnsi="Times New Roman"/>
          <w:sz w:val="28"/>
          <w:szCs w:val="28"/>
        </w:rPr>
        <w:t xml:space="preserve"> Экономика отрасли</w:t>
      </w:r>
    </w:p>
    <w:p w14:paraId="551E3892" w14:textId="77777777" w:rsidR="00E0160B" w:rsidRPr="00E74652" w:rsidRDefault="00E0160B" w:rsidP="00C325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3 вариант</w:t>
      </w:r>
    </w:p>
    <w:p w14:paraId="036D26F6" w14:textId="77777777" w:rsidR="00E0160B" w:rsidRPr="00E74652" w:rsidRDefault="00E0160B" w:rsidP="00C3257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 xml:space="preserve">Задание: </w:t>
      </w:r>
    </w:p>
    <w:p w14:paraId="0D7C70C1" w14:textId="77777777" w:rsidR="00E0160B" w:rsidRPr="00E74652" w:rsidRDefault="00E0160B" w:rsidP="00C3257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1.</w:t>
      </w:r>
      <w:r w:rsidRPr="00E74652">
        <w:rPr>
          <w:rFonts w:ascii="Times New Roman" w:hAnsi="Times New Roman"/>
          <w:sz w:val="28"/>
          <w:szCs w:val="28"/>
        </w:rPr>
        <w:tab/>
        <w:t>Познакомьтесь с условиями практического задания;</w:t>
      </w:r>
    </w:p>
    <w:p w14:paraId="79FE573A" w14:textId="77777777" w:rsidR="00E0160B" w:rsidRPr="00E74652" w:rsidRDefault="00E0160B" w:rsidP="00C3257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2.</w:t>
      </w:r>
      <w:r w:rsidRPr="00E74652">
        <w:rPr>
          <w:rFonts w:ascii="Times New Roman" w:hAnsi="Times New Roman"/>
          <w:sz w:val="28"/>
          <w:szCs w:val="28"/>
        </w:rPr>
        <w:tab/>
        <w:t xml:space="preserve">Составьте схему организационной структуры предприятия, определите ее тип. Назовите достоинства и недостатки данного типа </w:t>
      </w:r>
      <w:proofErr w:type="spellStart"/>
      <w:r w:rsidRPr="00E74652">
        <w:rPr>
          <w:rFonts w:ascii="Times New Roman" w:hAnsi="Times New Roman"/>
          <w:sz w:val="28"/>
          <w:szCs w:val="28"/>
        </w:rPr>
        <w:t>оргструктуры</w:t>
      </w:r>
      <w:proofErr w:type="spellEnd"/>
      <w:r w:rsidRPr="00E74652">
        <w:rPr>
          <w:rFonts w:ascii="Times New Roman" w:hAnsi="Times New Roman"/>
          <w:sz w:val="28"/>
          <w:szCs w:val="28"/>
        </w:rPr>
        <w:t>;</w:t>
      </w:r>
    </w:p>
    <w:p w14:paraId="2D655856" w14:textId="77777777" w:rsidR="00E0160B" w:rsidRPr="00E74652" w:rsidRDefault="00E0160B" w:rsidP="00C3257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3.</w:t>
      </w:r>
      <w:r w:rsidRPr="00E74652">
        <w:rPr>
          <w:rFonts w:ascii="Times New Roman" w:hAnsi="Times New Roman"/>
          <w:sz w:val="28"/>
          <w:szCs w:val="28"/>
        </w:rPr>
        <w:tab/>
        <w:t>Составьте перечень основных фондов организации;</w:t>
      </w:r>
    </w:p>
    <w:p w14:paraId="23FAB648" w14:textId="77777777" w:rsidR="00E0160B" w:rsidRPr="00E74652" w:rsidRDefault="00E0160B" w:rsidP="00C3257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4.</w:t>
      </w:r>
      <w:r w:rsidRPr="00E74652">
        <w:rPr>
          <w:rFonts w:ascii="Times New Roman" w:hAnsi="Times New Roman"/>
          <w:sz w:val="28"/>
          <w:szCs w:val="28"/>
        </w:rPr>
        <w:tab/>
        <w:t>Определите первоначальную стоимость  основных фондов;</w:t>
      </w:r>
    </w:p>
    <w:p w14:paraId="642FB63B" w14:textId="77777777" w:rsidR="00E0160B" w:rsidRPr="00E74652" w:rsidRDefault="00E0160B" w:rsidP="00C3257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5.</w:t>
      </w:r>
      <w:r w:rsidRPr="00E74652">
        <w:rPr>
          <w:rFonts w:ascii="Times New Roman" w:hAnsi="Times New Roman"/>
          <w:sz w:val="28"/>
          <w:szCs w:val="28"/>
        </w:rPr>
        <w:tab/>
        <w:t>Рассчитайте остаточную стоимость оборудования организации.</w:t>
      </w:r>
    </w:p>
    <w:p w14:paraId="156ED99E" w14:textId="77777777" w:rsidR="00E0160B" w:rsidRPr="00E74652" w:rsidRDefault="00E0160B" w:rsidP="00C3257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89F3041" w14:textId="77777777" w:rsidR="00E0160B" w:rsidRPr="00E74652" w:rsidRDefault="00E0160B" w:rsidP="00C325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4652">
        <w:rPr>
          <w:rFonts w:ascii="Times New Roman" w:hAnsi="Times New Roman"/>
          <w:b/>
          <w:sz w:val="28"/>
          <w:szCs w:val="28"/>
        </w:rPr>
        <w:t>Практическое задание</w:t>
      </w:r>
    </w:p>
    <w:p w14:paraId="6E0B0DBE" w14:textId="77777777" w:rsidR="00E0160B" w:rsidRPr="00E74652" w:rsidRDefault="00E0160B" w:rsidP="00C325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91B33F3" w14:textId="77777777" w:rsidR="00E0160B" w:rsidRPr="00E74652" w:rsidRDefault="00E0160B" w:rsidP="00C325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74652">
        <w:rPr>
          <w:rFonts w:ascii="Times New Roman" w:hAnsi="Times New Roman"/>
          <w:sz w:val="28"/>
          <w:szCs w:val="28"/>
        </w:rPr>
        <w:t>В муниципальном образовании «Город В.» работает бюджетное учреждение социального обслуживания Вологодской области «Территориальный центр социальной помощи семье и детям», которое оказывает целый перечень услуг населению: социально-психологические, социально – педагогические, социально – правовые, социально-трудовые, 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 и срочные социальные услуги.</w:t>
      </w:r>
      <w:proofErr w:type="gramEnd"/>
    </w:p>
    <w:p w14:paraId="63A4C9EA" w14:textId="77777777" w:rsidR="00E0160B" w:rsidRPr="00E74652" w:rsidRDefault="00E0160B" w:rsidP="00C325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 xml:space="preserve">Под руководством директора в Центре трудятся два заместителя директора и работники, из которых сформированы отделения Организации отдыха и оздоровления детей (3 специалиста), Срочного социального обслуживания (5 специалистов), Психолого-педагогической помощи (3 специалиста), Профилактики безнадзорности (3 специалиста). Помимо этого есть специалист по кадрам, специалист по охране труда, юрисконсульт, специалист по закупкам и экономист. Также работает Орган общественной самодеятельности.  </w:t>
      </w:r>
    </w:p>
    <w:p w14:paraId="43E311A4" w14:textId="77777777" w:rsidR="00E0160B" w:rsidRPr="00E74652" w:rsidRDefault="00E0160B" w:rsidP="00C325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Организация размещается в двухэтажном кирпичном здании. Два года назад был сделан ремонт здания и обновлено все оборудование и мебель. По смете стоимость ремонтных работ составила 1200000,00 рублей. При входе установлен пандус (250000,00 рублей). Есть актовый зал для проведения различных мероприятий, оборудованный техникой стоимостью 105000,00 рублей. Также есть десять кабинетов с оборудованными рабочими местами (офисная мебель, стационарные компьютеры и ноутбуки, принтеры и многофункциональные устройства, телефонные аппараты, три ЖК – телевизора). Общая стоимость оборудования составила 376000,00 рублей.</w:t>
      </w:r>
    </w:p>
    <w:p w14:paraId="79288F2D" w14:textId="77777777" w:rsidR="00E0160B" w:rsidRPr="00E74652" w:rsidRDefault="00E0160B" w:rsidP="00C325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Вокруг здания есть зеленая зона (газоны с цветами – многолетниками, кустарниками и многолетними насаждениями – 89000,00 рублей).</w:t>
      </w:r>
    </w:p>
    <w:p w14:paraId="24099FF2" w14:textId="77777777" w:rsidR="00E0160B" w:rsidRPr="00E74652" w:rsidRDefault="00E0160B" w:rsidP="00C3257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049BE4A" w14:textId="77777777" w:rsidR="00C32578" w:rsidRDefault="00C32578" w:rsidP="00C32578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E74652">
        <w:rPr>
          <w:rFonts w:ascii="Times New Roman" w:hAnsi="Times New Roman"/>
          <w:b/>
          <w:bCs/>
          <w:sz w:val="28"/>
          <w:szCs w:val="28"/>
        </w:rPr>
        <w:t xml:space="preserve">МАТЕРИАЛЫ К </w:t>
      </w:r>
      <w:r>
        <w:rPr>
          <w:rFonts w:ascii="Times New Roman" w:hAnsi="Times New Roman"/>
          <w:b/>
          <w:bCs/>
          <w:sz w:val="28"/>
          <w:szCs w:val="28"/>
        </w:rPr>
        <w:t>ПРОМЕЖУТОЧНОЙ АТТЕСТАЦИИ</w:t>
      </w:r>
    </w:p>
    <w:p w14:paraId="4815D946" w14:textId="77777777" w:rsidR="0028726F" w:rsidRPr="00E74652" w:rsidRDefault="0028726F" w:rsidP="00C3257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093D3BB5" w14:textId="77777777" w:rsidR="00E0160B" w:rsidRPr="00E74652" w:rsidRDefault="00E74652" w:rsidP="00C3257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Примерные вопросы и задания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"/>
        <w:gridCol w:w="2810"/>
        <w:gridCol w:w="6124"/>
      </w:tblGrid>
      <w:tr w:rsidR="00E0160B" w:rsidRPr="00C32578" w14:paraId="2F3C8AB8" w14:textId="77777777" w:rsidTr="00DC3125">
        <w:trPr>
          <w:jc w:val="center"/>
        </w:trPr>
        <w:tc>
          <w:tcPr>
            <w:tcW w:w="333" w:type="pct"/>
          </w:tcPr>
          <w:p w14:paraId="0D284A1A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 xml:space="preserve">№ </w:t>
            </w:r>
            <w:proofErr w:type="gramStart"/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п</w:t>
            </w:r>
            <w:proofErr w:type="gramEnd"/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/п</w:t>
            </w:r>
          </w:p>
        </w:tc>
        <w:tc>
          <w:tcPr>
            <w:tcW w:w="4667" w:type="pct"/>
            <w:gridSpan w:val="2"/>
          </w:tcPr>
          <w:p w14:paraId="5DAF7586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Задание (вопрос)</w:t>
            </w:r>
          </w:p>
        </w:tc>
      </w:tr>
      <w:tr w:rsidR="00E0160B" w:rsidRPr="00C32578" w14:paraId="4D500ACD" w14:textId="77777777" w:rsidTr="00DC3125">
        <w:trPr>
          <w:jc w:val="center"/>
        </w:trPr>
        <w:tc>
          <w:tcPr>
            <w:tcW w:w="5000" w:type="pct"/>
            <w:gridSpan w:val="3"/>
          </w:tcPr>
          <w:p w14:paraId="40A2840B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i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i/>
                <w:sz w:val="24"/>
                <w:szCs w:val="28"/>
              </w:rPr>
              <w:t xml:space="preserve">Инструкция по выполнению заданий №  1 - 4: соотнесите содержание столбца 1 с содержанием столбца 2. Запишите в соответствующие строки бланка ответов букву из столбца 2, обозначающую правильный ответ на вопросы столбца 1. В результате выполнения Вы получите последовательность букв. Например, </w:t>
            </w:r>
          </w:p>
          <w:p w14:paraId="35B0739C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E0160B" w:rsidRPr="00C32578" w14:paraId="56AFE490" w14:textId="77777777" w:rsidTr="00DC3125">
        <w:trPr>
          <w:jc w:val="center"/>
        </w:trPr>
        <w:tc>
          <w:tcPr>
            <w:tcW w:w="333" w:type="pct"/>
          </w:tcPr>
          <w:p w14:paraId="12BB403A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1.</w:t>
            </w:r>
          </w:p>
        </w:tc>
        <w:tc>
          <w:tcPr>
            <w:tcW w:w="1468" w:type="pct"/>
          </w:tcPr>
          <w:p w14:paraId="349BBE2C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1.Полное товарищество</w:t>
            </w:r>
          </w:p>
          <w:p w14:paraId="55DB744D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</w:p>
          <w:p w14:paraId="5F099167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2.Общество с ограниченной ответственностью</w:t>
            </w:r>
          </w:p>
          <w:p w14:paraId="0D1BF7AF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</w:p>
          <w:p w14:paraId="04F9B132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</w:p>
        </w:tc>
        <w:tc>
          <w:tcPr>
            <w:tcW w:w="3199" w:type="pct"/>
          </w:tcPr>
          <w:p w14:paraId="7A0F7C9D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 xml:space="preserve">А. Организация, учреждённое одним или несколькими лицами, уставный </w:t>
            </w:r>
            <w:proofErr w:type="gramStart"/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капитал</w:t>
            </w:r>
            <w:proofErr w:type="gramEnd"/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 xml:space="preserve"> которого разделён на доли определённых учредительными документами размеров.</w:t>
            </w:r>
          </w:p>
          <w:p w14:paraId="3F2C8EBE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</w:p>
          <w:p w14:paraId="2B6CE4AB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proofErr w:type="gramStart"/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Б. Организация, участники которого в соответствии с заключённым между ними договором занимаются предпринимательской деятельностью от его имени и несут ответственность по его обязательствам принадлежащим им имуществом.</w:t>
            </w:r>
            <w:proofErr w:type="gramEnd"/>
          </w:p>
          <w:p w14:paraId="0B8D3F34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</w:p>
          <w:p w14:paraId="44BE6184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 xml:space="preserve">В. Организация, уставный </w:t>
            </w:r>
            <w:proofErr w:type="gramStart"/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капитал</w:t>
            </w:r>
            <w:proofErr w:type="gramEnd"/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 xml:space="preserve"> которого разделён на определённое число акций</w:t>
            </w:r>
          </w:p>
        </w:tc>
      </w:tr>
      <w:tr w:rsidR="00E0160B" w:rsidRPr="00C32578" w14:paraId="18B36008" w14:textId="77777777" w:rsidTr="00DC3125">
        <w:trPr>
          <w:jc w:val="center"/>
        </w:trPr>
        <w:tc>
          <w:tcPr>
            <w:tcW w:w="333" w:type="pct"/>
          </w:tcPr>
          <w:p w14:paraId="34E03976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2.</w:t>
            </w:r>
          </w:p>
        </w:tc>
        <w:tc>
          <w:tcPr>
            <w:tcW w:w="1468" w:type="pct"/>
          </w:tcPr>
          <w:p w14:paraId="190932D8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1. Фондоотдача</w:t>
            </w:r>
          </w:p>
          <w:p w14:paraId="10F04D2E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</w:p>
          <w:p w14:paraId="6DCDA6D7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2. Коэффициент оборачиваемости</w:t>
            </w:r>
          </w:p>
          <w:p w14:paraId="05866ABD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</w:p>
        </w:tc>
        <w:tc>
          <w:tcPr>
            <w:tcW w:w="3199" w:type="pct"/>
          </w:tcPr>
          <w:p w14:paraId="10B9860B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А. Показатель использования основных фондов</w:t>
            </w:r>
          </w:p>
          <w:p w14:paraId="3857FC02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</w:p>
          <w:p w14:paraId="226BB26B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Б. Показатель использования трудовых ресурсов</w:t>
            </w:r>
          </w:p>
          <w:p w14:paraId="18A8769C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</w:p>
          <w:p w14:paraId="11DAF9F1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В. Показатель использования оборотных средств</w:t>
            </w:r>
          </w:p>
        </w:tc>
      </w:tr>
      <w:tr w:rsidR="00E0160B" w:rsidRPr="00C32578" w14:paraId="5C7A0E24" w14:textId="77777777" w:rsidTr="00DC3125">
        <w:trPr>
          <w:jc w:val="center"/>
        </w:trPr>
        <w:tc>
          <w:tcPr>
            <w:tcW w:w="333" w:type="pct"/>
          </w:tcPr>
          <w:p w14:paraId="3477BF57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3.</w:t>
            </w:r>
          </w:p>
        </w:tc>
        <w:tc>
          <w:tcPr>
            <w:tcW w:w="1468" w:type="pct"/>
          </w:tcPr>
          <w:p w14:paraId="70F43B6D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 xml:space="preserve">1. </w:t>
            </w:r>
            <w:proofErr w:type="spellStart"/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Фондоёмкость</w:t>
            </w:r>
            <w:proofErr w:type="spellEnd"/>
          </w:p>
          <w:p w14:paraId="6498C818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</w:p>
          <w:p w14:paraId="54413887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2. Продолжительность одного оборота</w:t>
            </w:r>
          </w:p>
        </w:tc>
        <w:tc>
          <w:tcPr>
            <w:tcW w:w="3199" w:type="pct"/>
          </w:tcPr>
          <w:p w14:paraId="65227DE4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А. Показатель использования оборотных средств</w:t>
            </w:r>
          </w:p>
          <w:p w14:paraId="77446E6A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</w:p>
          <w:p w14:paraId="174CC981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Б. Показатель использования основных фондов</w:t>
            </w:r>
          </w:p>
          <w:p w14:paraId="77DB0A0A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</w:p>
          <w:p w14:paraId="291D19F8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В. Показатель использования трудовых ресурсов</w:t>
            </w:r>
          </w:p>
        </w:tc>
      </w:tr>
      <w:tr w:rsidR="00E0160B" w:rsidRPr="00C32578" w14:paraId="7C83F2B5" w14:textId="77777777" w:rsidTr="00DC3125">
        <w:trPr>
          <w:jc w:val="center"/>
        </w:trPr>
        <w:tc>
          <w:tcPr>
            <w:tcW w:w="333" w:type="pct"/>
          </w:tcPr>
          <w:p w14:paraId="517D6D1E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4.</w:t>
            </w:r>
          </w:p>
        </w:tc>
        <w:tc>
          <w:tcPr>
            <w:tcW w:w="1468" w:type="pct"/>
          </w:tcPr>
          <w:p w14:paraId="53D00345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1. Явочный состав</w:t>
            </w:r>
          </w:p>
          <w:p w14:paraId="6E1A5311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</w:p>
          <w:p w14:paraId="02F1ADB0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2. Списочный состав</w:t>
            </w:r>
          </w:p>
          <w:p w14:paraId="0CA0EBD1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</w:p>
        </w:tc>
        <w:tc>
          <w:tcPr>
            <w:tcW w:w="3199" w:type="pct"/>
          </w:tcPr>
          <w:p w14:paraId="14837138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А. Все постоянные и временные работники, числящиеся на предприятии.</w:t>
            </w:r>
          </w:p>
          <w:p w14:paraId="119B35F9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</w:p>
          <w:p w14:paraId="0A724460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Б. Определяется путем суммирования списочного состава работников за все дни периода и деления полученной суммы на полное календарное число дней периода</w:t>
            </w:r>
          </w:p>
          <w:p w14:paraId="5CB5C777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</w:p>
          <w:p w14:paraId="44B20559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В. Необходимое число работников для выполнения задания в установленные сроки</w:t>
            </w:r>
          </w:p>
        </w:tc>
      </w:tr>
      <w:tr w:rsidR="00E0160B" w:rsidRPr="00C32578" w14:paraId="27151F99" w14:textId="77777777" w:rsidTr="00DC3125">
        <w:trPr>
          <w:jc w:val="center"/>
        </w:trPr>
        <w:tc>
          <w:tcPr>
            <w:tcW w:w="5000" w:type="pct"/>
            <w:gridSpan w:val="3"/>
          </w:tcPr>
          <w:p w14:paraId="6D02FF9D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C32578">
              <w:rPr>
                <w:rFonts w:ascii="Times New Roman" w:hAnsi="Times New Roman"/>
                <w:b/>
                <w:i/>
                <w:sz w:val="24"/>
                <w:szCs w:val="28"/>
              </w:rPr>
              <w:t xml:space="preserve">Инструкция по выполнению заданий № 5 - 24: Выберите букву, соответствующую правильному варианту ответа </w:t>
            </w:r>
          </w:p>
        </w:tc>
      </w:tr>
      <w:tr w:rsidR="00E0160B" w:rsidRPr="00C32578" w14:paraId="3FCA652D" w14:textId="77777777" w:rsidTr="00DC3125">
        <w:trPr>
          <w:jc w:val="center"/>
        </w:trPr>
        <w:tc>
          <w:tcPr>
            <w:tcW w:w="333" w:type="pct"/>
          </w:tcPr>
          <w:p w14:paraId="706A0A45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5.</w:t>
            </w:r>
          </w:p>
        </w:tc>
        <w:tc>
          <w:tcPr>
            <w:tcW w:w="4667" w:type="pct"/>
            <w:gridSpan w:val="2"/>
          </w:tcPr>
          <w:p w14:paraId="2F18E32B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Виды производственных ресурсов:</w:t>
            </w:r>
          </w:p>
          <w:p w14:paraId="68CFA3E3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А.) природные и трудовые</w:t>
            </w:r>
          </w:p>
          <w:p w14:paraId="00CF2F4F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Б.) природные, трудовые, материальные и финансовые</w:t>
            </w:r>
          </w:p>
          <w:p w14:paraId="27569622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В.) средства и предметы труда</w:t>
            </w:r>
          </w:p>
        </w:tc>
      </w:tr>
      <w:tr w:rsidR="00E0160B" w:rsidRPr="00C32578" w14:paraId="76EC0026" w14:textId="77777777" w:rsidTr="00DC3125">
        <w:trPr>
          <w:jc w:val="center"/>
        </w:trPr>
        <w:tc>
          <w:tcPr>
            <w:tcW w:w="333" w:type="pct"/>
          </w:tcPr>
          <w:p w14:paraId="529857FC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6.</w:t>
            </w:r>
          </w:p>
        </w:tc>
        <w:tc>
          <w:tcPr>
            <w:tcW w:w="4667" w:type="pct"/>
            <w:gridSpan w:val="2"/>
          </w:tcPr>
          <w:p w14:paraId="39743E9B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Одной из характеристик предприятия выступает</w:t>
            </w:r>
          </w:p>
          <w:p w14:paraId="3B9294E7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А.) организационное единство</w:t>
            </w:r>
          </w:p>
          <w:p w14:paraId="01673E89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lastRenderedPageBreak/>
              <w:t>Б.) отсутствие единоначалия</w:t>
            </w:r>
          </w:p>
          <w:p w14:paraId="70D6AE5C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В.) необособленное имущество</w:t>
            </w:r>
          </w:p>
        </w:tc>
      </w:tr>
      <w:tr w:rsidR="00E0160B" w:rsidRPr="00C32578" w14:paraId="486756EA" w14:textId="77777777" w:rsidTr="00DC3125">
        <w:trPr>
          <w:jc w:val="center"/>
        </w:trPr>
        <w:tc>
          <w:tcPr>
            <w:tcW w:w="333" w:type="pct"/>
          </w:tcPr>
          <w:p w14:paraId="56CE996E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lastRenderedPageBreak/>
              <w:t>7.</w:t>
            </w:r>
          </w:p>
        </w:tc>
        <w:tc>
          <w:tcPr>
            <w:tcW w:w="4667" w:type="pct"/>
            <w:gridSpan w:val="2"/>
          </w:tcPr>
          <w:p w14:paraId="4EE0F2E4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i/>
                <w:sz w:val="24"/>
                <w:szCs w:val="28"/>
              </w:rPr>
              <w:t xml:space="preserve"> </w:t>
            </w:r>
            <w:r w:rsidRPr="00C32578">
              <w:rPr>
                <w:rFonts w:ascii="Times New Roman" w:hAnsi="Times New Roman"/>
                <w:sz w:val="24"/>
                <w:szCs w:val="28"/>
              </w:rPr>
              <w:t>Основной целью коммерческого предприятия является:</w:t>
            </w:r>
          </w:p>
          <w:p w14:paraId="26D2FE2E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А.) получение максимальной прибыли при минимальных издержках</w:t>
            </w:r>
          </w:p>
          <w:p w14:paraId="076DED07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Б.) удовлетворение растущих потребностей общества</w:t>
            </w:r>
          </w:p>
          <w:p w14:paraId="1F2ACF81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 xml:space="preserve">В.) пункты а </w:t>
            </w:r>
            <w:proofErr w:type="gramStart"/>
            <w:r w:rsidRPr="00C32578">
              <w:rPr>
                <w:rFonts w:ascii="Times New Roman" w:hAnsi="Times New Roman"/>
                <w:sz w:val="24"/>
                <w:szCs w:val="28"/>
              </w:rPr>
              <w:t>и б</w:t>
            </w:r>
            <w:proofErr w:type="gramEnd"/>
            <w:r w:rsidRPr="00C32578"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</w:tr>
      <w:tr w:rsidR="00E0160B" w:rsidRPr="00C32578" w14:paraId="3425BC95" w14:textId="77777777" w:rsidTr="00DC3125">
        <w:trPr>
          <w:jc w:val="center"/>
        </w:trPr>
        <w:tc>
          <w:tcPr>
            <w:tcW w:w="333" w:type="pct"/>
          </w:tcPr>
          <w:p w14:paraId="3F7E1AB0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8.</w:t>
            </w:r>
          </w:p>
        </w:tc>
        <w:tc>
          <w:tcPr>
            <w:tcW w:w="4667" w:type="pct"/>
            <w:gridSpan w:val="2"/>
          </w:tcPr>
          <w:p w14:paraId="63D296F2" w14:textId="77777777" w:rsidR="00E0160B" w:rsidRPr="00C32578" w:rsidRDefault="00E0160B" w:rsidP="00C32578">
            <w:pPr>
              <w:numPr>
                <w:ilvl w:val="0"/>
                <w:numId w:val="44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Верно ли, что основные фонды переносят свою стоимость на изготавливаемую продукцию:</w:t>
            </w:r>
          </w:p>
          <w:p w14:paraId="20F5A6EB" w14:textId="77777777" w:rsidR="00E0160B" w:rsidRPr="00C32578" w:rsidRDefault="00E0160B" w:rsidP="00C32578">
            <w:pPr>
              <w:numPr>
                <w:ilvl w:val="0"/>
                <w:numId w:val="44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А.) нет</w:t>
            </w:r>
          </w:p>
          <w:p w14:paraId="0B115985" w14:textId="77777777" w:rsidR="00E0160B" w:rsidRPr="00C32578" w:rsidRDefault="00E0160B" w:rsidP="00C32578">
            <w:pPr>
              <w:numPr>
                <w:ilvl w:val="0"/>
                <w:numId w:val="44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Б.) да</w:t>
            </w:r>
          </w:p>
          <w:p w14:paraId="33A3F61E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В.) в зависимости от предприятия</w:t>
            </w:r>
          </w:p>
        </w:tc>
      </w:tr>
      <w:tr w:rsidR="00E0160B" w:rsidRPr="00C32578" w14:paraId="747EFCBF" w14:textId="77777777" w:rsidTr="00DC3125">
        <w:trPr>
          <w:jc w:val="center"/>
        </w:trPr>
        <w:tc>
          <w:tcPr>
            <w:tcW w:w="333" w:type="pct"/>
          </w:tcPr>
          <w:p w14:paraId="26C0783F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9.</w:t>
            </w:r>
          </w:p>
        </w:tc>
        <w:tc>
          <w:tcPr>
            <w:tcW w:w="4667" w:type="pct"/>
            <w:gridSpan w:val="2"/>
          </w:tcPr>
          <w:p w14:paraId="40D1D3BE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На какие виды делятся основные фонды по использованию:</w:t>
            </w:r>
          </w:p>
          <w:p w14:paraId="4CB4E51B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 xml:space="preserve">А.) действующие </w:t>
            </w:r>
          </w:p>
          <w:p w14:paraId="52C628C8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 xml:space="preserve">Б.) </w:t>
            </w:r>
            <w:proofErr w:type="gramStart"/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бездействующие</w:t>
            </w:r>
            <w:proofErr w:type="gramEnd"/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, находящиеся в резерве</w:t>
            </w:r>
          </w:p>
          <w:p w14:paraId="171750AF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В.) верны оба ответа</w:t>
            </w:r>
          </w:p>
        </w:tc>
      </w:tr>
      <w:tr w:rsidR="00E0160B" w:rsidRPr="00C32578" w14:paraId="2E86DC95" w14:textId="77777777" w:rsidTr="00DC3125">
        <w:trPr>
          <w:jc w:val="center"/>
        </w:trPr>
        <w:tc>
          <w:tcPr>
            <w:tcW w:w="333" w:type="pct"/>
          </w:tcPr>
          <w:p w14:paraId="46B32DE9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10.</w:t>
            </w:r>
          </w:p>
        </w:tc>
        <w:tc>
          <w:tcPr>
            <w:tcW w:w="4667" w:type="pct"/>
            <w:gridSpan w:val="2"/>
          </w:tcPr>
          <w:p w14:paraId="62F52DAB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Что характеризует фондоотдача?</w:t>
            </w:r>
          </w:p>
          <w:p w14:paraId="72E5D3C8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А.) уровень оснащённости труда</w:t>
            </w:r>
          </w:p>
          <w:p w14:paraId="75FA979D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Б.) удельные затраты ОФ на 1 руб. товарной продукции</w:t>
            </w:r>
          </w:p>
          <w:p w14:paraId="29975AE5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В.) величину товарной продукции, приходящейся на 1 руб. ОФ</w:t>
            </w:r>
          </w:p>
        </w:tc>
      </w:tr>
      <w:tr w:rsidR="00E0160B" w:rsidRPr="00C32578" w14:paraId="1D409D1A" w14:textId="77777777" w:rsidTr="00DC3125">
        <w:trPr>
          <w:jc w:val="center"/>
        </w:trPr>
        <w:tc>
          <w:tcPr>
            <w:tcW w:w="333" w:type="pct"/>
          </w:tcPr>
          <w:p w14:paraId="06C90E5C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11.</w:t>
            </w:r>
          </w:p>
        </w:tc>
        <w:tc>
          <w:tcPr>
            <w:tcW w:w="4667" w:type="pct"/>
            <w:gridSpan w:val="2"/>
          </w:tcPr>
          <w:p w14:paraId="6A3884CF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Что из перечисленного относится к средствам обращения?</w:t>
            </w:r>
          </w:p>
          <w:p w14:paraId="154BEB8B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А.) материальные ресурсы предприятия</w:t>
            </w:r>
          </w:p>
          <w:p w14:paraId="1C97EE05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Б.) транспортные средства, производственные здания, сооружения</w:t>
            </w:r>
          </w:p>
          <w:p w14:paraId="0B92E3FA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В.) денежные средства на счетах и в кассе</w:t>
            </w:r>
          </w:p>
        </w:tc>
      </w:tr>
      <w:tr w:rsidR="00E0160B" w:rsidRPr="00C32578" w14:paraId="7A22802A" w14:textId="77777777" w:rsidTr="00DC3125">
        <w:trPr>
          <w:jc w:val="center"/>
        </w:trPr>
        <w:tc>
          <w:tcPr>
            <w:tcW w:w="333" w:type="pct"/>
          </w:tcPr>
          <w:p w14:paraId="52D7B986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12.</w:t>
            </w:r>
          </w:p>
        </w:tc>
        <w:tc>
          <w:tcPr>
            <w:tcW w:w="4667" w:type="pct"/>
            <w:gridSpan w:val="2"/>
          </w:tcPr>
          <w:p w14:paraId="38F523AB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Какой метод начисления амортизации является наиболее простым?</w:t>
            </w:r>
          </w:p>
          <w:p w14:paraId="2F6636BB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А.) способ уменьшаемого остатка</w:t>
            </w:r>
          </w:p>
          <w:p w14:paraId="7F4E7514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Б.) линейный способ</w:t>
            </w:r>
          </w:p>
          <w:p w14:paraId="7FEE759A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В.) способ списания стоимости ОФ пропорционально объёму выпущенной продукции</w:t>
            </w:r>
          </w:p>
        </w:tc>
      </w:tr>
      <w:tr w:rsidR="00E0160B" w:rsidRPr="00C32578" w14:paraId="277567FC" w14:textId="77777777" w:rsidTr="00DC3125">
        <w:trPr>
          <w:jc w:val="center"/>
        </w:trPr>
        <w:tc>
          <w:tcPr>
            <w:tcW w:w="333" w:type="pct"/>
          </w:tcPr>
          <w:p w14:paraId="189BC8C4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13.</w:t>
            </w:r>
          </w:p>
        </w:tc>
        <w:tc>
          <w:tcPr>
            <w:tcW w:w="4667" w:type="pct"/>
            <w:gridSpan w:val="2"/>
          </w:tcPr>
          <w:p w14:paraId="2B71C445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Что такое списочная численность персонала?</w:t>
            </w:r>
          </w:p>
          <w:p w14:paraId="46836654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А.) количество работников, являющихся на работу в течение периода</w:t>
            </w:r>
          </w:p>
          <w:p w14:paraId="39F9877F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Б.) численность работников по списку на определённую дату с учётом принятым и уволенных на эту дату</w:t>
            </w:r>
          </w:p>
          <w:p w14:paraId="34CFEAF4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В.) верны оба ответа</w:t>
            </w:r>
          </w:p>
        </w:tc>
      </w:tr>
      <w:tr w:rsidR="00E0160B" w:rsidRPr="00C32578" w14:paraId="77A06E28" w14:textId="77777777" w:rsidTr="00DC3125">
        <w:trPr>
          <w:jc w:val="center"/>
        </w:trPr>
        <w:tc>
          <w:tcPr>
            <w:tcW w:w="333" w:type="pct"/>
          </w:tcPr>
          <w:p w14:paraId="5E23041D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14.</w:t>
            </w:r>
          </w:p>
        </w:tc>
        <w:tc>
          <w:tcPr>
            <w:tcW w:w="4667" w:type="pct"/>
            <w:gridSpan w:val="2"/>
          </w:tcPr>
          <w:p w14:paraId="0061B703" w14:textId="77777777" w:rsidR="00E0160B" w:rsidRPr="00C32578" w:rsidRDefault="00E0160B" w:rsidP="00C3257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Верно ли, что к ППП относят рабочих основных и вспомогательных, руководителей, специалистов, служащих:</w:t>
            </w:r>
          </w:p>
          <w:p w14:paraId="3FB6A5D6" w14:textId="77777777" w:rsidR="00E0160B" w:rsidRPr="00C32578" w:rsidRDefault="00E0160B" w:rsidP="00C3257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А.) да</w:t>
            </w:r>
          </w:p>
          <w:p w14:paraId="5D04E1FA" w14:textId="77777777" w:rsidR="00E0160B" w:rsidRPr="00C32578" w:rsidRDefault="00E0160B" w:rsidP="00C3257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Б.) нет</w:t>
            </w:r>
          </w:p>
          <w:p w14:paraId="1F5E16E1" w14:textId="77777777" w:rsidR="00E0160B" w:rsidRPr="00C32578" w:rsidRDefault="00E0160B" w:rsidP="00C3257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В.) в зависимости от предприятия</w:t>
            </w:r>
          </w:p>
        </w:tc>
      </w:tr>
      <w:tr w:rsidR="00E0160B" w:rsidRPr="00C32578" w14:paraId="68E688CF" w14:textId="77777777" w:rsidTr="00DC3125">
        <w:trPr>
          <w:jc w:val="center"/>
        </w:trPr>
        <w:tc>
          <w:tcPr>
            <w:tcW w:w="333" w:type="pct"/>
          </w:tcPr>
          <w:p w14:paraId="60AEEC1D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15.</w:t>
            </w:r>
          </w:p>
        </w:tc>
        <w:tc>
          <w:tcPr>
            <w:tcW w:w="4667" w:type="pct"/>
            <w:gridSpan w:val="2"/>
          </w:tcPr>
          <w:p w14:paraId="31A510D8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Необходимое количество времени для выполнения задания в установленные сроки - это:</w:t>
            </w:r>
          </w:p>
          <w:p w14:paraId="2483EF0F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А.) норма выработки</w:t>
            </w:r>
          </w:p>
          <w:p w14:paraId="7476DBF3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Б.) норма времени</w:t>
            </w:r>
          </w:p>
          <w:p w14:paraId="0EE100C0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В.) норма обслуживания</w:t>
            </w:r>
          </w:p>
        </w:tc>
      </w:tr>
      <w:tr w:rsidR="00E0160B" w:rsidRPr="00C32578" w14:paraId="641E6F3D" w14:textId="77777777" w:rsidTr="00DC3125">
        <w:trPr>
          <w:jc w:val="center"/>
        </w:trPr>
        <w:tc>
          <w:tcPr>
            <w:tcW w:w="333" w:type="pct"/>
          </w:tcPr>
          <w:p w14:paraId="6F1B5CD7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16.</w:t>
            </w:r>
          </w:p>
        </w:tc>
        <w:tc>
          <w:tcPr>
            <w:tcW w:w="4667" w:type="pct"/>
            <w:gridSpan w:val="2"/>
          </w:tcPr>
          <w:p w14:paraId="07C596AD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Что такое выработка?</w:t>
            </w:r>
          </w:p>
          <w:p w14:paraId="423213FC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А.) затраты времени на выпуск продукции</w:t>
            </w:r>
          </w:p>
          <w:p w14:paraId="163579AD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Б.) выпуск продукции в единицу времени</w:t>
            </w:r>
          </w:p>
          <w:p w14:paraId="1C898E22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В.) количество обслуживаемых производственных объектов</w:t>
            </w:r>
          </w:p>
        </w:tc>
      </w:tr>
      <w:tr w:rsidR="00E0160B" w:rsidRPr="00C32578" w14:paraId="74ED3198" w14:textId="77777777" w:rsidTr="00DC3125">
        <w:trPr>
          <w:jc w:val="center"/>
        </w:trPr>
        <w:tc>
          <w:tcPr>
            <w:tcW w:w="333" w:type="pct"/>
          </w:tcPr>
          <w:p w14:paraId="7E9E5C89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17.</w:t>
            </w:r>
          </w:p>
        </w:tc>
        <w:tc>
          <w:tcPr>
            <w:tcW w:w="4667" w:type="pct"/>
            <w:gridSpan w:val="2"/>
          </w:tcPr>
          <w:p w14:paraId="1C50EAC2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Табельный фонд рабочего времени определяется как:</w:t>
            </w:r>
          </w:p>
          <w:p w14:paraId="674AD909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А.) разница между календарным фондом и выходными, праздничными днями</w:t>
            </w:r>
          </w:p>
          <w:p w14:paraId="3D750FD4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Б.) разница между календарным фондом и очередными отпусками</w:t>
            </w:r>
          </w:p>
          <w:p w14:paraId="4EECFE86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В.) разница между календарным фондом и простоями</w:t>
            </w:r>
          </w:p>
        </w:tc>
      </w:tr>
      <w:tr w:rsidR="00E0160B" w:rsidRPr="00C32578" w14:paraId="5D3CAA73" w14:textId="77777777" w:rsidTr="00DC3125">
        <w:trPr>
          <w:jc w:val="center"/>
        </w:trPr>
        <w:tc>
          <w:tcPr>
            <w:tcW w:w="333" w:type="pct"/>
          </w:tcPr>
          <w:p w14:paraId="4A948908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18.</w:t>
            </w:r>
          </w:p>
        </w:tc>
        <w:tc>
          <w:tcPr>
            <w:tcW w:w="4667" w:type="pct"/>
            <w:gridSpan w:val="2"/>
          </w:tcPr>
          <w:p w14:paraId="3F59D8A4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Какая зарплата характеризует сумму денег, которую работник получает?</w:t>
            </w:r>
          </w:p>
          <w:p w14:paraId="74D8D228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lastRenderedPageBreak/>
              <w:t xml:space="preserve">А.) номинальная </w:t>
            </w:r>
          </w:p>
          <w:p w14:paraId="3D034CC8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 xml:space="preserve">Б.) реальная </w:t>
            </w:r>
          </w:p>
          <w:p w14:paraId="42A55F0F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В.) верны оба ответа</w:t>
            </w:r>
          </w:p>
        </w:tc>
      </w:tr>
      <w:tr w:rsidR="00E0160B" w:rsidRPr="00C32578" w14:paraId="1516E913" w14:textId="77777777" w:rsidTr="00DC3125">
        <w:trPr>
          <w:jc w:val="center"/>
        </w:trPr>
        <w:tc>
          <w:tcPr>
            <w:tcW w:w="333" w:type="pct"/>
          </w:tcPr>
          <w:p w14:paraId="7B63DC1C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lastRenderedPageBreak/>
              <w:t>19.</w:t>
            </w:r>
          </w:p>
        </w:tc>
        <w:tc>
          <w:tcPr>
            <w:tcW w:w="4667" w:type="pct"/>
            <w:gridSpan w:val="2"/>
          </w:tcPr>
          <w:p w14:paraId="41001250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Проводится следующая оценка основных фондов:</w:t>
            </w:r>
          </w:p>
          <w:p w14:paraId="3ACB4F85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 xml:space="preserve">А.) стоимостная </w:t>
            </w:r>
          </w:p>
          <w:p w14:paraId="24B66D98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Б.) комплексная</w:t>
            </w:r>
          </w:p>
          <w:p w14:paraId="0597369D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В.) валютная</w:t>
            </w:r>
          </w:p>
        </w:tc>
      </w:tr>
      <w:tr w:rsidR="00E0160B" w:rsidRPr="00C32578" w14:paraId="6BF17F2C" w14:textId="77777777" w:rsidTr="00DC3125">
        <w:trPr>
          <w:jc w:val="center"/>
        </w:trPr>
        <w:tc>
          <w:tcPr>
            <w:tcW w:w="333" w:type="pct"/>
          </w:tcPr>
          <w:p w14:paraId="2AF82EAF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20.</w:t>
            </w:r>
          </w:p>
        </w:tc>
        <w:tc>
          <w:tcPr>
            <w:tcW w:w="4667" w:type="pct"/>
            <w:gridSpan w:val="2"/>
          </w:tcPr>
          <w:p w14:paraId="0E23AC92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Соотношение различных категорий работников в их общей численности характеризует:</w:t>
            </w:r>
          </w:p>
          <w:p w14:paraId="09A00AF9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А.) среднесписочную численность кадрового состава организации</w:t>
            </w:r>
          </w:p>
          <w:p w14:paraId="5BD1B332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Б.) структуру кадров</w:t>
            </w:r>
          </w:p>
          <w:p w14:paraId="16D45C9C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В.) квалификационный состав организации</w:t>
            </w:r>
          </w:p>
        </w:tc>
      </w:tr>
      <w:tr w:rsidR="00E0160B" w:rsidRPr="00C32578" w14:paraId="10D88152" w14:textId="77777777" w:rsidTr="00DC3125">
        <w:trPr>
          <w:jc w:val="center"/>
        </w:trPr>
        <w:tc>
          <w:tcPr>
            <w:tcW w:w="333" w:type="pct"/>
          </w:tcPr>
          <w:p w14:paraId="2AA8A529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21.</w:t>
            </w:r>
          </w:p>
        </w:tc>
        <w:tc>
          <w:tcPr>
            <w:tcW w:w="4667" w:type="pct"/>
            <w:gridSpan w:val="2"/>
          </w:tcPr>
          <w:p w14:paraId="22D4D835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Как называется система оплаты труда, при которой заработок работнику начисляется за выполнение всего заранее заданного объёма работ?</w:t>
            </w:r>
          </w:p>
          <w:p w14:paraId="5A773993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А.) прямая сдельная</w:t>
            </w:r>
          </w:p>
          <w:p w14:paraId="2AE8B1D1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Б.) аккордная</w:t>
            </w:r>
          </w:p>
          <w:p w14:paraId="3BFA6A9B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В.) косвенная сдельная</w:t>
            </w:r>
          </w:p>
        </w:tc>
      </w:tr>
      <w:tr w:rsidR="00E0160B" w:rsidRPr="00C32578" w14:paraId="48BABACC" w14:textId="77777777" w:rsidTr="00DC3125">
        <w:trPr>
          <w:jc w:val="center"/>
        </w:trPr>
        <w:tc>
          <w:tcPr>
            <w:tcW w:w="333" w:type="pct"/>
          </w:tcPr>
          <w:p w14:paraId="5CE5E56D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22.</w:t>
            </w:r>
          </w:p>
        </w:tc>
        <w:tc>
          <w:tcPr>
            <w:tcW w:w="4667" w:type="pct"/>
            <w:gridSpan w:val="2"/>
          </w:tcPr>
          <w:p w14:paraId="7A9F811A" w14:textId="77777777" w:rsidR="00E0160B" w:rsidRPr="00C32578" w:rsidRDefault="00E0160B" w:rsidP="00C32578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Закончите фразу, выбрав правильный вариант ответа. Восстановительная стоимость ОФ определяется:</w:t>
            </w:r>
          </w:p>
          <w:p w14:paraId="5428C1F9" w14:textId="77777777" w:rsidR="00E0160B" w:rsidRPr="00C32578" w:rsidRDefault="00E0160B" w:rsidP="00C32578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А.) как балансовая стоимость за вычетом износа</w:t>
            </w:r>
          </w:p>
          <w:p w14:paraId="3AA64D4A" w14:textId="77777777" w:rsidR="00E0160B" w:rsidRPr="00C32578" w:rsidRDefault="00E0160B" w:rsidP="00C32578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Б.) как остаточная стоимость на момент списания ОФ</w:t>
            </w:r>
          </w:p>
          <w:p w14:paraId="18EFF5F0" w14:textId="77777777" w:rsidR="00E0160B" w:rsidRPr="00C32578" w:rsidRDefault="00E0160B" w:rsidP="00C32578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В.) как стоимость, определяемая в ходе переоценки ОФ</w:t>
            </w:r>
          </w:p>
        </w:tc>
      </w:tr>
      <w:tr w:rsidR="00E0160B" w:rsidRPr="00C32578" w14:paraId="37398B0C" w14:textId="77777777" w:rsidTr="00DC3125">
        <w:trPr>
          <w:jc w:val="center"/>
        </w:trPr>
        <w:tc>
          <w:tcPr>
            <w:tcW w:w="333" w:type="pct"/>
          </w:tcPr>
          <w:p w14:paraId="3E9D104E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23.</w:t>
            </w:r>
          </w:p>
        </w:tc>
        <w:tc>
          <w:tcPr>
            <w:tcW w:w="4667" w:type="pct"/>
            <w:gridSpan w:val="2"/>
          </w:tcPr>
          <w:p w14:paraId="2A876544" w14:textId="77777777" w:rsidR="00E0160B" w:rsidRPr="00C32578" w:rsidRDefault="00E0160B" w:rsidP="00C32578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Выберите верное положение. Сущность оборотных средств характеризуется:</w:t>
            </w:r>
          </w:p>
          <w:p w14:paraId="2744AEE2" w14:textId="77777777" w:rsidR="00E0160B" w:rsidRPr="00C32578" w:rsidRDefault="00E0160B" w:rsidP="00C32578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А.) неоднократно участвую в процессе производства</w:t>
            </w:r>
          </w:p>
          <w:p w14:paraId="10F5CB07" w14:textId="77777777" w:rsidR="00E0160B" w:rsidRPr="00C32578" w:rsidRDefault="00E0160B" w:rsidP="00C32578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Б.) независимо от способа производственного потребления полностью переносят свою стоимость на готовый продукт</w:t>
            </w:r>
          </w:p>
          <w:p w14:paraId="407A847D" w14:textId="77777777" w:rsidR="00E0160B" w:rsidRPr="00C32578" w:rsidRDefault="00E0160B" w:rsidP="00C32578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В.) в качестве характерных черт имеют высокую стоимость и большую продолжительность эксплуатации</w:t>
            </w:r>
          </w:p>
        </w:tc>
      </w:tr>
      <w:tr w:rsidR="00E0160B" w:rsidRPr="00C32578" w14:paraId="28277334" w14:textId="77777777" w:rsidTr="00DC3125">
        <w:trPr>
          <w:jc w:val="center"/>
        </w:trPr>
        <w:tc>
          <w:tcPr>
            <w:tcW w:w="333" w:type="pct"/>
          </w:tcPr>
          <w:p w14:paraId="35982AD2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24.</w:t>
            </w:r>
          </w:p>
        </w:tc>
        <w:tc>
          <w:tcPr>
            <w:tcW w:w="4667" w:type="pct"/>
            <w:gridSpan w:val="2"/>
          </w:tcPr>
          <w:p w14:paraId="29AF7D80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Единицей учёта рабочего времени является:</w:t>
            </w:r>
          </w:p>
          <w:p w14:paraId="4C6E6EB7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А.) человеко-час</w:t>
            </w:r>
          </w:p>
          <w:p w14:paraId="439A4CCE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Б.) нормо-час</w:t>
            </w:r>
          </w:p>
          <w:p w14:paraId="11814B03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 xml:space="preserve">В.) </w:t>
            </w:r>
            <w:proofErr w:type="spellStart"/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смено</w:t>
            </w:r>
            <w:proofErr w:type="spellEnd"/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-час</w:t>
            </w:r>
          </w:p>
        </w:tc>
      </w:tr>
    </w:tbl>
    <w:p w14:paraId="0C7B65D0" w14:textId="77777777" w:rsidR="00E0160B" w:rsidRPr="00E74652" w:rsidRDefault="00E0160B" w:rsidP="00C32578">
      <w:pPr>
        <w:spacing w:after="0" w:line="240" w:lineRule="auto"/>
        <w:contextualSpacing/>
        <w:jc w:val="both"/>
        <w:rPr>
          <w:rFonts w:ascii="Times New Roman" w:eastAsia="SimSun" w:hAnsi="Times New Roman"/>
          <w:b/>
          <w:sz w:val="28"/>
          <w:szCs w:val="28"/>
          <w:lang w:eastAsia="zh-CN"/>
        </w:rPr>
      </w:pPr>
    </w:p>
    <w:p w14:paraId="74FDA0D2" w14:textId="77777777" w:rsidR="00E0160B" w:rsidRPr="00E74652" w:rsidRDefault="00E0160B" w:rsidP="00C32578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74652">
        <w:rPr>
          <w:rFonts w:ascii="Times New Roman" w:hAnsi="Times New Roman"/>
          <w:b/>
          <w:sz w:val="28"/>
          <w:szCs w:val="28"/>
        </w:rPr>
        <w:t>Блок</w:t>
      </w:r>
      <w:proofErr w:type="gramStart"/>
      <w:r w:rsidRPr="00E74652">
        <w:rPr>
          <w:rFonts w:ascii="Times New Roman" w:hAnsi="Times New Roman"/>
          <w:b/>
          <w:sz w:val="28"/>
          <w:szCs w:val="28"/>
        </w:rPr>
        <w:t xml:space="preserve"> Б</w:t>
      </w:r>
      <w:proofErr w:type="gramEnd"/>
    </w:p>
    <w:p w14:paraId="410F8456" w14:textId="77777777" w:rsidR="00E0160B" w:rsidRPr="00E74652" w:rsidRDefault="00E0160B" w:rsidP="00C32578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"/>
        <w:gridCol w:w="8934"/>
      </w:tblGrid>
      <w:tr w:rsidR="00E0160B" w:rsidRPr="00C32578" w14:paraId="47D4334C" w14:textId="77777777" w:rsidTr="00DC3125">
        <w:trPr>
          <w:jc w:val="center"/>
        </w:trPr>
        <w:tc>
          <w:tcPr>
            <w:tcW w:w="333" w:type="pct"/>
          </w:tcPr>
          <w:p w14:paraId="0B54AE63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 xml:space="preserve">№ </w:t>
            </w:r>
            <w:proofErr w:type="gramStart"/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п</w:t>
            </w:r>
            <w:proofErr w:type="gramEnd"/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/п</w:t>
            </w:r>
          </w:p>
        </w:tc>
        <w:tc>
          <w:tcPr>
            <w:tcW w:w="4667" w:type="pct"/>
          </w:tcPr>
          <w:p w14:paraId="4AB2C8F5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Задание (вопрос)</w:t>
            </w:r>
          </w:p>
        </w:tc>
      </w:tr>
      <w:tr w:rsidR="00E0160B" w:rsidRPr="00C32578" w14:paraId="2A3A0A8F" w14:textId="77777777" w:rsidTr="00DC3125">
        <w:trPr>
          <w:jc w:val="center"/>
        </w:trPr>
        <w:tc>
          <w:tcPr>
            <w:tcW w:w="5000" w:type="pct"/>
            <w:gridSpan w:val="2"/>
          </w:tcPr>
          <w:p w14:paraId="32C0D1B6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i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b/>
                <w:i/>
                <w:sz w:val="24"/>
                <w:szCs w:val="28"/>
                <w:lang w:eastAsia="zh-CN"/>
              </w:rPr>
              <w:t>Инструкция по выполнению заданий №  25-30: запишите краткий ответ на вопрос, окончание предложения или пропущенные слова.</w:t>
            </w:r>
          </w:p>
        </w:tc>
      </w:tr>
      <w:tr w:rsidR="00E0160B" w:rsidRPr="00C32578" w14:paraId="43D3DDE6" w14:textId="77777777" w:rsidTr="00DC3125">
        <w:trPr>
          <w:jc w:val="center"/>
        </w:trPr>
        <w:tc>
          <w:tcPr>
            <w:tcW w:w="333" w:type="pct"/>
          </w:tcPr>
          <w:p w14:paraId="0FB3E8D1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25.</w:t>
            </w:r>
          </w:p>
        </w:tc>
        <w:tc>
          <w:tcPr>
            <w:tcW w:w="4667" w:type="pct"/>
          </w:tcPr>
          <w:p w14:paraId="03F75DBD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Определите фондоотдачу, если выпуск продукции составил 47, 8 тыс. руб., а среднегодовая стоимость ОПФ -50,9 тыс. руб.</w:t>
            </w:r>
          </w:p>
        </w:tc>
      </w:tr>
      <w:tr w:rsidR="00E0160B" w:rsidRPr="00C32578" w14:paraId="0AB6573B" w14:textId="77777777" w:rsidTr="00DC3125">
        <w:trPr>
          <w:jc w:val="center"/>
        </w:trPr>
        <w:tc>
          <w:tcPr>
            <w:tcW w:w="333" w:type="pct"/>
          </w:tcPr>
          <w:p w14:paraId="31F489E9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26.</w:t>
            </w:r>
          </w:p>
        </w:tc>
        <w:tc>
          <w:tcPr>
            <w:tcW w:w="4667" w:type="pct"/>
          </w:tcPr>
          <w:p w14:paraId="0D5B82D1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Определите скорость оборота оборотных средств и коэффициент оборачиваемости, если выпуск продукции за год составил 9 млн. руб., а средний размер оборотных средств  - 1 млн. руб.</w:t>
            </w:r>
          </w:p>
        </w:tc>
      </w:tr>
      <w:tr w:rsidR="00E0160B" w:rsidRPr="00C32578" w14:paraId="1BF59118" w14:textId="77777777" w:rsidTr="00DC3125">
        <w:trPr>
          <w:jc w:val="center"/>
        </w:trPr>
        <w:tc>
          <w:tcPr>
            <w:tcW w:w="333" w:type="pct"/>
          </w:tcPr>
          <w:p w14:paraId="103D3AF8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27.</w:t>
            </w:r>
          </w:p>
        </w:tc>
        <w:tc>
          <w:tcPr>
            <w:tcW w:w="4667" w:type="pct"/>
          </w:tcPr>
          <w:p w14:paraId="180BE8FB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Определите амортизацию линейным способом для станка с первоначальной стоимостью 50000 руб. и сроком службы 8 лет.</w:t>
            </w:r>
          </w:p>
        </w:tc>
      </w:tr>
      <w:tr w:rsidR="00E0160B" w:rsidRPr="00C32578" w14:paraId="336C9A6C" w14:textId="77777777" w:rsidTr="00DC3125">
        <w:trPr>
          <w:jc w:val="center"/>
        </w:trPr>
        <w:tc>
          <w:tcPr>
            <w:tcW w:w="333" w:type="pct"/>
          </w:tcPr>
          <w:p w14:paraId="36CC0A21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28.</w:t>
            </w:r>
          </w:p>
        </w:tc>
        <w:tc>
          <w:tcPr>
            <w:tcW w:w="4667" w:type="pct"/>
          </w:tcPr>
          <w:p w14:paraId="4CAD679C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Что такое амортизация?</w:t>
            </w:r>
          </w:p>
        </w:tc>
      </w:tr>
      <w:tr w:rsidR="00E0160B" w:rsidRPr="00C32578" w14:paraId="3782A109" w14:textId="77777777" w:rsidTr="00DC3125">
        <w:trPr>
          <w:jc w:val="center"/>
        </w:trPr>
        <w:tc>
          <w:tcPr>
            <w:tcW w:w="333" w:type="pct"/>
          </w:tcPr>
          <w:p w14:paraId="686CF766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29.</w:t>
            </w:r>
          </w:p>
        </w:tc>
        <w:tc>
          <w:tcPr>
            <w:tcW w:w="4667" w:type="pct"/>
          </w:tcPr>
          <w:p w14:paraId="375BFFE9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Закончите данное определение:</w:t>
            </w:r>
          </w:p>
          <w:p w14:paraId="5F757126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 xml:space="preserve">Перечень профессий, специальностей работников по видам работ, а также требования к разрядам по квалификационным категориям зафиксированы </w:t>
            </w:r>
            <w:proofErr w:type="gramStart"/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в</w:t>
            </w:r>
            <w:proofErr w:type="gramEnd"/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 xml:space="preserve"> …</w:t>
            </w:r>
          </w:p>
        </w:tc>
      </w:tr>
      <w:tr w:rsidR="00E0160B" w:rsidRPr="00C32578" w14:paraId="705D3588" w14:textId="77777777" w:rsidTr="00DC3125">
        <w:trPr>
          <w:jc w:val="center"/>
        </w:trPr>
        <w:tc>
          <w:tcPr>
            <w:tcW w:w="333" w:type="pct"/>
          </w:tcPr>
          <w:p w14:paraId="2968B521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30.</w:t>
            </w:r>
          </w:p>
        </w:tc>
        <w:tc>
          <w:tcPr>
            <w:tcW w:w="4667" w:type="pct"/>
          </w:tcPr>
          <w:p w14:paraId="30F98B2E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Напишите основные методы нормирования труда,</w:t>
            </w:r>
          </w:p>
        </w:tc>
      </w:tr>
    </w:tbl>
    <w:p w14:paraId="381F3505" w14:textId="1AAA627B" w:rsidR="00FD5067" w:rsidRDefault="00FD5067" w:rsidP="00FD5067">
      <w:pPr>
        <w:spacing w:after="0"/>
        <w:contextualSpacing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</w:rPr>
        <w:lastRenderedPageBreak/>
        <w:t>Вопросы к дифференцированному зачету</w:t>
      </w:r>
    </w:p>
    <w:p w14:paraId="58F7264E" w14:textId="1590C2C2" w:rsidR="00FD5067" w:rsidRDefault="00FD5067" w:rsidP="00FD5067">
      <w:pPr>
        <w:spacing w:after="0"/>
        <w:contextualSpacing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</w:rPr>
        <w:t>по дисциплине ОП.10 «Экономика отрасли»</w:t>
      </w:r>
    </w:p>
    <w:p w14:paraId="6D8C372F" w14:textId="77777777" w:rsidR="00FD5067" w:rsidRPr="00FD5067" w:rsidRDefault="00FD5067" w:rsidP="00FD5067">
      <w:pPr>
        <w:spacing w:after="0"/>
        <w:contextualSpacing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</w:rPr>
      </w:pPr>
    </w:p>
    <w:p w14:paraId="372DF472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1. Понятие рынка, виды рынков. </w:t>
      </w:r>
    </w:p>
    <w:p w14:paraId="301F5384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2. Отрасль и отраслевая структура. </w:t>
      </w:r>
    </w:p>
    <w:p w14:paraId="1F92160C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3. Отраслевые особенности в </w:t>
      </w:r>
      <w:hyperlink r:id="rId11" w:tooltip="Рыночная экономика" w:history="1">
        <w:r w:rsidRPr="00FD5067">
          <w:rPr>
            <w:rStyle w:val="aff3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рыночной экономике</w:t>
        </w:r>
      </w:hyperlink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 </w:t>
      </w:r>
    </w:p>
    <w:p w14:paraId="2669F354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4. Материально-технические, трудовые и </w:t>
      </w:r>
      <w:hyperlink r:id="rId12" w:tooltip="Финансовые ресурсы" w:history="1">
        <w:r w:rsidRPr="00FD5067">
          <w:rPr>
            <w:rStyle w:val="aff3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финансовые ресурсы</w:t>
        </w:r>
      </w:hyperlink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 отрасли. </w:t>
      </w:r>
    </w:p>
    <w:p w14:paraId="63A9A81D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5. Промышленность и ее ведущая роль в отраслевой структуре и экономике РФ. </w:t>
      </w:r>
    </w:p>
    <w:p w14:paraId="5BC04FF8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6. Предпринимательская деятельность - основа рыночной экономики. </w:t>
      </w:r>
    </w:p>
    <w:p w14:paraId="61E4950A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7. Организация (предприятие): понятие, основные признаки, классификации организаций. </w:t>
      </w:r>
    </w:p>
    <w:p w14:paraId="5F2F8A23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8. Коммерческие и </w:t>
      </w:r>
      <w:hyperlink r:id="rId13" w:tooltip="Некоммерческие организации" w:history="1">
        <w:r w:rsidRPr="00FD5067">
          <w:rPr>
            <w:rStyle w:val="aff3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некоммерческие организации</w:t>
        </w:r>
      </w:hyperlink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. </w:t>
      </w:r>
    </w:p>
    <w:p w14:paraId="6EC7453C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9. Акционерные общества. </w:t>
      </w:r>
    </w:p>
    <w:p w14:paraId="45BA6C10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10. Унитарные предприятия. </w:t>
      </w:r>
    </w:p>
    <w:p w14:paraId="272792B9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11. Хозяйственные товарищества. </w:t>
      </w:r>
    </w:p>
    <w:p w14:paraId="5E438C04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12. Общества с ограниченной и дополнительной ответственностью.</w:t>
      </w:r>
    </w:p>
    <w:p w14:paraId="478812D8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13. Производственные кооперативы. </w:t>
      </w:r>
    </w:p>
    <w:p w14:paraId="3D4F69DF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14. Производственная структура организации, ее элементы. </w:t>
      </w:r>
    </w:p>
    <w:p w14:paraId="75349361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15. Характеристика типов </w:t>
      </w:r>
      <w:hyperlink r:id="rId14" w:tooltip="Производственная структура" w:history="1">
        <w:r w:rsidRPr="00FD5067">
          <w:rPr>
            <w:rStyle w:val="aff3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производственной структуры</w:t>
        </w:r>
      </w:hyperlink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: предметной, технологической, смешанной. </w:t>
      </w:r>
    </w:p>
    <w:p w14:paraId="0E03B3A5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16. Производственный технологический процесс: понятие, содержание и структура, принципы организации. </w:t>
      </w:r>
    </w:p>
    <w:p w14:paraId="52059B1B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17. Характеристика типов </w:t>
      </w:r>
      <w:hyperlink r:id="rId15" w:tooltip="Организация производства" w:history="1">
        <w:r w:rsidRPr="00FD5067">
          <w:rPr>
            <w:rStyle w:val="aff3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организации производств</w:t>
        </w:r>
      </w:hyperlink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: единичного, серийного, массового. </w:t>
      </w:r>
    </w:p>
    <w:p w14:paraId="244CF140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18. Характеристика методов организации производства: поточного, </w:t>
      </w:r>
      <w:proofErr w:type="spellStart"/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партионного</w:t>
      </w:r>
      <w:proofErr w:type="spellEnd"/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единичного. </w:t>
      </w:r>
    </w:p>
    <w:p w14:paraId="6156EC6D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19. Характеристика форм организации производства: специализации, </w:t>
      </w:r>
      <w:hyperlink r:id="rId16" w:tooltip="Кооперирование" w:history="1">
        <w:r w:rsidRPr="00FD5067">
          <w:rPr>
            <w:rStyle w:val="aff3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кооперирования</w:t>
        </w:r>
      </w:hyperlink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, концентрации и комбинирования.</w:t>
      </w:r>
      <w:r w:rsidRPr="00FD5067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20. Производственный цикл, его структура. </w:t>
      </w:r>
    </w:p>
    <w:p w14:paraId="7A68D41C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21 . Виды </w:t>
      </w:r>
      <w:hyperlink r:id="rId17" w:tooltip="Организационная структура" w:history="1">
        <w:r w:rsidRPr="00FD5067">
          <w:rPr>
            <w:rStyle w:val="aff3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организационных структур</w:t>
        </w:r>
      </w:hyperlink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, их достоинства и недостатки.</w:t>
      </w:r>
      <w:r w:rsidRPr="00FD5067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22. Понятие уставного капитала. </w:t>
      </w:r>
    </w:p>
    <w:p w14:paraId="2AE38F43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23.</w:t>
      </w:r>
      <w:r w:rsidRPr="00FD5067">
        <w:rPr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</w:rPr>
        <w:t> </w:t>
      </w: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Понятие основного капитала, основных фондов, виды их оценки</w:t>
      </w:r>
      <w:proofErr w:type="gramStart"/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..</w:t>
      </w:r>
      <w:proofErr w:type="gramEnd"/>
    </w:p>
    <w:p w14:paraId="32E5DAA4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24. Классификация и структура основного капитала. </w:t>
      </w:r>
    </w:p>
    <w:p w14:paraId="50094EB0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25. Источники поступления основных фондов. </w:t>
      </w:r>
    </w:p>
    <w:p w14:paraId="31AAE3A4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26. Виды выбытия основных фондов. </w:t>
      </w:r>
    </w:p>
    <w:p w14:paraId="08DDCE9F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27. Понятие износа основных средств, виды износа. </w:t>
      </w:r>
    </w:p>
    <w:p w14:paraId="4A7F9767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28. Амортизация основных фондов, способы ее начисления. </w:t>
      </w:r>
    </w:p>
    <w:p w14:paraId="03262F45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lastRenderedPageBreak/>
        <w:t>29 .Показатели движения, состояния и </w:t>
      </w:r>
      <w:hyperlink r:id="rId18" w:tooltip="Использование основных фондов" w:history="1">
        <w:r w:rsidRPr="00FD5067">
          <w:rPr>
            <w:rStyle w:val="aff3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использования основных фондов</w:t>
        </w:r>
      </w:hyperlink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</w:t>
      </w:r>
      <w:r w:rsidRPr="00FD5067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30. Производственная мощность, ее сущность и виды. </w:t>
      </w:r>
    </w:p>
    <w:p w14:paraId="19176A42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31. Показатели использования </w:t>
      </w:r>
      <w:hyperlink r:id="rId19" w:tooltip="Производственная мощность" w:history="1">
        <w:r w:rsidRPr="00FD5067">
          <w:rPr>
            <w:rStyle w:val="aff3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производственной мощности</w:t>
        </w:r>
      </w:hyperlink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</w:t>
      </w:r>
      <w:r w:rsidRPr="00FD5067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32. Понятие </w:t>
      </w:r>
      <w:hyperlink r:id="rId20" w:tooltip="Оборот капитала" w:history="1">
        <w:r w:rsidRPr="00FD5067">
          <w:rPr>
            <w:rStyle w:val="aff3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оборотного капитала</w:t>
        </w:r>
      </w:hyperlink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его состав и структура. </w:t>
      </w:r>
    </w:p>
    <w:p w14:paraId="624CA730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33. Классификация </w:t>
      </w:r>
      <w:hyperlink r:id="rId21" w:tooltip="Оборотный капитал" w:history="1">
        <w:r w:rsidRPr="00FD5067">
          <w:rPr>
            <w:rStyle w:val="aff3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оборотного капитала</w:t>
        </w:r>
      </w:hyperlink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. </w:t>
      </w:r>
    </w:p>
    <w:p w14:paraId="49D1CF96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34. Показатели эффективности применения </w:t>
      </w:r>
      <w:hyperlink r:id="rId22" w:tooltip="Оборотные средства" w:history="1">
        <w:r w:rsidRPr="00FD5067">
          <w:rPr>
            <w:rStyle w:val="aff3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оборотных средств</w:t>
        </w:r>
      </w:hyperlink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. </w:t>
      </w:r>
    </w:p>
    <w:p w14:paraId="009CA913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35. Персонал предприятия, его классификация. </w:t>
      </w:r>
    </w:p>
    <w:p w14:paraId="789CAFED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36. Показатели состояния и движения численности </w:t>
      </w:r>
      <w:proofErr w:type="gramStart"/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работающих</w:t>
      </w:r>
      <w:proofErr w:type="gramEnd"/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. </w:t>
      </w:r>
    </w:p>
    <w:p w14:paraId="203C8A30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37. Сущность и методы нормирования труда. </w:t>
      </w:r>
    </w:p>
    <w:p w14:paraId="5D4A2991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38. Натуральные и стоимостные показатели уровня </w:t>
      </w:r>
      <w:hyperlink r:id="rId23" w:tooltip="Производительность труда" w:history="1">
        <w:r w:rsidRPr="00FD5067">
          <w:rPr>
            <w:rStyle w:val="aff3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производительности труда</w:t>
        </w:r>
      </w:hyperlink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 персонала: выработка и </w:t>
      </w:r>
      <w:hyperlink r:id="rId24" w:tooltip="Трудоемкость" w:history="1">
        <w:r w:rsidRPr="00FD5067">
          <w:rPr>
            <w:rStyle w:val="aff3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трудоемкость</w:t>
        </w:r>
      </w:hyperlink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. </w:t>
      </w:r>
    </w:p>
    <w:p w14:paraId="2F9D6953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39. Формы и системы </w:t>
      </w:r>
      <w:hyperlink r:id="rId25" w:tooltip="Оплата труда" w:history="1">
        <w:r w:rsidRPr="00FD5067">
          <w:rPr>
            <w:rStyle w:val="aff3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оплаты труда</w:t>
        </w:r>
      </w:hyperlink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. </w:t>
      </w:r>
    </w:p>
    <w:p w14:paraId="21F09EFF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40.Сдельная форма оплаты труда. </w:t>
      </w:r>
    </w:p>
    <w:p w14:paraId="39510986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41.Повременная форма оплаты труда. </w:t>
      </w:r>
    </w:p>
    <w:p w14:paraId="6570DE52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42. Тарифная </w:t>
      </w:r>
      <w:hyperlink r:id="rId26" w:tooltip="Система оплаты труда" w:history="1">
        <w:r w:rsidRPr="00FD5067">
          <w:rPr>
            <w:rStyle w:val="aff3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система оплаты труда</w:t>
        </w:r>
      </w:hyperlink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: ее сущность, состав и содержание. </w:t>
      </w:r>
    </w:p>
    <w:p w14:paraId="4E8C02A7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43. Классификация расходов по различным признакам. </w:t>
      </w:r>
    </w:p>
    <w:p w14:paraId="20B22612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44. Смета затрат и методика ее составления. </w:t>
      </w:r>
    </w:p>
    <w:p w14:paraId="46D3B6D0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45.Понятие себестоимости продукции (работ, услуг), ее виды. </w:t>
      </w:r>
    </w:p>
    <w:p w14:paraId="3545058A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46. Калькуляция себестоимости и ее значение. </w:t>
      </w:r>
    </w:p>
    <w:p w14:paraId="7437CF85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47. Значение себестоимости и пути ее </w:t>
      </w:r>
      <w:hyperlink r:id="rId27" w:tooltip="Оптимизация" w:history="1">
        <w:r w:rsidRPr="00FD5067">
          <w:rPr>
            <w:rStyle w:val="aff3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оптимизации</w:t>
        </w:r>
      </w:hyperlink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</w:t>
      </w:r>
      <w:r w:rsidRPr="00FD5067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48. Ценовая политика на предприятии. </w:t>
      </w:r>
    </w:p>
    <w:p w14:paraId="3F18312A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49. Экономическое содержание цены. Виды цен. </w:t>
      </w:r>
    </w:p>
    <w:p w14:paraId="3F5507BE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b/>
          <w:bCs/>
          <w:i/>
          <w:iCs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50. Доход предприятия, его сущность и значение</w:t>
      </w:r>
      <w:r w:rsidRPr="00FD5067">
        <w:rPr>
          <w:rFonts w:ascii="Times New Roman" w:hAnsi="Times New Roman"/>
          <w:b/>
          <w:bCs/>
          <w:i/>
          <w:iCs/>
          <w:color w:val="000000" w:themeColor="text1"/>
          <w:sz w:val="28"/>
          <w:szCs w:val="28"/>
          <w:shd w:val="clear" w:color="auto" w:fill="FFFFFF"/>
        </w:rPr>
        <w:t>. </w:t>
      </w:r>
    </w:p>
    <w:p w14:paraId="556C8BE5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51. Прибыль организации - основной показатель результатов хозяйственной деятельности. </w:t>
      </w:r>
    </w:p>
    <w:p w14:paraId="6636DD65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52. Сущность прибыли, ее источники и виды. </w:t>
      </w:r>
    </w:p>
    <w:p w14:paraId="43040C27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53. Факторы, влияющие на величину прибыли. </w:t>
      </w:r>
    </w:p>
    <w:p w14:paraId="46F6CCC5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54. Распределение и использование прибыли. </w:t>
      </w:r>
    </w:p>
    <w:p w14:paraId="61FA8D9A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55. Рентабельность - показатель эффективности работы организации. </w:t>
      </w:r>
    </w:p>
    <w:p w14:paraId="6876D056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56. Виды рентабельности. </w:t>
      </w:r>
    </w:p>
    <w:p w14:paraId="32AFCC09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57. Планирование – один из </w:t>
      </w:r>
      <w:proofErr w:type="gramStart"/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экономических </w:t>
      </w:r>
      <w:hyperlink r:id="rId28" w:tooltip="Технологии управления" w:history="1">
        <w:r w:rsidRPr="00FD5067">
          <w:rPr>
            <w:rStyle w:val="aff3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методов</w:t>
        </w:r>
        <w:proofErr w:type="gramEnd"/>
        <w:r w:rsidRPr="00FD5067">
          <w:rPr>
            <w:rStyle w:val="aff3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управления</w:t>
        </w:r>
      </w:hyperlink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 предприятием, процесс формирования целей предприятия. </w:t>
      </w:r>
    </w:p>
    <w:p w14:paraId="513B7BB3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58. Стратегическое и </w:t>
      </w:r>
      <w:hyperlink r:id="rId29" w:tooltip="Оперативное планирование" w:history="1">
        <w:r w:rsidRPr="00FD5067">
          <w:rPr>
            <w:rStyle w:val="aff3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оперативное планирование</w:t>
        </w:r>
      </w:hyperlink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. </w:t>
      </w:r>
    </w:p>
    <w:p w14:paraId="561A5D5C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59. Бизнес-план - основная форма </w:t>
      </w:r>
      <w:hyperlink r:id="rId30" w:tooltip="Внутрифирменное планирование" w:history="1">
        <w:r w:rsidRPr="00FD5067">
          <w:rPr>
            <w:rStyle w:val="aff3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внутрифирменного планирования</w:t>
        </w:r>
      </w:hyperlink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. </w:t>
      </w:r>
    </w:p>
    <w:p w14:paraId="5B272576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60. Структура бизнес-плана. </w:t>
      </w:r>
    </w:p>
    <w:p w14:paraId="11681BD3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61. Управление качеством и конкурентоспособность продукции предприятия. 62. Маркетинговая деятельность предприятия.</w:t>
      </w:r>
    </w:p>
    <w:p w14:paraId="3B0C34C3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63. Понятие </w:t>
      </w:r>
      <w:hyperlink r:id="rId31" w:tooltip="Инновационная деятельность" w:history="1">
        <w:r w:rsidRPr="00FD5067">
          <w:rPr>
            <w:rStyle w:val="aff3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инновационной деятельности</w:t>
        </w:r>
      </w:hyperlink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 организации, ее основные элементы. </w:t>
      </w:r>
    </w:p>
    <w:p w14:paraId="63AF7BE6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lastRenderedPageBreak/>
        <w:t>64. Инвестиционная политика организации, классификация инвестиций. </w:t>
      </w:r>
    </w:p>
    <w:p w14:paraId="19FCE7F3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65. Формы </w:t>
      </w:r>
      <w:hyperlink r:id="rId32" w:tooltip="Внешнеэкономическая деятельность" w:history="1">
        <w:r w:rsidRPr="00FD5067">
          <w:rPr>
            <w:rStyle w:val="aff3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внешнеэкономической деятельности</w:t>
        </w:r>
      </w:hyperlink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 организации в условиях рыночной экономики. </w:t>
      </w:r>
    </w:p>
    <w:p w14:paraId="42DB89BC" w14:textId="165B22AE" w:rsidR="00E0160B" w:rsidRPr="00FD5067" w:rsidRDefault="00FD5067" w:rsidP="00FD5067">
      <w:pPr>
        <w:spacing w:after="0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66. Основные экономические показатели хозяйственной деятельности предприятия: готовая, товарная, валовая и </w:t>
      </w:r>
      <w:hyperlink r:id="rId33" w:tooltip="Реализованная продукция" w:history="1">
        <w:r w:rsidRPr="00FD5067">
          <w:rPr>
            <w:rStyle w:val="aff3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реализованная продукция</w:t>
        </w:r>
      </w:hyperlink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</w:t>
      </w:r>
    </w:p>
    <w:p w14:paraId="3F6479DA" w14:textId="77777777" w:rsidR="00FD5067" w:rsidRPr="00FD5067" w:rsidRDefault="00FD5067" w:rsidP="00FD5067">
      <w:pPr>
        <w:spacing w:after="0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7B3FB75A" w14:textId="77777777" w:rsidR="00E0160B" w:rsidRPr="00E74652" w:rsidRDefault="00E0160B" w:rsidP="00C3257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74652">
        <w:rPr>
          <w:rFonts w:ascii="Times New Roman" w:hAnsi="Times New Roman"/>
          <w:b/>
          <w:sz w:val="28"/>
          <w:szCs w:val="28"/>
        </w:rPr>
        <w:t>Критерии оценок</w:t>
      </w:r>
    </w:p>
    <w:p w14:paraId="5669F187" w14:textId="77777777" w:rsidR="00E0160B" w:rsidRPr="00E74652" w:rsidRDefault="00E0160B" w:rsidP="00C3257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3"/>
        <w:gridCol w:w="2693"/>
        <w:gridCol w:w="2977"/>
        <w:gridCol w:w="2126"/>
      </w:tblGrid>
      <w:tr w:rsidR="00E0160B" w:rsidRPr="00C32578" w14:paraId="3816C92E" w14:textId="77777777" w:rsidTr="00DC3125">
        <w:trPr>
          <w:trHeight w:val="360"/>
        </w:trPr>
        <w:tc>
          <w:tcPr>
            <w:tcW w:w="2093" w:type="dxa"/>
          </w:tcPr>
          <w:p w14:paraId="3963AF5F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 xml:space="preserve">Оценка </w:t>
            </w:r>
            <w:proofErr w:type="gramStart"/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по</w:t>
            </w:r>
            <w:proofErr w:type="gramEnd"/>
          </w:p>
          <w:p w14:paraId="404B957F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 xml:space="preserve">5-бальной </w:t>
            </w:r>
          </w:p>
          <w:p w14:paraId="2EB2F5A4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шкале</w:t>
            </w:r>
          </w:p>
        </w:tc>
        <w:tc>
          <w:tcPr>
            <w:tcW w:w="2693" w:type="dxa"/>
          </w:tcPr>
          <w:p w14:paraId="22865984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 xml:space="preserve">Критерии </w:t>
            </w:r>
          </w:p>
          <w:p w14:paraId="1724D4A1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оценок</w:t>
            </w:r>
          </w:p>
        </w:tc>
        <w:tc>
          <w:tcPr>
            <w:tcW w:w="2977" w:type="dxa"/>
          </w:tcPr>
          <w:p w14:paraId="7AFDD663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 xml:space="preserve">При </w:t>
            </w:r>
            <w:proofErr w:type="gramStart"/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Р</w:t>
            </w:r>
            <w:proofErr w:type="gramEnd"/>
            <w:r w:rsidRPr="00C32578">
              <w:rPr>
                <w:rFonts w:ascii="Times New Roman" w:hAnsi="Times New Roman"/>
                <w:b/>
                <w:sz w:val="24"/>
                <w:szCs w:val="28"/>
              </w:rPr>
              <w:t xml:space="preserve"> </w:t>
            </w:r>
            <w:r w:rsidRPr="00C32578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min</w:t>
            </w:r>
          </w:p>
        </w:tc>
        <w:tc>
          <w:tcPr>
            <w:tcW w:w="2126" w:type="dxa"/>
          </w:tcPr>
          <w:p w14:paraId="7716931D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 xml:space="preserve">При </w:t>
            </w:r>
            <w:proofErr w:type="gramStart"/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Р</w:t>
            </w:r>
            <w:proofErr w:type="gramEnd"/>
            <w:r w:rsidRPr="00C32578">
              <w:rPr>
                <w:rFonts w:ascii="Times New Roman" w:hAnsi="Times New Roman"/>
                <w:b/>
                <w:sz w:val="24"/>
                <w:szCs w:val="28"/>
              </w:rPr>
              <w:t xml:space="preserve"> </w:t>
            </w:r>
            <w:r w:rsidRPr="00C32578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max</w:t>
            </w:r>
          </w:p>
        </w:tc>
      </w:tr>
      <w:tr w:rsidR="00E0160B" w:rsidRPr="00C32578" w14:paraId="752D45ED" w14:textId="77777777" w:rsidTr="00DC3125">
        <w:trPr>
          <w:trHeight w:val="1245"/>
        </w:trPr>
        <w:tc>
          <w:tcPr>
            <w:tcW w:w="2093" w:type="dxa"/>
          </w:tcPr>
          <w:p w14:paraId="5D30B71C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2</w:t>
            </w:r>
          </w:p>
          <w:p w14:paraId="30ED9F5D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270785BC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66A233B1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</w:p>
          <w:p w14:paraId="77A6088E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3</w:t>
            </w:r>
          </w:p>
          <w:p w14:paraId="37A32812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09451761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3A9E99BD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717CB5A8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5851F19B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4</w:t>
            </w:r>
          </w:p>
          <w:p w14:paraId="5AAE9FA6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782F830F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51C3DBE5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61D7CD5C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2693" w:type="dxa"/>
          </w:tcPr>
          <w:p w14:paraId="2EEE3537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Выполнено</w:t>
            </w:r>
          </w:p>
          <w:p w14:paraId="037C3CF3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менее 50%</w:t>
            </w:r>
          </w:p>
          <w:p w14:paraId="503AF212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задания</w:t>
            </w:r>
          </w:p>
          <w:p w14:paraId="0065746F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</w:p>
          <w:p w14:paraId="4F307C46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Выполнено</w:t>
            </w:r>
          </w:p>
          <w:p w14:paraId="121C5AE2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 xml:space="preserve"> 50-80%</w:t>
            </w:r>
          </w:p>
          <w:p w14:paraId="64D73C9B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задания</w:t>
            </w:r>
          </w:p>
          <w:p w14:paraId="303D0277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2F94683F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Выполнено</w:t>
            </w:r>
          </w:p>
          <w:p w14:paraId="6B700AA2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 xml:space="preserve"> 80-90%</w:t>
            </w:r>
          </w:p>
          <w:p w14:paraId="4454C936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задания</w:t>
            </w:r>
          </w:p>
          <w:p w14:paraId="03B7E6E0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</w:p>
          <w:p w14:paraId="4120D313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Выполнено</w:t>
            </w:r>
          </w:p>
          <w:p w14:paraId="234E667B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 xml:space="preserve"> более 90%</w:t>
            </w:r>
          </w:p>
          <w:p w14:paraId="11BE49B7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задания</w:t>
            </w:r>
          </w:p>
        </w:tc>
        <w:tc>
          <w:tcPr>
            <w:tcW w:w="2977" w:type="dxa"/>
          </w:tcPr>
          <w:p w14:paraId="4C1E9A77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Даны верные ответы</w:t>
            </w:r>
          </w:p>
          <w:p w14:paraId="4D18AEC8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менее чем на 15</w:t>
            </w:r>
          </w:p>
          <w:p w14:paraId="46F6098B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вопросов</w:t>
            </w:r>
          </w:p>
          <w:p w14:paraId="67D8FFFF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</w:p>
          <w:p w14:paraId="0AE1C610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Даны верные ответы</w:t>
            </w:r>
          </w:p>
          <w:p w14:paraId="127800EC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на 15-24 вопросов</w:t>
            </w:r>
          </w:p>
          <w:p w14:paraId="20C81E8D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3848BF45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59DE8ECF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 xml:space="preserve">Даны верные ответы </w:t>
            </w:r>
            <w:proofErr w:type="gramStart"/>
            <w:r w:rsidRPr="00C32578">
              <w:rPr>
                <w:rFonts w:ascii="Times New Roman" w:hAnsi="Times New Roman"/>
                <w:sz w:val="24"/>
                <w:szCs w:val="28"/>
              </w:rPr>
              <w:t>на</w:t>
            </w:r>
            <w:proofErr w:type="gramEnd"/>
            <w:r w:rsidRPr="00C32578"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  <w:p w14:paraId="4A1985BF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24-27 вопросов</w:t>
            </w:r>
          </w:p>
          <w:p w14:paraId="502CD577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63061157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7AD43202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Даны верные ответы</w:t>
            </w:r>
          </w:p>
          <w:p w14:paraId="398F7D26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 xml:space="preserve">более чем  на 27 </w:t>
            </w:r>
          </w:p>
          <w:p w14:paraId="50C0EF8C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вопросов</w:t>
            </w:r>
          </w:p>
        </w:tc>
        <w:tc>
          <w:tcPr>
            <w:tcW w:w="2126" w:type="dxa"/>
          </w:tcPr>
          <w:p w14:paraId="14B2B869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Набрано менее 52 баллов</w:t>
            </w:r>
          </w:p>
          <w:p w14:paraId="275952DD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28CC9D09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</w:p>
          <w:p w14:paraId="4CB13750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 xml:space="preserve">Набрано </w:t>
            </w:r>
          </w:p>
          <w:p w14:paraId="45A3D81F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52 - 78 баллов</w:t>
            </w:r>
          </w:p>
          <w:p w14:paraId="39A6F1DB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54993B2B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157FCDF2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 xml:space="preserve">Набрано </w:t>
            </w:r>
          </w:p>
          <w:p w14:paraId="630C70EA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79-88 баллов</w:t>
            </w:r>
          </w:p>
          <w:p w14:paraId="6F549D18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1C1B84A0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</w:p>
          <w:p w14:paraId="66BBBEF8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Набрано более</w:t>
            </w:r>
          </w:p>
          <w:p w14:paraId="4B9A2FEC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91 баллов</w:t>
            </w:r>
          </w:p>
        </w:tc>
      </w:tr>
    </w:tbl>
    <w:p w14:paraId="64E08317" w14:textId="77777777" w:rsidR="00E0160B" w:rsidRPr="00E74652" w:rsidRDefault="00E0160B" w:rsidP="00C32578">
      <w:pPr>
        <w:spacing w:after="0" w:line="240" w:lineRule="auto"/>
        <w:contextualSpacing/>
        <w:rPr>
          <w:rFonts w:ascii="Times New Roman" w:eastAsia="SimSun" w:hAnsi="Times New Roman"/>
          <w:b/>
          <w:bCs/>
          <w:i/>
          <w:sz w:val="28"/>
          <w:szCs w:val="28"/>
          <w:lang w:eastAsia="zh-CN"/>
        </w:rPr>
      </w:pPr>
    </w:p>
    <w:p w14:paraId="1411FC13" w14:textId="77777777" w:rsidR="00E0160B" w:rsidRPr="00E74652" w:rsidRDefault="00E0160B" w:rsidP="00C32578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1001BE7" w14:textId="77777777" w:rsidR="00E0160B" w:rsidRPr="00E74652" w:rsidRDefault="00E0160B" w:rsidP="00C325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C3B2CD5" w14:textId="77777777" w:rsidR="0028726F" w:rsidRPr="00E74652" w:rsidRDefault="0028726F" w:rsidP="00C325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28726F" w:rsidRPr="00E74652" w:rsidSect="00C32578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851BDD" w14:textId="77777777" w:rsidR="007A60B0" w:rsidRDefault="007A60B0">
      <w:r>
        <w:separator/>
      </w:r>
    </w:p>
  </w:endnote>
  <w:endnote w:type="continuationSeparator" w:id="0">
    <w:p w14:paraId="4D6CB59A" w14:textId="77777777" w:rsidR="007A60B0" w:rsidRDefault="007A6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9335636"/>
      <w:docPartObj>
        <w:docPartGallery w:val="Page Numbers (Bottom of Page)"/>
        <w:docPartUnique/>
      </w:docPartObj>
    </w:sdtPr>
    <w:sdtEndPr/>
    <w:sdtContent>
      <w:p w14:paraId="4E0E1CFB" w14:textId="22CC108E" w:rsidR="00C32578" w:rsidRDefault="00C3257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3716">
          <w:rPr>
            <w:noProof/>
          </w:rPr>
          <w:t>2</w:t>
        </w:r>
        <w:r>
          <w:fldChar w:fldCharType="end"/>
        </w:r>
      </w:p>
    </w:sdtContent>
  </w:sdt>
  <w:p w14:paraId="0E7A9DDB" w14:textId="77777777" w:rsidR="00C32578" w:rsidRDefault="00C3257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F97021" w14:textId="77777777" w:rsidR="006E75CF" w:rsidRDefault="006E75CF" w:rsidP="00786A07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04F7CBA" w14:textId="77777777" w:rsidR="006E75CF" w:rsidRDefault="006E75CF" w:rsidP="00D71696">
    <w:pPr>
      <w:pStyle w:val="a8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214104" w14:textId="77777777" w:rsidR="006E75CF" w:rsidRDefault="006E75CF" w:rsidP="00D71696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63CC0A" w14:textId="77777777" w:rsidR="007A60B0" w:rsidRDefault="007A60B0">
      <w:r>
        <w:separator/>
      </w:r>
    </w:p>
  </w:footnote>
  <w:footnote w:type="continuationSeparator" w:id="0">
    <w:p w14:paraId="17AE1539" w14:textId="77777777" w:rsidR="007A60B0" w:rsidRDefault="007A60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D0EA1"/>
    <w:multiLevelType w:val="hybridMultilevel"/>
    <w:tmpl w:val="28523400"/>
    <w:lvl w:ilvl="0" w:tplc="EC204D02">
      <w:start w:val="1"/>
      <w:numFmt w:val="decimal"/>
      <w:lvlText w:val="%1."/>
      <w:lvlJc w:val="left"/>
      <w:pPr>
        <w:tabs>
          <w:tab w:val="num" w:pos="1185"/>
        </w:tabs>
        <w:ind w:left="1185" w:hanging="825"/>
      </w:pPr>
      <w:rPr>
        <w:rFonts w:hint="default"/>
      </w:rPr>
    </w:lvl>
    <w:lvl w:ilvl="1" w:tplc="E40A0C50">
      <w:start w:val="1"/>
      <w:numFmt w:val="bullet"/>
      <w:lvlText w:val="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574DA9"/>
    <w:multiLevelType w:val="hybridMultilevel"/>
    <w:tmpl w:val="43A2FA3E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DA6532"/>
    <w:multiLevelType w:val="hybridMultilevel"/>
    <w:tmpl w:val="D6724AE6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6C01DF8"/>
    <w:multiLevelType w:val="hybridMultilevel"/>
    <w:tmpl w:val="AA286ABA"/>
    <w:lvl w:ilvl="0" w:tplc="CD72041A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6A7970"/>
    <w:multiLevelType w:val="hybridMultilevel"/>
    <w:tmpl w:val="B944025C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96C3290"/>
    <w:multiLevelType w:val="hybridMultilevel"/>
    <w:tmpl w:val="EE282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A877FF"/>
    <w:multiLevelType w:val="hybridMultilevel"/>
    <w:tmpl w:val="78C46414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36413C"/>
    <w:multiLevelType w:val="hybridMultilevel"/>
    <w:tmpl w:val="A590ED7E"/>
    <w:lvl w:ilvl="0" w:tplc="6F6E38F0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5C25DF5"/>
    <w:multiLevelType w:val="hybridMultilevel"/>
    <w:tmpl w:val="B944025C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60F716A"/>
    <w:multiLevelType w:val="hybridMultilevel"/>
    <w:tmpl w:val="6C42998A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6EA4B1A"/>
    <w:multiLevelType w:val="hybridMultilevel"/>
    <w:tmpl w:val="EAFC644A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CF4032C"/>
    <w:multiLevelType w:val="hybridMultilevel"/>
    <w:tmpl w:val="C248DBA2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897065"/>
    <w:multiLevelType w:val="hybridMultilevel"/>
    <w:tmpl w:val="366A0C66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0E06066"/>
    <w:multiLevelType w:val="hybridMultilevel"/>
    <w:tmpl w:val="5D9E0C0C"/>
    <w:lvl w:ilvl="0" w:tplc="726C20C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9DF2ED6A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2055FE9"/>
    <w:multiLevelType w:val="hybridMultilevel"/>
    <w:tmpl w:val="786C6ADC"/>
    <w:lvl w:ilvl="0" w:tplc="EA7C5DD8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>
    <w:nsid w:val="25347660"/>
    <w:multiLevelType w:val="hybridMultilevel"/>
    <w:tmpl w:val="439C31A2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8267073"/>
    <w:multiLevelType w:val="hybridMultilevel"/>
    <w:tmpl w:val="6C764B1A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AE729DB"/>
    <w:multiLevelType w:val="hybridMultilevel"/>
    <w:tmpl w:val="F86C094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B7A2447"/>
    <w:multiLevelType w:val="hybridMultilevel"/>
    <w:tmpl w:val="187EDC8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7EE0BA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48644E2"/>
    <w:multiLevelType w:val="hybridMultilevel"/>
    <w:tmpl w:val="F1E43F1C"/>
    <w:lvl w:ilvl="0" w:tplc="A5540BDE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9FA5C1F"/>
    <w:multiLevelType w:val="hybridMultilevel"/>
    <w:tmpl w:val="479CA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6458F6"/>
    <w:multiLevelType w:val="hybridMultilevel"/>
    <w:tmpl w:val="48EE6534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EF75797"/>
    <w:multiLevelType w:val="hybridMultilevel"/>
    <w:tmpl w:val="1AB4B5FC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48D207E"/>
    <w:multiLevelType w:val="hybridMultilevel"/>
    <w:tmpl w:val="7AEC38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C8778A"/>
    <w:multiLevelType w:val="hybridMultilevel"/>
    <w:tmpl w:val="574A2EF4"/>
    <w:lvl w:ilvl="0" w:tplc="E53CB91E">
      <w:start w:val="1"/>
      <w:numFmt w:val="decimal"/>
      <w:lvlText w:val="%1."/>
      <w:lvlJc w:val="left"/>
      <w:pPr>
        <w:tabs>
          <w:tab w:val="num" w:pos="1125"/>
        </w:tabs>
        <w:ind w:left="112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FD512F"/>
    <w:multiLevelType w:val="multilevel"/>
    <w:tmpl w:val="2DA46F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6">
    <w:nsid w:val="466E1CDA"/>
    <w:multiLevelType w:val="hybridMultilevel"/>
    <w:tmpl w:val="3C6C6BAA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6CB1ED7"/>
    <w:multiLevelType w:val="hybridMultilevel"/>
    <w:tmpl w:val="915E34D4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BDE41C2"/>
    <w:multiLevelType w:val="hybridMultilevel"/>
    <w:tmpl w:val="066803DA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CF520F6"/>
    <w:multiLevelType w:val="hybridMultilevel"/>
    <w:tmpl w:val="8B326F6C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4EE31C9E"/>
    <w:multiLevelType w:val="hybridMultilevel"/>
    <w:tmpl w:val="83E8F8A6"/>
    <w:lvl w:ilvl="0" w:tplc="2E028F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0F754A8"/>
    <w:multiLevelType w:val="hybridMultilevel"/>
    <w:tmpl w:val="0D2EDBDC"/>
    <w:lvl w:ilvl="0" w:tplc="F9B63E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2F12287"/>
    <w:multiLevelType w:val="hybridMultilevel"/>
    <w:tmpl w:val="B944025C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3E24739"/>
    <w:multiLevelType w:val="hybridMultilevel"/>
    <w:tmpl w:val="B944025C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0E33D43"/>
    <w:multiLevelType w:val="hybridMultilevel"/>
    <w:tmpl w:val="A366F78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5">
    <w:nsid w:val="63E34B16"/>
    <w:multiLevelType w:val="hybridMultilevel"/>
    <w:tmpl w:val="B944025C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469609C"/>
    <w:multiLevelType w:val="hybridMultilevel"/>
    <w:tmpl w:val="1708DD22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E155EAA"/>
    <w:multiLevelType w:val="hybridMultilevel"/>
    <w:tmpl w:val="CDB2B93A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F0157C1"/>
    <w:multiLevelType w:val="hybridMultilevel"/>
    <w:tmpl w:val="7FC6327E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1A16F37"/>
    <w:multiLevelType w:val="hybridMultilevel"/>
    <w:tmpl w:val="1B34E3A4"/>
    <w:lvl w:ilvl="0" w:tplc="5F8A886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9471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21F65D5"/>
    <w:multiLevelType w:val="hybridMultilevel"/>
    <w:tmpl w:val="E716E37A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3BC3EC3"/>
    <w:multiLevelType w:val="hybridMultilevel"/>
    <w:tmpl w:val="F0D4A80C"/>
    <w:lvl w:ilvl="0" w:tplc="EA7C5DD8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2">
    <w:nsid w:val="743D1D46"/>
    <w:multiLevelType w:val="hybridMultilevel"/>
    <w:tmpl w:val="9DD6BA48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75300B78"/>
    <w:multiLevelType w:val="hybridMultilevel"/>
    <w:tmpl w:val="61C8CD26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75337F29"/>
    <w:multiLevelType w:val="hybridMultilevel"/>
    <w:tmpl w:val="62C46D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65A3C8B"/>
    <w:multiLevelType w:val="hybridMultilevel"/>
    <w:tmpl w:val="9F201CD0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7E9A1C4D"/>
    <w:multiLevelType w:val="hybridMultilevel"/>
    <w:tmpl w:val="C43CEE70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31"/>
  </w:num>
  <w:num w:numId="3">
    <w:abstractNumId w:val="18"/>
  </w:num>
  <w:num w:numId="4">
    <w:abstractNumId w:val="17"/>
  </w:num>
  <w:num w:numId="5">
    <w:abstractNumId w:val="39"/>
  </w:num>
  <w:num w:numId="6">
    <w:abstractNumId w:val="0"/>
  </w:num>
  <w:num w:numId="7">
    <w:abstractNumId w:val="30"/>
  </w:num>
  <w:num w:numId="8">
    <w:abstractNumId w:val="19"/>
  </w:num>
  <w:num w:numId="9">
    <w:abstractNumId w:val="7"/>
  </w:num>
  <w:num w:numId="10">
    <w:abstractNumId w:val="10"/>
  </w:num>
  <w:num w:numId="11">
    <w:abstractNumId w:val="1"/>
  </w:num>
  <w:num w:numId="12">
    <w:abstractNumId w:val="42"/>
  </w:num>
  <w:num w:numId="13">
    <w:abstractNumId w:val="37"/>
  </w:num>
  <w:num w:numId="14">
    <w:abstractNumId w:val="29"/>
  </w:num>
  <w:num w:numId="15">
    <w:abstractNumId w:val="46"/>
  </w:num>
  <w:num w:numId="16">
    <w:abstractNumId w:val="22"/>
  </w:num>
  <w:num w:numId="17">
    <w:abstractNumId w:val="9"/>
  </w:num>
  <w:num w:numId="18">
    <w:abstractNumId w:val="16"/>
  </w:num>
  <w:num w:numId="19">
    <w:abstractNumId w:val="40"/>
  </w:num>
  <w:num w:numId="20">
    <w:abstractNumId w:val="15"/>
  </w:num>
  <w:num w:numId="21">
    <w:abstractNumId w:val="27"/>
  </w:num>
  <w:num w:numId="22">
    <w:abstractNumId w:val="26"/>
  </w:num>
  <w:num w:numId="23">
    <w:abstractNumId w:val="45"/>
  </w:num>
  <w:num w:numId="24">
    <w:abstractNumId w:val="28"/>
  </w:num>
  <w:num w:numId="25">
    <w:abstractNumId w:val="12"/>
  </w:num>
  <w:num w:numId="26">
    <w:abstractNumId w:val="43"/>
  </w:num>
  <w:num w:numId="27">
    <w:abstractNumId w:val="36"/>
  </w:num>
  <w:num w:numId="28">
    <w:abstractNumId w:val="6"/>
  </w:num>
  <w:num w:numId="29">
    <w:abstractNumId w:val="38"/>
  </w:num>
  <w:num w:numId="30">
    <w:abstractNumId w:val="21"/>
  </w:num>
  <w:num w:numId="31">
    <w:abstractNumId w:val="2"/>
  </w:num>
  <w:num w:numId="32">
    <w:abstractNumId w:val="35"/>
  </w:num>
  <w:num w:numId="33">
    <w:abstractNumId w:val="32"/>
  </w:num>
  <w:num w:numId="34">
    <w:abstractNumId w:val="33"/>
  </w:num>
  <w:num w:numId="35">
    <w:abstractNumId w:val="4"/>
  </w:num>
  <w:num w:numId="36">
    <w:abstractNumId w:val="8"/>
  </w:num>
  <w:num w:numId="37">
    <w:abstractNumId w:val="23"/>
  </w:num>
  <w:num w:numId="38">
    <w:abstractNumId w:val="13"/>
  </w:num>
  <w:num w:numId="39">
    <w:abstractNumId w:val="3"/>
  </w:num>
  <w:num w:numId="40">
    <w:abstractNumId w:val="24"/>
  </w:num>
  <w:num w:numId="41">
    <w:abstractNumId w:val="20"/>
  </w:num>
  <w:num w:numId="42">
    <w:abstractNumId w:val="11"/>
  </w:num>
  <w:num w:numId="43">
    <w:abstractNumId w:val="5"/>
  </w:num>
  <w:num w:numId="44">
    <w:abstractNumId w:val="44"/>
  </w:num>
  <w:num w:numId="45">
    <w:abstractNumId w:val="14"/>
  </w:num>
  <w:num w:numId="46">
    <w:abstractNumId w:val="41"/>
  </w:num>
  <w:num w:numId="47">
    <w:abstractNumId w:val="2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069"/>
    <w:rsid w:val="00003AB5"/>
    <w:rsid w:val="00003DC0"/>
    <w:rsid w:val="00010877"/>
    <w:rsid w:val="00031B19"/>
    <w:rsid w:val="00034C3E"/>
    <w:rsid w:val="00045D08"/>
    <w:rsid w:val="00046A3B"/>
    <w:rsid w:val="000566C1"/>
    <w:rsid w:val="0006261B"/>
    <w:rsid w:val="00067356"/>
    <w:rsid w:val="000800F0"/>
    <w:rsid w:val="0008119F"/>
    <w:rsid w:val="000855F4"/>
    <w:rsid w:val="000864EE"/>
    <w:rsid w:val="000A01FF"/>
    <w:rsid w:val="000A0985"/>
    <w:rsid w:val="000B72AB"/>
    <w:rsid w:val="000C6619"/>
    <w:rsid w:val="000D0079"/>
    <w:rsid w:val="000E1A79"/>
    <w:rsid w:val="000F1A30"/>
    <w:rsid w:val="000F3923"/>
    <w:rsid w:val="000F4914"/>
    <w:rsid w:val="00100ADD"/>
    <w:rsid w:val="00104D0C"/>
    <w:rsid w:val="0011116E"/>
    <w:rsid w:val="00112D05"/>
    <w:rsid w:val="0011386B"/>
    <w:rsid w:val="00127C3D"/>
    <w:rsid w:val="00131F65"/>
    <w:rsid w:val="00144EF5"/>
    <w:rsid w:val="0015405C"/>
    <w:rsid w:val="00154481"/>
    <w:rsid w:val="0017128F"/>
    <w:rsid w:val="00174625"/>
    <w:rsid w:val="00182D8E"/>
    <w:rsid w:val="00183520"/>
    <w:rsid w:val="00185327"/>
    <w:rsid w:val="0019640F"/>
    <w:rsid w:val="001A1E6C"/>
    <w:rsid w:val="001A26B8"/>
    <w:rsid w:val="001B016B"/>
    <w:rsid w:val="001B59CC"/>
    <w:rsid w:val="001E49BE"/>
    <w:rsid w:val="001F08B8"/>
    <w:rsid w:val="002059C4"/>
    <w:rsid w:val="00214368"/>
    <w:rsid w:val="00216392"/>
    <w:rsid w:val="0023123B"/>
    <w:rsid w:val="002433C6"/>
    <w:rsid w:val="00245033"/>
    <w:rsid w:val="00250D6D"/>
    <w:rsid w:val="00251EAD"/>
    <w:rsid w:val="002618AF"/>
    <w:rsid w:val="00262007"/>
    <w:rsid w:val="00276721"/>
    <w:rsid w:val="00280235"/>
    <w:rsid w:val="0028265F"/>
    <w:rsid w:val="0028548F"/>
    <w:rsid w:val="00286B1A"/>
    <w:rsid w:val="0028726F"/>
    <w:rsid w:val="002B120F"/>
    <w:rsid w:val="002C2D48"/>
    <w:rsid w:val="002D5499"/>
    <w:rsid w:val="002E6F2F"/>
    <w:rsid w:val="002F7C66"/>
    <w:rsid w:val="00300E31"/>
    <w:rsid w:val="00301946"/>
    <w:rsid w:val="00302B32"/>
    <w:rsid w:val="00315621"/>
    <w:rsid w:val="00321524"/>
    <w:rsid w:val="00321761"/>
    <w:rsid w:val="0032410B"/>
    <w:rsid w:val="0033003A"/>
    <w:rsid w:val="003304DE"/>
    <w:rsid w:val="00333B45"/>
    <w:rsid w:val="00343BC9"/>
    <w:rsid w:val="003610E5"/>
    <w:rsid w:val="00391F7E"/>
    <w:rsid w:val="003A6721"/>
    <w:rsid w:val="003A6BDA"/>
    <w:rsid w:val="003B1457"/>
    <w:rsid w:val="003B1FBD"/>
    <w:rsid w:val="003B3D29"/>
    <w:rsid w:val="003B5EC6"/>
    <w:rsid w:val="003B6981"/>
    <w:rsid w:val="003C78EF"/>
    <w:rsid w:val="003D335B"/>
    <w:rsid w:val="003E157B"/>
    <w:rsid w:val="003E75EE"/>
    <w:rsid w:val="003F0483"/>
    <w:rsid w:val="004258CD"/>
    <w:rsid w:val="00432309"/>
    <w:rsid w:val="00441567"/>
    <w:rsid w:val="004538C3"/>
    <w:rsid w:val="004617E2"/>
    <w:rsid w:val="00467908"/>
    <w:rsid w:val="00474890"/>
    <w:rsid w:val="00477AA2"/>
    <w:rsid w:val="00482588"/>
    <w:rsid w:val="00492F9E"/>
    <w:rsid w:val="004A304D"/>
    <w:rsid w:val="004D63A5"/>
    <w:rsid w:val="004E45DD"/>
    <w:rsid w:val="004E6135"/>
    <w:rsid w:val="004E64F5"/>
    <w:rsid w:val="00500D5B"/>
    <w:rsid w:val="00501195"/>
    <w:rsid w:val="00511D97"/>
    <w:rsid w:val="0052691F"/>
    <w:rsid w:val="005472DE"/>
    <w:rsid w:val="005551A0"/>
    <w:rsid w:val="005578D7"/>
    <w:rsid w:val="00586C57"/>
    <w:rsid w:val="00592948"/>
    <w:rsid w:val="005A0F11"/>
    <w:rsid w:val="005B3AAB"/>
    <w:rsid w:val="005C7FF3"/>
    <w:rsid w:val="005D36EA"/>
    <w:rsid w:val="005F24E3"/>
    <w:rsid w:val="00604B81"/>
    <w:rsid w:val="00614940"/>
    <w:rsid w:val="00615D3A"/>
    <w:rsid w:val="00620A63"/>
    <w:rsid w:val="0062597A"/>
    <w:rsid w:val="00633736"/>
    <w:rsid w:val="00636FC1"/>
    <w:rsid w:val="006412D8"/>
    <w:rsid w:val="006432E5"/>
    <w:rsid w:val="00644D25"/>
    <w:rsid w:val="0064550F"/>
    <w:rsid w:val="006474E6"/>
    <w:rsid w:val="006477AB"/>
    <w:rsid w:val="006528D0"/>
    <w:rsid w:val="00655988"/>
    <w:rsid w:val="006750A5"/>
    <w:rsid w:val="006913A4"/>
    <w:rsid w:val="006A01EE"/>
    <w:rsid w:val="006A7D70"/>
    <w:rsid w:val="006C1B5F"/>
    <w:rsid w:val="006D1BEB"/>
    <w:rsid w:val="006E75CF"/>
    <w:rsid w:val="006E7C3D"/>
    <w:rsid w:val="006F5DE6"/>
    <w:rsid w:val="006F69F8"/>
    <w:rsid w:val="00714E86"/>
    <w:rsid w:val="00732DDF"/>
    <w:rsid w:val="00743765"/>
    <w:rsid w:val="00743C1E"/>
    <w:rsid w:val="00760A50"/>
    <w:rsid w:val="007750C5"/>
    <w:rsid w:val="0078343C"/>
    <w:rsid w:val="00786A07"/>
    <w:rsid w:val="00787DFA"/>
    <w:rsid w:val="007A60B0"/>
    <w:rsid w:val="007B51D6"/>
    <w:rsid w:val="007B5F66"/>
    <w:rsid w:val="007B6555"/>
    <w:rsid w:val="007C4478"/>
    <w:rsid w:val="007D1F1A"/>
    <w:rsid w:val="007D4343"/>
    <w:rsid w:val="007E4F53"/>
    <w:rsid w:val="007F17FA"/>
    <w:rsid w:val="007F4337"/>
    <w:rsid w:val="007F6396"/>
    <w:rsid w:val="0080774D"/>
    <w:rsid w:val="008161CE"/>
    <w:rsid w:val="00816918"/>
    <w:rsid w:val="008300F2"/>
    <w:rsid w:val="008353DC"/>
    <w:rsid w:val="00846233"/>
    <w:rsid w:val="00856EC8"/>
    <w:rsid w:val="00870D98"/>
    <w:rsid w:val="00872069"/>
    <w:rsid w:val="00892B97"/>
    <w:rsid w:val="00893F58"/>
    <w:rsid w:val="0089748F"/>
    <w:rsid w:val="008A1602"/>
    <w:rsid w:val="008B2629"/>
    <w:rsid w:val="008C0B7E"/>
    <w:rsid w:val="00915C71"/>
    <w:rsid w:val="00921896"/>
    <w:rsid w:val="00930B08"/>
    <w:rsid w:val="0093462F"/>
    <w:rsid w:val="009369B0"/>
    <w:rsid w:val="00954136"/>
    <w:rsid w:val="00964B35"/>
    <w:rsid w:val="00985E1B"/>
    <w:rsid w:val="00992418"/>
    <w:rsid w:val="00996554"/>
    <w:rsid w:val="009A3428"/>
    <w:rsid w:val="009A3661"/>
    <w:rsid w:val="009C4E81"/>
    <w:rsid w:val="009C6F57"/>
    <w:rsid w:val="00A01213"/>
    <w:rsid w:val="00A02FDA"/>
    <w:rsid w:val="00A0300C"/>
    <w:rsid w:val="00A03B5A"/>
    <w:rsid w:val="00A06F06"/>
    <w:rsid w:val="00A124A5"/>
    <w:rsid w:val="00A302ED"/>
    <w:rsid w:val="00A3792F"/>
    <w:rsid w:val="00A40C81"/>
    <w:rsid w:val="00A42F2D"/>
    <w:rsid w:val="00A46099"/>
    <w:rsid w:val="00A52285"/>
    <w:rsid w:val="00A568A2"/>
    <w:rsid w:val="00A56AA1"/>
    <w:rsid w:val="00A622B4"/>
    <w:rsid w:val="00A82D4A"/>
    <w:rsid w:val="00A873B6"/>
    <w:rsid w:val="00AA2335"/>
    <w:rsid w:val="00AA4766"/>
    <w:rsid w:val="00AB04B5"/>
    <w:rsid w:val="00AC2660"/>
    <w:rsid w:val="00AD1455"/>
    <w:rsid w:val="00AE0B84"/>
    <w:rsid w:val="00AE149A"/>
    <w:rsid w:val="00AE600C"/>
    <w:rsid w:val="00AE671D"/>
    <w:rsid w:val="00AF1526"/>
    <w:rsid w:val="00AF42B4"/>
    <w:rsid w:val="00AF43D4"/>
    <w:rsid w:val="00AF51DA"/>
    <w:rsid w:val="00B0491D"/>
    <w:rsid w:val="00B1334A"/>
    <w:rsid w:val="00B135E8"/>
    <w:rsid w:val="00B3606A"/>
    <w:rsid w:val="00B36466"/>
    <w:rsid w:val="00B470F5"/>
    <w:rsid w:val="00B56B47"/>
    <w:rsid w:val="00B63E39"/>
    <w:rsid w:val="00B665E0"/>
    <w:rsid w:val="00B67EEA"/>
    <w:rsid w:val="00B70A46"/>
    <w:rsid w:val="00B82CCB"/>
    <w:rsid w:val="00B93068"/>
    <w:rsid w:val="00BA145B"/>
    <w:rsid w:val="00BA1D3D"/>
    <w:rsid w:val="00BA3596"/>
    <w:rsid w:val="00BD0D7E"/>
    <w:rsid w:val="00BD4A48"/>
    <w:rsid w:val="00BE6994"/>
    <w:rsid w:val="00BE6A59"/>
    <w:rsid w:val="00BF45A7"/>
    <w:rsid w:val="00BF4F99"/>
    <w:rsid w:val="00C02F52"/>
    <w:rsid w:val="00C22A1C"/>
    <w:rsid w:val="00C32578"/>
    <w:rsid w:val="00C53716"/>
    <w:rsid w:val="00C759A2"/>
    <w:rsid w:val="00C7723D"/>
    <w:rsid w:val="00C85D46"/>
    <w:rsid w:val="00C92056"/>
    <w:rsid w:val="00CC0A3E"/>
    <w:rsid w:val="00CC313D"/>
    <w:rsid w:val="00CD002F"/>
    <w:rsid w:val="00CE239B"/>
    <w:rsid w:val="00D03D1A"/>
    <w:rsid w:val="00D36349"/>
    <w:rsid w:val="00D4704A"/>
    <w:rsid w:val="00D71696"/>
    <w:rsid w:val="00D82082"/>
    <w:rsid w:val="00D82D9F"/>
    <w:rsid w:val="00D87F56"/>
    <w:rsid w:val="00D9780E"/>
    <w:rsid w:val="00DA2826"/>
    <w:rsid w:val="00DA478A"/>
    <w:rsid w:val="00DB2731"/>
    <w:rsid w:val="00DB566E"/>
    <w:rsid w:val="00DC5F67"/>
    <w:rsid w:val="00DD1858"/>
    <w:rsid w:val="00DE2856"/>
    <w:rsid w:val="00DE7DD8"/>
    <w:rsid w:val="00DF0297"/>
    <w:rsid w:val="00E0160B"/>
    <w:rsid w:val="00E043DF"/>
    <w:rsid w:val="00E04F0A"/>
    <w:rsid w:val="00E05DE7"/>
    <w:rsid w:val="00E10C67"/>
    <w:rsid w:val="00E13A7E"/>
    <w:rsid w:val="00E14E02"/>
    <w:rsid w:val="00E20559"/>
    <w:rsid w:val="00E20A0C"/>
    <w:rsid w:val="00E37D46"/>
    <w:rsid w:val="00E37F9C"/>
    <w:rsid w:val="00E51234"/>
    <w:rsid w:val="00E55794"/>
    <w:rsid w:val="00E67B34"/>
    <w:rsid w:val="00E74652"/>
    <w:rsid w:val="00E85DA3"/>
    <w:rsid w:val="00E93861"/>
    <w:rsid w:val="00EA3B78"/>
    <w:rsid w:val="00EB51FE"/>
    <w:rsid w:val="00EC50A7"/>
    <w:rsid w:val="00F02A37"/>
    <w:rsid w:val="00F16500"/>
    <w:rsid w:val="00F30B84"/>
    <w:rsid w:val="00F37FD6"/>
    <w:rsid w:val="00F47E9E"/>
    <w:rsid w:val="00F62492"/>
    <w:rsid w:val="00F8124D"/>
    <w:rsid w:val="00FA78B2"/>
    <w:rsid w:val="00FB0474"/>
    <w:rsid w:val="00FD5067"/>
    <w:rsid w:val="00FE26B2"/>
    <w:rsid w:val="00FE2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9BB2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99" w:unhideWhenUsed="0" w:qFormat="1"/>
    <w:lsdException w:name="Emphasis" w:semiHidden="0" w:uiPriority="99" w:unhideWhenUsed="0" w:qFormat="1"/>
    <w:lsdException w:name="Normal (Web)" w:uiPriority="99"/>
    <w:lsdException w:name="No List" w:uiPriority="99"/>
    <w:lsdException w:name="Table Grid" w:semiHidden="0" w:uiPriority="9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99" w:qFormat="1"/>
  </w:latentStyles>
  <w:style w:type="paragraph" w:default="1" w:styleId="a0">
    <w:name w:val="Normal"/>
    <w:qFormat/>
    <w:rsid w:val="0087206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0"/>
    <w:link w:val="10"/>
    <w:uiPriority w:val="99"/>
    <w:qFormat/>
    <w:rsid w:val="002D549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uiPriority w:val="99"/>
    <w:qFormat/>
    <w:rsid w:val="0028726F"/>
    <w:pPr>
      <w:keepNext/>
      <w:keepLines/>
      <w:spacing w:before="200" w:after="0" w:line="240" w:lineRule="auto"/>
      <w:outlineLvl w:val="1"/>
    </w:pPr>
    <w:rPr>
      <w:rFonts w:ascii="Cambria" w:eastAsia="Calibri" w:hAnsi="Cambria"/>
      <w:bCs/>
      <w:color w:val="4F81BD"/>
      <w:sz w:val="26"/>
      <w:szCs w:val="26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28726F"/>
    <w:pPr>
      <w:keepNext/>
      <w:keepLines/>
      <w:spacing w:before="200" w:after="0" w:line="240" w:lineRule="auto"/>
      <w:outlineLvl w:val="2"/>
    </w:pPr>
    <w:rPr>
      <w:rFonts w:ascii="Cambria" w:eastAsia="Calibri" w:hAnsi="Cambria"/>
      <w:b/>
      <w:bCs/>
      <w:color w:val="4F81BD"/>
      <w:sz w:val="24"/>
      <w:szCs w:val="24"/>
      <w:lang w:eastAsia="ru-RU"/>
    </w:rPr>
  </w:style>
  <w:style w:type="paragraph" w:styleId="7">
    <w:name w:val="heading 7"/>
    <w:basedOn w:val="a0"/>
    <w:next w:val="a0"/>
    <w:link w:val="70"/>
    <w:semiHidden/>
    <w:unhideWhenUsed/>
    <w:qFormat/>
    <w:rsid w:val="0028726F"/>
    <w:pPr>
      <w:spacing w:before="240" w:after="60" w:line="240" w:lineRule="auto"/>
      <w:outlineLvl w:val="6"/>
    </w:pPr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Абзац списка1"/>
    <w:basedOn w:val="a0"/>
    <w:uiPriority w:val="99"/>
    <w:rsid w:val="00872069"/>
    <w:pPr>
      <w:ind w:left="720"/>
      <w:contextualSpacing/>
    </w:pPr>
  </w:style>
  <w:style w:type="paragraph" w:styleId="a4">
    <w:name w:val="footnote text"/>
    <w:basedOn w:val="a0"/>
    <w:link w:val="a5"/>
    <w:semiHidden/>
    <w:rsid w:val="0087206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semiHidden/>
    <w:locked/>
    <w:rsid w:val="00872069"/>
    <w:rPr>
      <w:rFonts w:ascii="Calibri" w:hAnsi="Calibri"/>
      <w:lang w:val="ru-RU" w:eastAsia="en-US" w:bidi="ar-SA"/>
    </w:rPr>
  </w:style>
  <w:style w:type="character" w:styleId="a6">
    <w:name w:val="footnote reference"/>
    <w:semiHidden/>
    <w:rsid w:val="00872069"/>
    <w:rPr>
      <w:rFonts w:cs="Times New Roman"/>
      <w:vertAlign w:val="superscript"/>
    </w:rPr>
  </w:style>
  <w:style w:type="paragraph" w:styleId="a7">
    <w:name w:val="Normal (Web)"/>
    <w:basedOn w:val="a0"/>
    <w:uiPriority w:val="99"/>
    <w:rsid w:val="0087206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rsid w:val="0087206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9">
    <w:name w:val="Нижний колонтитул Знак"/>
    <w:link w:val="a8"/>
    <w:uiPriority w:val="99"/>
    <w:locked/>
    <w:rsid w:val="00872069"/>
    <w:rPr>
      <w:rFonts w:eastAsia="Calibri"/>
      <w:sz w:val="24"/>
      <w:szCs w:val="24"/>
      <w:lang w:val="ru-RU" w:eastAsia="ru-RU" w:bidi="ar-SA"/>
    </w:rPr>
  </w:style>
  <w:style w:type="character" w:styleId="aa">
    <w:name w:val="page number"/>
    <w:rsid w:val="00872069"/>
    <w:rPr>
      <w:rFonts w:cs="Times New Roman"/>
    </w:rPr>
  </w:style>
  <w:style w:type="paragraph" w:styleId="ab">
    <w:name w:val="endnote text"/>
    <w:basedOn w:val="a0"/>
    <w:link w:val="ac"/>
    <w:uiPriority w:val="99"/>
    <w:rsid w:val="00872069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c">
    <w:name w:val="Текст концевой сноски Знак"/>
    <w:link w:val="ab"/>
    <w:uiPriority w:val="99"/>
    <w:locked/>
    <w:rsid w:val="00872069"/>
    <w:rPr>
      <w:rFonts w:eastAsia="Calibri"/>
      <w:lang w:val="ru-RU" w:eastAsia="ru-RU" w:bidi="ar-SA"/>
    </w:rPr>
  </w:style>
  <w:style w:type="character" w:styleId="ad">
    <w:name w:val="endnote reference"/>
    <w:uiPriority w:val="99"/>
    <w:rsid w:val="00872069"/>
    <w:rPr>
      <w:vertAlign w:val="superscript"/>
    </w:rPr>
  </w:style>
  <w:style w:type="paragraph" w:styleId="ae">
    <w:name w:val="Balloon Text"/>
    <w:basedOn w:val="a0"/>
    <w:link w:val="af"/>
    <w:semiHidden/>
    <w:rsid w:val="00872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semiHidden/>
    <w:locked/>
    <w:rsid w:val="00872069"/>
    <w:rPr>
      <w:rFonts w:ascii="Tahoma" w:hAnsi="Tahoma" w:cs="Tahoma"/>
      <w:sz w:val="16"/>
      <w:szCs w:val="16"/>
      <w:lang w:val="ru-RU" w:eastAsia="en-US" w:bidi="ar-SA"/>
    </w:rPr>
  </w:style>
  <w:style w:type="paragraph" w:styleId="af0">
    <w:name w:val="header"/>
    <w:basedOn w:val="a0"/>
    <w:link w:val="af1"/>
    <w:uiPriority w:val="99"/>
    <w:rsid w:val="00872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link w:val="af0"/>
    <w:uiPriority w:val="99"/>
    <w:locked/>
    <w:rsid w:val="00872069"/>
    <w:rPr>
      <w:rFonts w:ascii="Calibri" w:hAnsi="Calibri"/>
      <w:sz w:val="22"/>
      <w:szCs w:val="22"/>
      <w:lang w:val="ru-RU" w:eastAsia="en-US" w:bidi="ar-SA"/>
    </w:rPr>
  </w:style>
  <w:style w:type="table" w:styleId="af2">
    <w:name w:val="Table Grid"/>
    <w:basedOn w:val="a2"/>
    <w:uiPriority w:val="99"/>
    <w:rsid w:val="00A3792F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Table Grid 1"/>
    <w:basedOn w:val="a2"/>
    <w:rsid w:val="001A26B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Заголовок 1 Знак"/>
    <w:link w:val="1"/>
    <w:uiPriority w:val="99"/>
    <w:rsid w:val="002D5499"/>
    <w:rPr>
      <w:b/>
      <w:bCs/>
      <w:kern w:val="36"/>
      <w:sz w:val="48"/>
      <w:szCs w:val="48"/>
    </w:rPr>
  </w:style>
  <w:style w:type="paragraph" w:styleId="af3">
    <w:name w:val="List Paragraph"/>
    <w:aliases w:val="Содержание. 2 уровень,List Paragraph,Bullet List,FooterText,numbered,Paragraphe de liste1,lp1,Use Case List Paragraph,Маркер,ТЗ список,Абзац списка литеральный,Bulletr List Paragraph,1 Абзац списка,Обычный-1,Цветной список - Акцент 11"/>
    <w:basedOn w:val="a0"/>
    <w:link w:val="af4"/>
    <w:uiPriority w:val="34"/>
    <w:qFormat/>
    <w:rsid w:val="002D5499"/>
    <w:pPr>
      <w:ind w:left="720"/>
      <w:contextualSpacing/>
    </w:pPr>
    <w:rPr>
      <w:rFonts w:eastAsia="Calibri"/>
    </w:rPr>
  </w:style>
  <w:style w:type="character" w:styleId="af5">
    <w:name w:val="Strong"/>
    <w:uiPriority w:val="99"/>
    <w:qFormat/>
    <w:rsid w:val="002D5499"/>
    <w:rPr>
      <w:b/>
      <w:bCs/>
    </w:rPr>
  </w:style>
  <w:style w:type="character" w:customStyle="1" w:styleId="apple-converted-space">
    <w:name w:val="apple-converted-space"/>
    <w:rsid w:val="002D5499"/>
  </w:style>
  <w:style w:type="paragraph" w:styleId="af6">
    <w:name w:val="No Spacing"/>
    <w:link w:val="af7"/>
    <w:uiPriority w:val="99"/>
    <w:qFormat/>
    <w:rsid w:val="003B5EC6"/>
    <w:rPr>
      <w:sz w:val="24"/>
      <w:szCs w:val="24"/>
    </w:rPr>
  </w:style>
  <w:style w:type="paragraph" w:customStyle="1" w:styleId="a">
    <w:name w:val="Перечисление для таблиц"/>
    <w:basedOn w:val="a0"/>
    <w:rsid w:val="00183520"/>
    <w:pPr>
      <w:numPr>
        <w:numId w:val="3"/>
      </w:numPr>
      <w:tabs>
        <w:tab w:val="clear" w:pos="644"/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customStyle="1" w:styleId="c1">
    <w:name w:val="c1"/>
    <w:basedOn w:val="a0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basedOn w:val="a1"/>
    <w:rsid w:val="00D82082"/>
  </w:style>
  <w:style w:type="paragraph" w:customStyle="1" w:styleId="c2">
    <w:name w:val="c2"/>
    <w:basedOn w:val="a0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8">
    <w:name w:val="Title"/>
    <w:basedOn w:val="a0"/>
    <w:link w:val="af9"/>
    <w:qFormat/>
    <w:rsid w:val="00586C57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af9">
    <w:name w:val="Название Знак"/>
    <w:basedOn w:val="a1"/>
    <w:link w:val="af8"/>
    <w:rsid w:val="00586C57"/>
    <w:rPr>
      <w:sz w:val="28"/>
      <w:szCs w:val="24"/>
    </w:rPr>
  </w:style>
  <w:style w:type="paragraph" w:customStyle="1" w:styleId="Default">
    <w:name w:val="Default"/>
    <w:rsid w:val="00A0121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3">
    <w:name w:val="Знак1"/>
    <w:basedOn w:val="a0"/>
    <w:rsid w:val="00A01213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customStyle="1" w:styleId="20">
    <w:name w:val="Заголовок 2 Знак"/>
    <w:basedOn w:val="a1"/>
    <w:link w:val="2"/>
    <w:uiPriority w:val="99"/>
    <w:rsid w:val="0028726F"/>
    <w:rPr>
      <w:rFonts w:ascii="Cambria" w:eastAsia="Calibri" w:hAnsi="Cambria"/>
      <w:bCs/>
      <w:color w:val="4F81BD"/>
      <w:sz w:val="26"/>
      <w:szCs w:val="26"/>
    </w:rPr>
  </w:style>
  <w:style w:type="character" w:customStyle="1" w:styleId="30">
    <w:name w:val="Заголовок 3 Знак"/>
    <w:basedOn w:val="a1"/>
    <w:link w:val="3"/>
    <w:uiPriority w:val="99"/>
    <w:rsid w:val="0028726F"/>
    <w:rPr>
      <w:rFonts w:ascii="Cambria" w:eastAsia="Calibri" w:hAnsi="Cambria"/>
      <w:b/>
      <w:bCs/>
      <w:color w:val="4F81BD"/>
      <w:sz w:val="24"/>
      <w:szCs w:val="24"/>
    </w:rPr>
  </w:style>
  <w:style w:type="character" w:customStyle="1" w:styleId="70">
    <w:name w:val="Заголовок 7 Знак"/>
    <w:basedOn w:val="a1"/>
    <w:link w:val="7"/>
    <w:semiHidden/>
    <w:rsid w:val="0028726F"/>
    <w:rPr>
      <w:rFonts w:asciiTheme="minorHAnsi" w:eastAsiaTheme="minorEastAsia" w:hAnsiTheme="minorHAnsi" w:cstheme="minorBidi"/>
      <w:sz w:val="24"/>
      <w:szCs w:val="24"/>
    </w:rPr>
  </w:style>
  <w:style w:type="character" w:styleId="afa">
    <w:name w:val="Emphasis"/>
    <w:uiPriority w:val="99"/>
    <w:qFormat/>
    <w:rsid w:val="0028726F"/>
    <w:rPr>
      <w:rFonts w:cs="Times New Roman"/>
      <w:i/>
    </w:rPr>
  </w:style>
  <w:style w:type="paragraph" w:styleId="afb">
    <w:name w:val="TOC Heading"/>
    <w:basedOn w:val="1"/>
    <w:next w:val="a0"/>
    <w:uiPriority w:val="99"/>
    <w:qFormat/>
    <w:rsid w:val="0028726F"/>
    <w:pPr>
      <w:keepNext/>
      <w:keepLines/>
      <w:spacing w:before="480" w:beforeAutospacing="0" w:after="0" w:afterAutospacing="0" w:line="276" w:lineRule="auto"/>
      <w:outlineLvl w:val="9"/>
    </w:pPr>
    <w:rPr>
      <w:rFonts w:ascii="Cambria" w:eastAsia="Calibri" w:hAnsi="Cambria"/>
      <w:b w:val="0"/>
      <w:color w:val="365F91"/>
      <w:kern w:val="0"/>
      <w:sz w:val="28"/>
      <w:szCs w:val="28"/>
      <w:lang w:eastAsia="ru-RU"/>
    </w:rPr>
  </w:style>
  <w:style w:type="paragraph" w:styleId="afc">
    <w:name w:val="Body Text Indent"/>
    <w:basedOn w:val="a0"/>
    <w:link w:val="afd"/>
    <w:rsid w:val="0028726F"/>
    <w:pPr>
      <w:spacing w:after="0" w:line="360" w:lineRule="auto"/>
      <w:ind w:firstLine="720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fd">
    <w:name w:val="Основной текст с отступом Знак"/>
    <w:basedOn w:val="a1"/>
    <w:link w:val="afc"/>
    <w:rsid w:val="0028726F"/>
    <w:rPr>
      <w:sz w:val="28"/>
    </w:rPr>
  </w:style>
  <w:style w:type="paragraph" w:customStyle="1" w:styleId="afe">
    <w:name w:val="Знак"/>
    <w:basedOn w:val="a0"/>
    <w:rsid w:val="0028726F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21">
    <w:name w:val="Body Text 2"/>
    <w:basedOn w:val="a0"/>
    <w:link w:val="22"/>
    <w:semiHidden/>
    <w:unhideWhenUsed/>
    <w:rsid w:val="0028726F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semiHidden/>
    <w:rsid w:val="0028726F"/>
    <w:rPr>
      <w:rFonts w:ascii="Calibri" w:hAnsi="Calibri"/>
      <w:sz w:val="22"/>
      <w:szCs w:val="22"/>
      <w:lang w:eastAsia="en-US"/>
    </w:rPr>
  </w:style>
  <w:style w:type="paragraph" w:customStyle="1" w:styleId="23">
    <w:name w:val="Абзац списка2"/>
    <w:basedOn w:val="a0"/>
    <w:rsid w:val="00E0160B"/>
    <w:pPr>
      <w:ind w:left="720"/>
      <w:contextualSpacing/>
    </w:pPr>
    <w:rPr>
      <w:lang w:eastAsia="ru-RU"/>
    </w:rPr>
  </w:style>
  <w:style w:type="character" w:customStyle="1" w:styleId="af4">
    <w:name w:val="Абзац списка Знак"/>
    <w:aliases w:val="Содержание. 2 уровень Знак,List Paragraph Знак,Bullet List Знак,FooterText Знак,numbered Знак,Paragraphe de liste1 Знак,lp1 Знак,Use Case List Paragraph Знак,Маркер Знак,ТЗ список Знак,Абзац списка литеральный Знак,1 Абзац списка Знак"/>
    <w:link w:val="af3"/>
    <w:uiPriority w:val="99"/>
    <w:qFormat/>
    <w:locked/>
    <w:rsid w:val="00FB0474"/>
    <w:rPr>
      <w:rFonts w:ascii="Calibri" w:eastAsia="Calibri" w:hAnsi="Calibri"/>
      <w:sz w:val="22"/>
      <w:szCs w:val="22"/>
      <w:lang w:eastAsia="en-US"/>
    </w:rPr>
  </w:style>
  <w:style w:type="character" w:customStyle="1" w:styleId="71">
    <w:name w:val="Основной текст (7)_"/>
    <w:basedOn w:val="a1"/>
    <w:uiPriority w:val="99"/>
    <w:rsid w:val="00FB0474"/>
    <w:rPr>
      <w:rFonts w:ascii="Times New Roman" w:hAnsi="Times New Roman" w:cs="Times New Roman"/>
      <w:spacing w:val="0"/>
      <w:sz w:val="23"/>
      <w:szCs w:val="23"/>
    </w:rPr>
  </w:style>
  <w:style w:type="paragraph" w:styleId="24">
    <w:name w:val="Body Text Indent 2"/>
    <w:basedOn w:val="a0"/>
    <w:link w:val="25"/>
    <w:semiHidden/>
    <w:unhideWhenUsed/>
    <w:rsid w:val="00FB0474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semiHidden/>
    <w:rsid w:val="00FB0474"/>
    <w:rPr>
      <w:rFonts w:ascii="Calibri" w:hAnsi="Calibri"/>
      <w:sz w:val="22"/>
      <w:szCs w:val="22"/>
      <w:lang w:eastAsia="en-US"/>
    </w:rPr>
  </w:style>
  <w:style w:type="character" w:customStyle="1" w:styleId="af7">
    <w:name w:val="Без интервала Знак"/>
    <w:link w:val="af6"/>
    <w:uiPriority w:val="99"/>
    <w:locked/>
    <w:rsid w:val="00FB0474"/>
    <w:rPr>
      <w:sz w:val="24"/>
      <w:szCs w:val="24"/>
    </w:rPr>
  </w:style>
  <w:style w:type="paragraph" w:customStyle="1" w:styleId="s12">
    <w:name w:val="s_12"/>
    <w:basedOn w:val="a0"/>
    <w:rsid w:val="00FB0474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styleId="aff">
    <w:name w:val="Body Text"/>
    <w:basedOn w:val="a0"/>
    <w:link w:val="aff0"/>
    <w:uiPriority w:val="99"/>
    <w:rsid w:val="00FB0474"/>
    <w:pPr>
      <w:spacing w:after="120"/>
    </w:pPr>
  </w:style>
  <w:style w:type="character" w:customStyle="1" w:styleId="aff0">
    <w:name w:val="Основной текст Знак"/>
    <w:basedOn w:val="a1"/>
    <w:link w:val="aff"/>
    <w:uiPriority w:val="99"/>
    <w:rsid w:val="00FB0474"/>
    <w:rPr>
      <w:rFonts w:ascii="Calibri" w:hAnsi="Calibri"/>
      <w:sz w:val="22"/>
      <w:szCs w:val="22"/>
      <w:lang w:eastAsia="en-US"/>
    </w:rPr>
  </w:style>
  <w:style w:type="character" w:customStyle="1" w:styleId="aff1">
    <w:name w:val="Основной текст + Полужирный"/>
    <w:aliases w:val="Интервал 0 pt"/>
    <w:uiPriority w:val="99"/>
    <w:rsid w:val="00FB0474"/>
    <w:rPr>
      <w:rFonts w:ascii="Times New Roman" w:hAnsi="Times New Roman"/>
      <w:b/>
      <w:sz w:val="22"/>
      <w:u w:val="none"/>
      <w:effect w:val="none"/>
    </w:rPr>
  </w:style>
  <w:style w:type="paragraph" w:customStyle="1" w:styleId="aff2">
    <w:name w:val="Прижатый влево"/>
    <w:basedOn w:val="a0"/>
    <w:next w:val="a0"/>
    <w:uiPriority w:val="99"/>
    <w:rsid w:val="00AE0B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  <w:lang w:eastAsia="ru-RU"/>
    </w:rPr>
  </w:style>
  <w:style w:type="character" w:styleId="aff3">
    <w:name w:val="Hyperlink"/>
    <w:basedOn w:val="a1"/>
    <w:uiPriority w:val="99"/>
    <w:semiHidden/>
    <w:unhideWhenUsed/>
    <w:rsid w:val="00FD506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99" w:unhideWhenUsed="0" w:qFormat="1"/>
    <w:lsdException w:name="Emphasis" w:semiHidden="0" w:uiPriority="99" w:unhideWhenUsed="0" w:qFormat="1"/>
    <w:lsdException w:name="Normal (Web)" w:uiPriority="99"/>
    <w:lsdException w:name="No List" w:uiPriority="99"/>
    <w:lsdException w:name="Table Grid" w:semiHidden="0" w:uiPriority="9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99" w:qFormat="1"/>
  </w:latentStyles>
  <w:style w:type="paragraph" w:default="1" w:styleId="a0">
    <w:name w:val="Normal"/>
    <w:qFormat/>
    <w:rsid w:val="0087206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0"/>
    <w:link w:val="10"/>
    <w:uiPriority w:val="99"/>
    <w:qFormat/>
    <w:rsid w:val="002D549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uiPriority w:val="99"/>
    <w:qFormat/>
    <w:rsid w:val="0028726F"/>
    <w:pPr>
      <w:keepNext/>
      <w:keepLines/>
      <w:spacing w:before="200" w:after="0" w:line="240" w:lineRule="auto"/>
      <w:outlineLvl w:val="1"/>
    </w:pPr>
    <w:rPr>
      <w:rFonts w:ascii="Cambria" w:eastAsia="Calibri" w:hAnsi="Cambria"/>
      <w:bCs/>
      <w:color w:val="4F81BD"/>
      <w:sz w:val="26"/>
      <w:szCs w:val="26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28726F"/>
    <w:pPr>
      <w:keepNext/>
      <w:keepLines/>
      <w:spacing w:before="200" w:after="0" w:line="240" w:lineRule="auto"/>
      <w:outlineLvl w:val="2"/>
    </w:pPr>
    <w:rPr>
      <w:rFonts w:ascii="Cambria" w:eastAsia="Calibri" w:hAnsi="Cambria"/>
      <w:b/>
      <w:bCs/>
      <w:color w:val="4F81BD"/>
      <w:sz w:val="24"/>
      <w:szCs w:val="24"/>
      <w:lang w:eastAsia="ru-RU"/>
    </w:rPr>
  </w:style>
  <w:style w:type="paragraph" w:styleId="7">
    <w:name w:val="heading 7"/>
    <w:basedOn w:val="a0"/>
    <w:next w:val="a0"/>
    <w:link w:val="70"/>
    <w:semiHidden/>
    <w:unhideWhenUsed/>
    <w:qFormat/>
    <w:rsid w:val="0028726F"/>
    <w:pPr>
      <w:spacing w:before="240" w:after="60" w:line="240" w:lineRule="auto"/>
      <w:outlineLvl w:val="6"/>
    </w:pPr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Абзац списка1"/>
    <w:basedOn w:val="a0"/>
    <w:uiPriority w:val="99"/>
    <w:rsid w:val="00872069"/>
    <w:pPr>
      <w:ind w:left="720"/>
      <w:contextualSpacing/>
    </w:pPr>
  </w:style>
  <w:style w:type="paragraph" w:styleId="a4">
    <w:name w:val="footnote text"/>
    <w:basedOn w:val="a0"/>
    <w:link w:val="a5"/>
    <w:semiHidden/>
    <w:rsid w:val="0087206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semiHidden/>
    <w:locked/>
    <w:rsid w:val="00872069"/>
    <w:rPr>
      <w:rFonts w:ascii="Calibri" w:hAnsi="Calibri"/>
      <w:lang w:val="ru-RU" w:eastAsia="en-US" w:bidi="ar-SA"/>
    </w:rPr>
  </w:style>
  <w:style w:type="character" w:styleId="a6">
    <w:name w:val="footnote reference"/>
    <w:semiHidden/>
    <w:rsid w:val="00872069"/>
    <w:rPr>
      <w:rFonts w:cs="Times New Roman"/>
      <w:vertAlign w:val="superscript"/>
    </w:rPr>
  </w:style>
  <w:style w:type="paragraph" w:styleId="a7">
    <w:name w:val="Normal (Web)"/>
    <w:basedOn w:val="a0"/>
    <w:uiPriority w:val="99"/>
    <w:rsid w:val="0087206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rsid w:val="0087206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9">
    <w:name w:val="Нижний колонтитул Знак"/>
    <w:link w:val="a8"/>
    <w:uiPriority w:val="99"/>
    <w:locked/>
    <w:rsid w:val="00872069"/>
    <w:rPr>
      <w:rFonts w:eastAsia="Calibri"/>
      <w:sz w:val="24"/>
      <w:szCs w:val="24"/>
      <w:lang w:val="ru-RU" w:eastAsia="ru-RU" w:bidi="ar-SA"/>
    </w:rPr>
  </w:style>
  <w:style w:type="character" w:styleId="aa">
    <w:name w:val="page number"/>
    <w:rsid w:val="00872069"/>
    <w:rPr>
      <w:rFonts w:cs="Times New Roman"/>
    </w:rPr>
  </w:style>
  <w:style w:type="paragraph" w:styleId="ab">
    <w:name w:val="endnote text"/>
    <w:basedOn w:val="a0"/>
    <w:link w:val="ac"/>
    <w:uiPriority w:val="99"/>
    <w:rsid w:val="00872069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c">
    <w:name w:val="Текст концевой сноски Знак"/>
    <w:link w:val="ab"/>
    <w:uiPriority w:val="99"/>
    <w:locked/>
    <w:rsid w:val="00872069"/>
    <w:rPr>
      <w:rFonts w:eastAsia="Calibri"/>
      <w:lang w:val="ru-RU" w:eastAsia="ru-RU" w:bidi="ar-SA"/>
    </w:rPr>
  </w:style>
  <w:style w:type="character" w:styleId="ad">
    <w:name w:val="endnote reference"/>
    <w:uiPriority w:val="99"/>
    <w:rsid w:val="00872069"/>
    <w:rPr>
      <w:vertAlign w:val="superscript"/>
    </w:rPr>
  </w:style>
  <w:style w:type="paragraph" w:styleId="ae">
    <w:name w:val="Balloon Text"/>
    <w:basedOn w:val="a0"/>
    <w:link w:val="af"/>
    <w:semiHidden/>
    <w:rsid w:val="00872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semiHidden/>
    <w:locked/>
    <w:rsid w:val="00872069"/>
    <w:rPr>
      <w:rFonts w:ascii="Tahoma" w:hAnsi="Tahoma" w:cs="Tahoma"/>
      <w:sz w:val="16"/>
      <w:szCs w:val="16"/>
      <w:lang w:val="ru-RU" w:eastAsia="en-US" w:bidi="ar-SA"/>
    </w:rPr>
  </w:style>
  <w:style w:type="paragraph" w:styleId="af0">
    <w:name w:val="header"/>
    <w:basedOn w:val="a0"/>
    <w:link w:val="af1"/>
    <w:uiPriority w:val="99"/>
    <w:rsid w:val="00872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link w:val="af0"/>
    <w:uiPriority w:val="99"/>
    <w:locked/>
    <w:rsid w:val="00872069"/>
    <w:rPr>
      <w:rFonts w:ascii="Calibri" w:hAnsi="Calibri"/>
      <w:sz w:val="22"/>
      <w:szCs w:val="22"/>
      <w:lang w:val="ru-RU" w:eastAsia="en-US" w:bidi="ar-SA"/>
    </w:rPr>
  </w:style>
  <w:style w:type="table" w:styleId="af2">
    <w:name w:val="Table Grid"/>
    <w:basedOn w:val="a2"/>
    <w:uiPriority w:val="99"/>
    <w:rsid w:val="00A3792F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Table Grid 1"/>
    <w:basedOn w:val="a2"/>
    <w:rsid w:val="001A26B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Заголовок 1 Знак"/>
    <w:link w:val="1"/>
    <w:uiPriority w:val="99"/>
    <w:rsid w:val="002D5499"/>
    <w:rPr>
      <w:b/>
      <w:bCs/>
      <w:kern w:val="36"/>
      <w:sz w:val="48"/>
      <w:szCs w:val="48"/>
    </w:rPr>
  </w:style>
  <w:style w:type="paragraph" w:styleId="af3">
    <w:name w:val="List Paragraph"/>
    <w:aliases w:val="Содержание. 2 уровень,List Paragraph,Bullet List,FooterText,numbered,Paragraphe de liste1,lp1,Use Case List Paragraph,Маркер,ТЗ список,Абзац списка литеральный,Bulletr List Paragraph,1 Абзац списка,Обычный-1,Цветной список - Акцент 11"/>
    <w:basedOn w:val="a0"/>
    <w:link w:val="af4"/>
    <w:uiPriority w:val="34"/>
    <w:qFormat/>
    <w:rsid w:val="002D5499"/>
    <w:pPr>
      <w:ind w:left="720"/>
      <w:contextualSpacing/>
    </w:pPr>
    <w:rPr>
      <w:rFonts w:eastAsia="Calibri"/>
    </w:rPr>
  </w:style>
  <w:style w:type="character" w:styleId="af5">
    <w:name w:val="Strong"/>
    <w:uiPriority w:val="99"/>
    <w:qFormat/>
    <w:rsid w:val="002D5499"/>
    <w:rPr>
      <w:b/>
      <w:bCs/>
    </w:rPr>
  </w:style>
  <w:style w:type="character" w:customStyle="1" w:styleId="apple-converted-space">
    <w:name w:val="apple-converted-space"/>
    <w:rsid w:val="002D5499"/>
  </w:style>
  <w:style w:type="paragraph" w:styleId="af6">
    <w:name w:val="No Spacing"/>
    <w:link w:val="af7"/>
    <w:uiPriority w:val="99"/>
    <w:qFormat/>
    <w:rsid w:val="003B5EC6"/>
    <w:rPr>
      <w:sz w:val="24"/>
      <w:szCs w:val="24"/>
    </w:rPr>
  </w:style>
  <w:style w:type="paragraph" w:customStyle="1" w:styleId="a">
    <w:name w:val="Перечисление для таблиц"/>
    <w:basedOn w:val="a0"/>
    <w:rsid w:val="00183520"/>
    <w:pPr>
      <w:numPr>
        <w:numId w:val="3"/>
      </w:numPr>
      <w:tabs>
        <w:tab w:val="clear" w:pos="644"/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customStyle="1" w:styleId="c1">
    <w:name w:val="c1"/>
    <w:basedOn w:val="a0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basedOn w:val="a1"/>
    <w:rsid w:val="00D82082"/>
  </w:style>
  <w:style w:type="paragraph" w:customStyle="1" w:styleId="c2">
    <w:name w:val="c2"/>
    <w:basedOn w:val="a0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8">
    <w:name w:val="Title"/>
    <w:basedOn w:val="a0"/>
    <w:link w:val="af9"/>
    <w:qFormat/>
    <w:rsid w:val="00586C57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af9">
    <w:name w:val="Название Знак"/>
    <w:basedOn w:val="a1"/>
    <w:link w:val="af8"/>
    <w:rsid w:val="00586C57"/>
    <w:rPr>
      <w:sz w:val="28"/>
      <w:szCs w:val="24"/>
    </w:rPr>
  </w:style>
  <w:style w:type="paragraph" w:customStyle="1" w:styleId="Default">
    <w:name w:val="Default"/>
    <w:rsid w:val="00A0121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3">
    <w:name w:val="Знак1"/>
    <w:basedOn w:val="a0"/>
    <w:rsid w:val="00A01213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customStyle="1" w:styleId="20">
    <w:name w:val="Заголовок 2 Знак"/>
    <w:basedOn w:val="a1"/>
    <w:link w:val="2"/>
    <w:uiPriority w:val="99"/>
    <w:rsid w:val="0028726F"/>
    <w:rPr>
      <w:rFonts w:ascii="Cambria" w:eastAsia="Calibri" w:hAnsi="Cambria"/>
      <w:bCs/>
      <w:color w:val="4F81BD"/>
      <w:sz w:val="26"/>
      <w:szCs w:val="26"/>
    </w:rPr>
  </w:style>
  <w:style w:type="character" w:customStyle="1" w:styleId="30">
    <w:name w:val="Заголовок 3 Знак"/>
    <w:basedOn w:val="a1"/>
    <w:link w:val="3"/>
    <w:uiPriority w:val="99"/>
    <w:rsid w:val="0028726F"/>
    <w:rPr>
      <w:rFonts w:ascii="Cambria" w:eastAsia="Calibri" w:hAnsi="Cambria"/>
      <w:b/>
      <w:bCs/>
      <w:color w:val="4F81BD"/>
      <w:sz w:val="24"/>
      <w:szCs w:val="24"/>
    </w:rPr>
  </w:style>
  <w:style w:type="character" w:customStyle="1" w:styleId="70">
    <w:name w:val="Заголовок 7 Знак"/>
    <w:basedOn w:val="a1"/>
    <w:link w:val="7"/>
    <w:semiHidden/>
    <w:rsid w:val="0028726F"/>
    <w:rPr>
      <w:rFonts w:asciiTheme="minorHAnsi" w:eastAsiaTheme="minorEastAsia" w:hAnsiTheme="minorHAnsi" w:cstheme="minorBidi"/>
      <w:sz w:val="24"/>
      <w:szCs w:val="24"/>
    </w:rPr>
  </w:style>
  <w:style w:type="character" w:styleId="afa">
    <w:name w:val="Emphasis"/>
    <w:uiPriority w:val="99"/>
    <w:qFormat/>
    <w:rsid w:val="0028726F"/>
    <w:rPr>
      <w:rFonts w:cs="Times New Roman"/>
      <w:i/>
    </w:rPr>
  </w:style>
  <w:style w:type="paragraph" w:styleId="afb">
    <w:name w:val="TOC Heading"/>
    <w:basedOn w:val="1"/>
    <w:next w:val="a0"/>
    <w:uiPriority w:val="99"/>
    <w:qFormat/>
    <w:rsid w:val="0028726F"/>
    <w:pPr>
      <w:keepNext/>
      <w:keepLines/>
      <w:spacing w:before="480" w:beforeAutospacing="0" w:after="0" w:afterAutospacing="0" w:line="276" w:lineRule="auto"/>
      <w:outlineLvl w:val="9"/>
    </w:pPr>
    <w:rPr>
      <w:rFonts w:ascii="Cambria" w:eastAsia="Calibri" w:hAnsi="Cambria"/>
      <w:b w:val="0"/>
      <w:color w:val="365F91"/>
      <w:kern w:val="0"/>
      <w:sz w:val="28"/>
      <w:szCs w:val="28"/>
      <w:lang w:eastAsia="ru-RU"/>
    </w:rPr>
  </w:style>
  <w:style w:type="paragraph" w:styleId="afc">
    <w:name w:val="Body Text Indent"/>
    <w:basedOn w:val="a0"/>
    <w:link w:val="afd"/>
    <w:rsid w:val="0028726F"/>
    <w:pPr>
      <w:spacing w:after="0" w:line="360" w:lineRule="auto"/>
      <w:ind w:firstLine="720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fd">
    <w:name w:val="Основной текст с отступом Знак"/>
    <w:basedOn w:val="a1"/>
    <w:link w:val="afc"/>
    <w:rsid w:val="0028726F"/>
    <w:rPr>
      <w:sz w:val="28"/>
    </w:rPr>
  </w:style>
  <w:style w:type="paragraph" w:customStyle="1" w:styleId="afe">
    <w:name w:val="Знак"/>
    <w:basedOn w:val="a0"/>
    <w:rsid w:val="0028726F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21">
    <w:name w:val="Body Text 2"/>
    <w:basedOn w:val="a0"/>
    <w:link w:val="22"/>
    <w:semiHidden/>
    <w:unhideWhenUsed/>
    <w:rsid w:val="0028726F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semiHidden/>
    <w:rsid w:val="0028726F"/>
    <w:rPr>
      <w:rFonts w:ascii="Calibri" w:hAnsi="Calibri"/>
      <w:sz w:val="22"/>
      <w:szCs w:val="22"/>
      <w:lang w:eastAsia="en-US"/>
    </w:rPr>
  </w:style>
  <w:style w:type="paragraph" w:customStyle="1" w:styleId="23">
    <w:name w:val="Абзац списка2"/>
    <w:basedOn w:val="a0"/>
    <w:rsid w:val="00E0160B"/>
    <w:pPr>
      <w:ind w:left="720"/>
      <w:contextualSpacing/>
    </w:pPr>
    <w:rPr>
      <w:lang w:eastAsia="ru-RU"/>
    </w:rPr>
  </w:style>
  <w:style w:type="character" w:customStyle="1" w:styleId="af4">
    <w:name w:val="Абзац списка Знак"/>
    <w:aliases w:val="Содержание. 2 уровень Знак,List Paragraph Знак,Bullet List Знак,FooterText Знак,numbered Знак,Paragraphe de liste1 Знак,lp1 Знак,Use Case List Paragraph Знак,Маркер Знак,ТЗ список Знак,Абзац списка литеральный Знак,1 Абзац списка Знак"/>
    <w:link w:val="af3"/>
    <w:uiPriority w:val="99"/>
    <w:qFormat/>
    <w:locked/>
    <w:rsid w:val="00FB0474"/>
    <w:rPr>
      <w:rFonts w:ascii="Calibri" w:eastAsia="Calibri" w:hAnsi="Calibri"/>
      <w:sz w:val="22"/>
      <w:szCs w:val="22"/>
      <w:lang w:eastAsia="en-US"/>
    </w:rPr>
  </w:style>
  <w:style w:type="character" w:customStyle="1" w:styleId="71">
    <w:name w:val="Основной текст (7)_"/>
    <w:basedOn w:val="a1"/>
    <w:uiPriority w:val="99"/>
    <w:rsid w:val="00FB0474"/>
    <w:rPr>
      <w:rFonts w:ascii="Times New Roman" w:hAnsi="Times New Roman" w:cs="Times New Roman"/>
      <w:spacing w:val="0"/>
      <w:sz w:val="23"/>
      <w:szCs w:val="23"/>
    </w:rPr>
  </w:style>
  <w:style w:type="paragraph" w:styleId="24">
    <w:name w:val="Body Text Indent 2"/>
    <w:basedOn w:val="a0"/>
    <w:link w:val="25"/>
    <w:semiHidden/>
    <w:unhideWhenUsed/>
    <w:rsid w:val="00FB0474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semiHidden/>
    <w:rsid w:val="00FB0474"/>
    <w:rPr>
      <w:rFonts w:ascii="Calibri" w:hAnsi="Calibri"/>
      <w:sz w:val="22"/>
      <w:szCs w:val="22"/>
      <w:lang w:eastAsia="en-US"/>
    </w:rPr>
  </w:style>
  <w:style w:type="character" w:customStyle="1" w:styleId="af7">
    <w:name w:val="Без интервала Знак"/>
    <w:link w:val="af6"/>
    <w:uiPriority w:val="99"/>
    <w:locked/>
    <w:rsid w:val="00FB0474"/>
    <w:rPr>
      <w:sz w:val="24"/>
      <w:szCs w:val="24"/>
    </w:rPr>
  </w:style>
  <w:style w:type="paragraph" w:customStyle="1" w:styleId="s12">
    <w:name w:val="s_12"/>
    <w:basedOn w:val="a0"/>
    <w:rsid w:val="00FB0474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styleId="aff">
    <w:name w:val="Body Text"/>
    <w:basedOn w:val="a0"/>
    <w:link w:val="aff0"/>
    <w:uiPriority w:val="99"/>
    <w:rsid w:val="00FB0474"/>
    <w:pPr>
      <w:spacing w:after="120"/>
    </w:pPr>
  </w:style>
  <w:style w:type="character" w:customStyle="1" w:styleId="aff0">
    <w:name w:val="Основной текст Знак"/>
    <w:basedOn w:val="a1"/>
    <w:link w:val="aff"/>
    <w:uiPriority w:val="99"/>
    <w:rsid w:val="00FB0474"/>
    <w:rPr>
      <w:rFonts w:ascii="Calibri" w:hAnsi="Calibri"/>
      <w:sz w:val="22"/>
      <w:szCs w:val="22"/>
      <w:lang w:eastAsia="en-US"/>
    </w:rPr>
  </w:style>
  <w:style w:type="character" w:customStyle="1" w:styleId="aff1">
    <w:name w:val="Основной текст + Полужирный"/>
    <w:aliases w:val="Интервал 0 pt"/>
    <w:uiPriority w:val="99"/>
    <w:rsid w:val="00FB0474"/>
    <w:rPr>
      <w:rFonts w:ascii="Times New Roman" w:hAnsi="Times New Roman"/>
      <w:b/>
      <w:sz w:val="22"/>
      <w:u w:val="none"/>
      <w:effect w:val="none"/>
    </w:rPr>
  </w:style>
  <w:style w:type="paragraph" w:customStyle="1" w:styleId="aff2">
    <w:name w:val="Прижатый влево"/>
    <w:basedOn w:val="a0"/>
    <w:next w:val="a0"/>
    <w:uiPriority w:val="99"/>
    <w:rsid w:val="00AE0B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  <w:lang w:eastAsia="ru-RU"/>
    </w:rPr>
  </w:style>
  <w:style w:type="character" w:styleId="aff3">
    <w:name w:val="Hyperlink"/>
    <w:basedOn w:val="a1"/>
    <w:uiPriority w:val="99"/>
    <w:semiHidden/>
    <w:unhideWhenUsed/>
    <w:rsid w:val="00FD50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9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9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pandia.ru/text/category/nekommercheskie_organizatcii/" TargetMode="External"/><Relationship Id="rId18" Type="http://schemas.openxmlformats.org/officeDocument/2006/relationships/hyperlink" Target="https://pandia.ru/text/category/ispolmzzovanie_osnovnih_fondov/" TargetMode="External"/><Relationship Id="rId26" Type="http://schemas.openxmlformats.org/officeDocument/2006/relationships/hyperlink" Target="https://pandia.ru/text/category/sistema_oplati_truda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pandia.ru/text/category/oborotnij_kapital/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pandia.ru/text/category/finansovie_resursi/" TargetMode="External"/><Relationship Id="rId17" Type="http://schemas.openxmlformats.org/officeDocument/2006/relationships/hyperlink" Target="https://pandia.ru/text/category/organizatcionnaya_struktura/" TargetMode="External"/><Relationship Id="rId25" Type="http://schemas.openxmlformats.org/officeDocument/2006/relationships/hyperlink" Target="https://pandia.ru/text/category/oplata_truda/" TargetMode="External"/><Relationship Id="rId33" Type="http://schemas.openxmlformats.org/officeDocument/2006/relationships/hyperlink" Target="https://pandia.ru/text/category/realizovannaya_produktciya/" TargetMode="External"/><Relationship Id="rId2" Type="http://schemas.openxmlformats.org/officeDocument/2006/relationships/styles" Target="styles.xml"/><Relationship Id="rId16" Type="http://schemas.openxmlformats.org/officeDocument/2006/relationships/hyperlink" Target="https://pandia.ru/text/category/kooperirovanie/" TargetMode="External"/><Relationship Id="rId20" Type="http://schemas.openxmlformats.org/officeDocument/2006/relationships/hyperlink" Target="https://pandia.ru/text/category/oborot_kapitala/" TargetMode="External"/><Relationship Id="rId29" Type="http://schemas.openxmlformats.org/officeDocument/2006/relationships/hyperlink" Target="https://pandia.ru/text/category/operativnoe_planirovanie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pandia.ru/text/category/rinochnaya_yekonomika/" TargetMode="External"/><Relationship Id="rId24" Type="http://schemas.openxmlformats.org/officeDocument/2006/relationships/hyperlink" Target="https://pandia.ru/text/category/trudoemkostmz/" TargetMode="External"/><Relationship Id="rId32" Type="http://schemas.openxmlformats.org/officeDocument/2006/relationships/hyperlink" Target="https://pandia.ru/text/category/vneshneyekonomicheskaya_deyatelmznostmz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andia.ru/text/category/organizatciya_proizvodstva/" TargetMode="External"/><Relationship Id="rId23" Type="http://schemas.openxmlformats.org/officeDocument/2006/relationships/hyperlink" Target="https://pandia.ru/text/category/proizvoditelmznostmz_truda/" TargetMode="External"/><Relationship Id="rId28" Type="http://schemas.openxmlformats.org/officeDocument/2006/relationships/hyperlink" Target="https://pandia.ru/text/category/tehnologii_upravleniya/" TargetMode="External"/><Relationship Id="rId10" Type="http://schemas.openxmlformats.org/officeDocument/2006/relationships/footer" Target="footer3.xml"/><Relationship Id="rId19" Type="http://schemas.openxmlformats.org/officeDocument/2006/relationships/hyperlink" Target="https://pandia.ru/text/category/proizvodstvennaya_moshnostmz/" TargetMode="External"/><Relationship Id="rId31" Type="http://schemas.openxmlformats.org/officeDocument/2006/relationships/hyperlink" Target="https://pandia.ru/text/category/innovatcionnaya_deyatelmznostmz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pandia.ru/text/category/proizvodstvennaya_struktura/" TargetMode="External"/><Relationship Id="rId22" Type="http://schemas.openxmlformats.org/officeDocument/2006/relationships/hyperlink" Target="https://pandia.ru/text/category/oborotnie_sredstva/" TargetMode="External"/><Relationship Id="rId27" Type="http://schemas.openxmlformats.org/officeDocument/2006/relationships/hyperlink" Target="https://pandia.ru/text/category/optimizatciya/" TargetMode="External"/><Relationship Id="rId30" Type="http://schemas.openxmlformats.org/officeDocument/2006/relationships/hyperlink" Target="https://pandia.ru/text/category/vnutrifirmennoe_planirovanie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20</Pages>
  <Words>3688</Words>
  <Characters>29128</Characters>
  <Application>Microsoft Office Word</Application>
  <DocSecurity>0</DocSecurity>
  <Lines>242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ОБРАЗОВАНИЯ ВОЛОГОДСКОЙ ОБЛАСТИ</vt:lpstr>
    </vt:vector>
  </TitlesOfParts>
  <Company>MoBIL GROUP</Company>
  <LinksUpToDate>false</LinksUpToDate>
  <CharactersWithSpaces>32751</CharactersWithSpaces>
  <SharedDoc>false</SharedDoc>
  <HLinks>
    <vt:vector size="12" baseType="variant">
      <vt:variant>
        <vt:i4>3997801</vt:i4>
      </vt:variant>
      <vt:variant>
        <vt:i4>-1</vt:i4>
      </vt:variant>
      <vt:variant>
        <vt:i4>1048</vt:i4>
      </vt:variant>
      <vt:variant>
        <vt:i4>1</vt:i4>
      </vt:variant>
      <vt:variant>
        <vt:lpwstr>http://www.informio.ru/images/image036.png</vt:lpwstr>
      </vt:variant>
      <vt:variant>
        <vt:lpwstr/>
      </vt:variant>
      <vt:variant>
        <vt:i4>720950</vt:i4>
      </vt:variant>
      <vt:variant>
        <vt:i4>-1</vt:i4>
      </vt:variant>
      <vt:variant>
        <vt:i4>1049</vt:i4>
      </vt:variant>
      <vt:variant>
        <vt:i4>1</vt:i4>
      </vt:variant>
      <vt:variant>
        <vt:lpwstr>http://www.informio.ru/images/image031_1.png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ОБРАЗОВАНИЯ ВОЛОГОДСКОЙ ОБЛАСТИ</dc:title>
  <dc:creator>И.И. Скороходова</dc:creator>
  <cp:lastModifiedBy>user</cp:lastModifiedBy>
  <cp:revision>50</cp:revision>
  <cp:lastPrinted>2013-06-13T14:20:00Z</cp:lastPrinted>
  <dcterms:created xsi:type="dcterms:W3CDTF">2014-09-28T09:58:00Z</dcterms:created>
  <dcterms:modified xsi:type="dcterms:W3CDTF">2024-06-06T09:05:00Z</dcterms:modified>
</cp:coreProperties>
</file>