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 учреждение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«Вологодский колледж технологии и дизайна»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УТВЕРЖДЕНО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приказом директора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БПОУ ВО «Вологодский колледж технологии и дизайна»</w:t>
      </w:r>
    </w:p>
    <w:p>
      <w:pPr>
        <w:pStyle w:val="Normal"/>
        <w:spacing w:lineRule="atLeast" w:line="100"/>
        <w:ind w:left="5670" w:hanging="0"/>
        <w:rPr/>
      </w:pPr>
      <w:r>
        <w:rPr>
          <w:kern w:val="2"/>
          <w:sz w:val="28"/>
          <w:szCs w:val="28"/>
        </w:rPr>
        <w:t>от 22.06.2023 г. №514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 xml:space="preserve">ФОНД ОЦЕНОЧНЫХ СРЕДСТВ ПО УЧЕБНОЙ ДИСЦИПЛИНЕ </w:t>
      </w:r>
    </w:p>
    <w:p>
      <w:pPr>
        <w:pStyle w:val="Normal"/>
        <w:jc w:val="center"/>
        <w:rPr/>
      </w:pPr>
      <w:r>
        <w:rPr>
          <w:b/>
          <w:color w:val="000000"/>
          <w:sz w:val="28"/>
          <w:szCs w:val="28"/>
        </w:rPr>
        <w:t xml:space="preserve">ОП.03 ПРИКЛАДНЫЕ И КОМПЬЮТЕРНЫЕ ПРОГРАММЫ В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color w:val="000000"/>
          <w:kern w:val="2"/>
          <w:sz w:val="28"/>
          <w:szCs w:val="28"/>
        </w:rPr>
        <w:t>ПРОФЕССИОНАЛЬНОЙ ДЕЯТЕЛЬНОСТИ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специальности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8"/>
          <w:szCs w:val="28"/>
          <w:lang w:eastAsia="ru-RU"/>
        </w:rPr>
      </w:pPr>
      <w:r>
        <w:rPr>
          <w:bCs/>
          <w:color w:val="000000"/>
          <w:spacing w:val="-2"/>
          <w:sz w:val="28"/>
          <w:szCs w:val="28"/>
          <w:lang w:eastAsia="ru-RU"/>
        </w:rPr>
        <w:t>2</w:t>
      </w:r>
      <w:r>
        <w:rPr>
          <w:bCs/>
          <w:color w:val="000000"/>
          <w:spacing w:val="-2"/>
          <w:sz w:val="28"/>
          <w:szCs w:val="28"/>
          <w:lang w:eastAsia="ru-RU"/>
        </w:rPr>
        <w:t>9.02.10 Конструирование, моделирование и технология изготовления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8"/>
          <w:szCs w:val="28"/>
          <w:lang w:eastAsia="ru-RU"/>
        </w:rPr>
      </w:pPr>
      <w:r>
        <w:rPr>
          <w:bCs/>
          <w:color w:val="000000"/>
          <w:spacing w:val="-2"/>
          <w:sz w:val="28"/>
          <w:szCs w:val="28"/>
          <w:lang w:eastAsia="ru-RU"/>
        </w:rPr>
        <w:t>изделий легкой промышленности (по видам)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Разработчик: 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И.И., преподаватель БПОУ ВО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Рассмотрено и рекомендовано к утверждению на заседании  предметной цикловой комиссии БПОУ ВО «Вологодский колледж технологии и дизайна», протокол №</w:t>
      </w:r>
      <w:bookmarkStart w:id="0" w:name="_GoBack"/>
      <w:bookmarkEnd w:id="0"/>
      <w:r>
        <w:rPr>
          <w:bCs/>
          <w:sz w:val="28"/>
          <w:szCs w:val="28"/>
          <w:lang w:eastAsia="ru-RU"/>
        </w:rPr>
        <w:t xml:space="preserve">11 от 13.06.2023 г.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eastAsia="ru-RU"/>
        </w:rPr>
        <w:b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СОДЕРЖАНИЕ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359"/>
        <w:gridCol w:w="985"/>
      </w:tblGrid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cap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Критерии оценки результатов работы обучающегося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Перечень рекомендованных источников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>
      <w:pPr>
        <w:pStyle w:val="Normal"/>
        <w:ind w:right="-5" w:hanging="0"/>
        <w:jc w:val="center"/>
        <w:rPr>
          <w:b/>
          <w:b/>
          <w:sz w:val="28"/>
        </w:rPr>
      </w:pPr>
      <w:r>
        <w:br w:type="page"/>
      </w:r>
      <w:r>
        <w:rPr>
          <w:b/>
          <w:sz w:val="28"/>
        </w:rPr>
        <w:t>Пояснительная записка</w:t>
      </w:r>
    </w:p>
    <w:p>
      <w:pPr>
        <w:pStyle w:val="Normal"/>
        <w:ind w:firstLine="540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общепрофессионального учебного цикла </w:t>
      </w:r>
      <w:r>
        <w:rPr>
          <w:rStyle w:val="C1"/>
          <w:b w:val="false"/>
          <w:bCs w:val="false"/>
          <w:color w:val="000000"/>
          <w:sz w:val="28"/>
          <w:szCs w:val="28"/>
          <w:lang w:eastAsia="ru-RU"/>
        </w:rPr>
        <w:t>ОП</w:t>
      </w:r>
      <w:r>
        <w:rPr>
          <w:rStyle w:val="C1"/>
          <w:b w:val="false"/>
          <w:bCs w:val="false"/>
          <w:color w:val="000000"/>
          <w:sz w:val="28"/>
          <w:szCs w:val="28"/>
          <w:lang w:eastAsia="ru-RU"/>
        </w:rPr>
        <w:t xml:space="preserve">.03 </w:t>
      </w:r>
      <w:r>
        <w:rPr>
          <w:rStyle w:val="C1"/>
          <w:b w:val="false"/>
          <w:bCs w:val="false"/>
          <w:color w:val="000000"/>
          <w:sz w:val="28"/>
          <w:szCs w:val="28"/>
          <w:lang w:eastAsia="ru-RU"/>
        </w:rPr>
        <w:t>П</w:t>
      </w:r>
      <w:r>
        <w:rPr>
          <w:rStyle w:val="C1"/>
          <w:b w:val="false"/>
          <w:bCs w:val="false"/>
          <w:color w:val="000000"/>
          <w:sz w:val="28"/>
          <w:szCs w:val="28"/>
          <w:lang w:eastAsia="ru-RU"/>
        </w:rPr>
        <w:t xml:space="preserve">рикладные и компьютерные программы в  </w:t>
      </w:r>
      <w:r>
        <w:rPr>
          <w:rStyle w:val="C1"/>
          <w:b w:val="false"/>
          <w:bCs w:val="false"/>
          <w:color w:val="000000"/>
          <w:sz w:val="28"/>
          <w:szCs w:val="28"/>
          <w:lang w:eastAsia="ru-RU"/>
        </w:rPr>
        <w:t>п</w:t>
      </w:r>
      <w:r>
        <w:rPr>
          <w:rStyle w:val="C1"/>
          <w:b w:val="false"/>
          <w:bCs w:val="false"/>
          <w:color w:val="000000"/>
          <w:sz w:val="28"/>
          <w:szCs w:val="28"/>
          <w:lang w:eastAsia="ru-RU"/>
        </w:rPr>
        <w:t>рофессиональной деятельности</w:t>
      </w:r>
      <w:r>
        <w:rPr>
          <w:rStyle w:val="C1"/>
          <w:color w:val="000000"/>
          <w:sz w:val="28"/>
        </w:rPr>
        <w:t>.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ФОС включает материалы для текущего контроля успеваемости и промежуточной аттестации в форме дифференцированного зачета.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ФОС разработан на основе ФГОС по программе подготовки квалифицированных рабочих, служащих по специальности </w:t>
      </w:r>
      <w:r>
        <w:rPr>
          <w:rStyle w:val="C1"/>
          <w:bCs/>
          <w:color w:val="000000"/>
          <w:spacing w:val="-2"/>
          <w:sz w:val="28"/>
          <w:szCs w:val="28"/>
          <w:lang w:eastAsia="ru-RU"/>
        </w:rPr>
        <w:t>2</w:t>
      </w:r>
      <w:r>
        <w:rPr>
          <w:rStyle w:val="C1"/>
          <w:bCs/>
          <w:color w:val="000000"/>
          <w:spacing w:val="-2"/>
          <w:sz w:val="28"/>
          <w:szCs w:val="28"/>
          <w:lang w:eastAsia="ru-RU"/>
        </w:rPr>
        <w:t xml:space="preserve">9.02.10 Конструирование, моделирование и технология изготовления </w:t>
      </w:r>
      <w:r>
        <w:rPr>
          <w:rStyle w:val="C1"/>
          <w:bCs/>
          <w:color w:val="000000"/>
          <w:spacing w:val="-2"/>
          <w:sz w:val="28"/>
          <w:szCs w:val="28"/>
          <w:lang w:eastAsia="ru-RU"/>
        </w:rPr>
        <w:t>изделий легкой промышленности (по видам)</w:t>
      </w:r>
      <w:r>
        <w:rPr>
          <w:bCs/>
          <w:sz w:val="28"/>
          <w:szCs w:val="28"/>
          <w:lang w:eastAsia="ru-RU"/>
        </w:rPr>
        <w:t xml:space="preserve">. 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Оценка качества подготовки обучающихся осуществляется в направлении: оценка уровня освоения учебной дисциплины.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>
      <w:pPr>
        <w:pStyle w:val="Normal"/>
        <w:suppressAutoHyphens w:val="true"/>
        <w:ind w:firstLine="709"/>
        <w:jc w:val="both"/>
        <w:rPr/>
      </w:pPr>
      <w:r>
        <w:rPr>
          <w:sz w:val="28"/>
          <w:lang w:eastAsia="ru-RU"/>
        </w:rPr>
        <w:t>В рамках программы учебной дисциплины обучающимися осваиваются умения, знания и компетенции:</w:t>
      </w:r>
    </w:p>
    <w:p>
      <w:pPr>
        <w:pStyle w:val="Normal"/>
        <w:suppressAutoHyphens w:val="true"/>
        <w:jc w:val="both"/>
        <w:rPr/>
      </w:pPr>
      <w:r>
        <w:rPr>
          <w:b/>
          <w:sz w:val="28"/>
          <w:lang w:eastAsia="ru-RU"/>
        </w:rPr>
        <w:t>умения: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использовать векторные программы для рисования предметов одежды;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 xml:space="preserve">пользоваться базовыми приемами и средствами обработки изображений в программах используемых для фэшн-графики, программы обработки изображений и создания пиксельной графики; 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создавать собственную модную графику в цифровом виде, чтобы визуализировать дизайнерскую идею для дальнейшего воплощения дизайнерских замыслов в реализации, как отдельных предметов одежды, так и коллекции;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создавать мудборды, трендборды, дизайнерские концепции и доносить идеи до клиента, с применением компьютерной графики;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профессионально разрабатывать технические чертежи (разрезы технологических узлов) необходимые для технических описаний к изготовлению моделей.</w:t>
      </w:r>
    </w:p>
    <w:p>
      <w:pPr>
        <w:pStyle w:val="Normal"/>
        <w:suppressAutoHyphens w:val="true"/>
        <w:jc w:val="both"/>
        <w:rPr/>
      </w:pPr>
      <w:r>
        <w:rPr>
          <w:b/>
          <w:bCs/>
          <w:sz w:val="28"/>
          <w:lang w:eastAsia="ru-RU"/>
        </w:rPr>
        <w:t>знания:</w:t>
      </w:r>
    </w:p>
    <w:p>
      <w:pPr>
        <w:pStyle w:val="Normal"/>
        <w:numPr>
          <w:ilvl w:val="0"/>
          <w:numId w:val="7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дополнительные иллюстративные изображения, использу</w:t>
      </w:r>
      <w:r>
        <w:rPr>
          <w:bCs/>
          <w:sz w:val="28"/>
          <w:lang w:eastAsia="ru-RU"/>
        </w:rPr>
        <w:t>емые</w:t>
      </w:r>
      <w:r>
        <w:rPr>
          <w:bCs/>
          <w:sz w:val="28"/>
          <w:lang w:eastAsia="ru-RU"/>
        </w:rPr>
        <w:t xml:space="preserve"> для презентации продукта;</w:t>
      </w:r>
    </w:p>
    <w:p>
      <w:pPr>
        <w:pStyle w:val="Normal"/>
        <w:numPr>
          <w:ilvl w:val="0"/>
          <w:numId w:val="7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знать о творчестве художников фэшн-графики, элементы и принципы дизайна, а также ключевые направления фэшн-графики;</w:t>
      </w:r>
    </w:p>
    <w:p>
      <w:pPr>
        <w:pStyle w:val="Normal"/>
        <w:numPr>
          <w:ilvl w:val="0"/>
          <w:numId w:val="7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знать, как иллюстрировать и визуализировать техническую документацию на изготовление изделия для передачи важной информации о модели в производственном процессе;</w:t>
      </w:r>
    </w:p>
    <w:p>
      <w:pPr>
        <w:pStyle w:val="Normal"/>
        <w:numPr>
          <w:ilvl w:val="0"/>
          <w:numId w:val="7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источники формирования модных трендов; понимать, как формируются тенденции моды в текстиле;</w:t>
      </w:r>
    </w:p>
    <w:p>
      <w:pPr>
        <w:pStyle w:val="Normal"/>
        <w:numPr>
          <w:ilvl w:val="0"/>
          <w:numId w:val="7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приёмы и условные обозначения, символы, необходимые для создания технологических узлов и стандарты на графические изображения, соответствующую нормативную документацию.</w:t>
      </w:r>
    </w:p>
    <w:p>
      <w:pPr>
        <w:pStyle w:val="Normal"/>
        <w:suppressAutoHyphens w:val="true"/>
        <w:jc w:val="both"/>
        <w:rPr>
          <w:b/>
          <w:b/>
          <w:sz w:val="28"/>
          <w:lang w:eastAsia="en-US"/>
        </w:rPr>
      </w:pPr>
      <w:r>
        <w:rPr>
          <w:b/>
          <w:sz w:val="28"/>
          <w:lang w:eastAsia="en-US"/>
        </w:rPr>
        <w:t>общие компетенции: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01. 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04. Эффективно взаимодействовать и работать в коллективе и команде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09. Пользоваться профессиональной документацией на государственном и иностранном языках</w:t>
      </w:r>
    </w:p>
    <w:p>
      <w:pPr>
        <w:pStyle w:val="Normal"/>
        <w:suppressAutoHyphens w:val="true"/>
        <w:ind w:hanging="0"/>
        <w:jc w:val="both"/>
        <w:rPr>
          <w:b/>
          <w:b/>
          <w:bCs/>
        </w:rPr>
      </w:pPr>
      <w:r>
        <w:rPr>
          <w:b/>
          <w:bCs/>
          <w:sz w:val="28"/>
          <w:lang w:eastAsia="en-US"/>
        </w:rPr>
        <w:t>профессиональные компетенции: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1.2. Использовать элементы и принципы дизайна при проектировании швейных изделий с учетом модных направлений, стилей, тенденций и культурных традиций.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1.3. Сочетать цвета, стили, мотивы, материалы и аксессуары для создания гармоничных моделей.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1.4. Создавать мудборды, трендборды с использованием актуальных дизайнерских решений и доносить идеи до клиента, в том числе с применением компьютерной графики;</w:t>
      </w:r>
    </w:p>
    <w:p>
      <w:pPr>
        <w:pStyle w:val="Normal"/>
        <w:shd w:val="clear" w:color="auto" w:fill="FFFFFF"/>
        <w:suppressAutoHyphens w:val="true"/>
        <w:spacing w:beforeAutospacing="0" w:before="0" w:afterAutospacing="0" w:after="0"/>
        <w:ind w:firstLine="284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  <w:lang w:eastAsia="en-US"/>
        </w:rPr>
        <w:t>ПК 3.2. Составлять технологические карты (последовательности) выполняемых операций на новые модели швейных изделий в соответствии с нормативной документацией.</w:t>
      </w:r>
    </w:p>
    <w:p>
      <w:pPr>
        <w:pStyle w:val="C9"/>
        <w:shd w:val="clear" w:color="auto" w:fill="FFFFFF"/>
        <w:spacing w:beforeAutospacing="0" w:before="0" w:afterAutospacing="0" w:after="0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Перечень вопросов для текущего контроля и 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дифференцированного зачета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suppressAutoHyphens w:val="false"/>
        <w:jc w:val="both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Векторная графика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Художники фэшн-графики и ключевые направления фэшн-графики.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Особенности векторной иллюстрации Illustrator. Интерфейс программы. Инструменты рисования. Точки, линии, кривые Безье, круги, окружности, эллипсы, многоугольники.Цвет и тип цветовой заливки областей, толщина и цвет линий.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Перемещение, трансформация, группировка. Режимы раскрашивания иллюстраций. Трассировка изображений. Кисти, форматы сохранения.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Функции поиска и аранжировки. Pathfinder и маски.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Работа с текстом в Adobe Illustrator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 xml:space="preserve">Растровая графика и работа в программе Photoshop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 xml:space="preserve">Форматы растровых изображений. Достоинства и недостатки.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Photoshop. Рисование кистями. Слои. Настройка кистей, собственная кисть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Photoshop. Цветокоррекция рисунков. Эффекты и фильтры. Принты и смывки, обтравочные маски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Программное обеспечение ПК. Классификация программного обеспечения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Презентации в работе дизайнера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Элементы презентации и их целевое использование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Правила оформления презентаций.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426"/>
        <w:jc w:val="both"/>
        <w:rPr>
          <w:bCs/>
          <w:szCs w:val="28"/>
        </w:rPr>
      </w:pPr>
      <w:r>
        <w:rPr>
          <w:bCs/>
          <w:sz w:val="28"/>
          <w:szCs w:val="28"/>
          <w:lang w:eastAsia="en-US"/>
        </w:rPr>
        <w:t>PowerPoint. Интерфейс программы. Типы презентаций</w:t>
      </w:r>
    </w:p>
    <w:p>
      <w:pPr>
        <w:pStyle w:val="Normal"/>
        <w:suppressAutoHyphens w:val="false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</w:p>
    <w:p>
      <w:pPr>
        <w:pStyle w:val="Normal"/>
        <w:suppressAutoHyphens w:val="false"/>
        <w:jc w:val="center"/>
        <w:rPr>
          <w:b/>
          <w:b/>
          <w:bCs/>
          <w:lang w:eastAsia="en-US"/>
        </w:rPr>
      </w:pPr>
      <w:r>
        <w:rPr>
          <w:b/>
          <w:bCs/>
          <w:lang w:eastAsia="en-US"/>
        </w:rPr>
      </w:r>
    </w:p>
    <w:p>
      <w:pPr>
        <w:pStyle w:val="Normal"/>
        <w:suppressAutoHyphens w:val="false"/>
        <w:jc w:val="center"/>
        <w:rPr>
          <w:b/>
          <w:b/>
          <w:bCs/>
          <w:lang w:eastAsia="en-US"/>
        </w:rPr>
      </w:pPr>
      <w:r>
        <w:rPr>
          <w:b/>
          <w:bCs/>
          <w:lang w:eastAsia="en-US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  <w:bCs/>
          <w:sz w:val="28"/>
          <w:lang w:eastAsia="en-US"/>
        </w:rPr>
      </w:pPr>
      <w:r>
        <w:rPr>
          <w:b/>
          <w:bCs/>
          <w:sz w:val="28"/>
          <w:lang w:eastAsia="en-US"/>
        </w:rPr>
        <w:t xml:space="preserve">Критерии оценки результатов работы обучающегося </w:t>
      </w:r>
    </w:p>
    <w:p>
      <w:pPr>
        <w:pStyle w:val="Normal"/>
        <w:suppressAutoHyphens w:val="false"/>
        <w:jc w:val="center"/>
        <w:rPr>
          <w:b/>
          <w:b/>
          <w:i/>
          <w:i/>
          <w:color w:val="000000"/>
          <w:sz w:val="28"/>
          <w:lang w:eastAsia="en-US"/>
        </w:rPr>
      </w:pPr>
      <w:r>
        <w:rPr>
          <w:b/>
          <w:bCs/>
          <w:sz w:val="28"/>
          <w:lang w:eastAsia="en-US"/>
        </w:rPr>
        <w:t>на практическом занятии</w:t>
      </w:r>
    </w:p>
    <w:p>
      <w:pPr>
        <w:pStyle w:val="Normal"/>
        <w:suppressAutoHyphens w:val="false"/>
        <w:rPr>
          <w:b/>
          <w:b/>
          <w:bCs/>
          <w:lang w:eastAsia="en-US"/>
        </w:rPr>
      </w:pPr>
      <w:r>
        <w:rPr>
          <w:b/>
          <w:bCs/>
          <w:lang w:eastAsia="en-US"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center"/>
        <w:tblInd w:w="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firstRow="1" w:noVBand="1" w:lastRow="0" w:firstColumn="1" w:lastColumn="0" w:noHBand="0" w:val="04a0"/>
      </w:tblPr>
      <w:tblGrid>
        <w:gridCol w:w="3014"/>
        <w:gridCol w:w="6340"/>
      </w:tblGrid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правильно все задания практической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с замечаниями; обучающийся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sz w:val="28"/>
        </w:rPr>
      </w:pPr>
      <w:bookmarkStart w:id="1" w:name="_Toc115855494"/>
      <w:bookmarkStart w:id="2" w:name="_Toc78973876"/>
      <w:r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>
      <w:pPr>
        <w:pStyle w:val="Normal"/>
        <w:numPr>
          <w:ilvl w:val="0"/>
          <w:numId w:val="4"/>
        </w:numPr>
        <w:suppressAutoHyphens w:val="false"/>
        <w:ind w:left="0" w:firstLine="357"/>
        <w:jc w:val="both"/>
        <w:rPr>
          <w:sz w:val="28"/>
          <w:szCs w:val="28"/>
        </w:rPr>
      </w:pPr>
      <w:bookmarkStart w:id="3" w:name="_Toc115855495"/>
      <w:bookmarkStart w:id="4" w:name="_Toc78973877"/>
      <w:r>
        <w:rPr>
          <w:sz w:val="28"/>
          <w:szCs w:val="28"/>
        </w:rPr>
        <w:t xml:space="preserve">Жук, Ю. А. Информационные технологии: мультимедиа: учебное пособие для спо / Ю. А. Жук. – Санкт-Петербург: Лань, 2021. – 208 с. – ISBN 978-5-8114-6829-4. – Текст : электронный // Лань: электронно-библиотечная система. – URL: </w:t>
      </w:r>
      <w:hyperlink r:id="rId2">
        <w:r>
          <w:rPr>
            <w:sz w:val="28"/>
            <w:szCs w:val="28"/>
          </w:rPr>
          <w:t>https://e.lanbook.com/book/153641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4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Калмыкова, С. В. Работа с таблицами на примере Microsoft Excel / С. В. Калмыкова, Е. Ю. Ярошевская, И. А. Иванова. – 2-е изд., стер. – Санкт-Петербург: Лань, 2022. – 136 с. – ISBN 978-5-507-44924-8. – Текст: электронный // Лань: электронно-библиотечная система. – URL: </w:t>
      </w:r>
      <w:hyperlink r:id="rId3">
        <w:r>
          <w:rPr>
            <w:sz w:val="28"/>
            <w:szCs w:val="28"/>
          </w:rPr>
          <w:t>https://e.lanbook.com/book/249632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4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Коломейченко, А. С. Информационные технологии: учебное пособие для спо / А. С. Коломейченко, Н. В. Польшакова, О. В. Чеха. – 2-е изд., перераб. – Санкт-Петербург: Лань, 2021. – 212 с. – ISBN 978-5-8114-7565-0. – Текст: электронный // Лань: электронно-библиотечная система. – URL: </w:t>
      </w:r>
      <w:hyperlink r:id="rId4">
        <w:r>
          <w:rPr>
            <w:sz w:val="28"/>
            <w:szCs w:val="28"/>
          </w:rPr>
          <w:t>https://e.lanbook.com/book/177031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spacing w:before="0" w:after="0"/>
        <w:ind w:firstLine="709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Дополнительные источники </w:t>
      </w:r>
    </w:p>
    <w:p>
      <w:pPr>
        <w:pStyle w:val="Normal"/>
        <w:numPr>
          <w:ilvl w:val="0"/>
          <w:numId w:val="5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Воскобойников Ю. Е., Мухина И. Н. Основы построения экономических моделей в Excel. – М.: Издательство «Лань», 2022.  (Источник: ЭБС «Лань»)</w:t>
      </w:r>
    </w:p>
    <w:p>
      <w:pPr>
        <w:pStyle w:val="Normal"/>
        <w:numPr>
          <w:ilvl w:val="0"/>
          <w:numId w:val="5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Гагарина Л. Г. Информационные технологии. – Москва: ФОРУМ: ИНФРА-М, 2019. (Источник: ЭБС Znanium.com) </w:t>
      </w:r>
    </w:p>
    <w:p>
      <w:pPr>
        <w:pStyle w:val="Normal"/>
        <w:numPr>
          <w:ilvl w:val="0"/>
          <w:numId w:val="5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Мишин А. В. Информационные технологии в профессиональной деятельности. - Москва: РАП, 2017. (Источник: ЭБС Znanium.com)</w:t>
      </w:r>
    </w:p>
    <w:p>
      <w:pPr>
        <w:pStyle w:val="Normal"/>
        <w:numPr>
          <w:ilvl w:val="0"/>
          <w:numId w:val="5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Синаторов С. В. Информационные технологии в профессиональной деятельности. – Москва: ИНФРА-М, 2022. (Источник: ЭБС Znanium.com)</w:t>
      </w:r>
    </w:p>
    <w:p>
      <w:pPr>
        <w:pStyle w:val="Normal"/>
        <w:numPr>
          <w:ilvl w:val="0"/>
          <w:numId w:val="5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Советов Б. Я., Цехановский В. В. Информационные технологии: теоретические основы. –М.:  Издательство «Лань», 2021. (Источник: ЭБС «Лань»).</w:t>
      </w:r>
    </w:p>
    <w:p>
      <w:pPr>
        <w:pStyle w:val="Normal"/>
        <w:numPr>
          <w:ilvl w:val="0"/>
          <w:numId w:val="5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Федотова Е. Л. Информационные технологии в профессиональной деятельности. – Москва: ФОРУМ: ИНФРА-М, 2022.</w:t>
      </w:r>
    </w:p>
    <w:p>
      <w:pPr>
        <w:pStyle w:val="Normal"/>
        <w:suppressAutoHyphens w:val="false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</w:rPr>
      </w:pPr>
      <w:bookmarkStart w:id="5" w:name="_Toc115855495"/>
      <w:bookmarkStart w:id="6" w:name="_Toc78973877"/>
      <w:r>
        <w:rPr>
          <w:b/>
          <w:sz w:val="28"/>
        </w:rPr>
        <w:t>Основные электронные издания</w:t>
      </w:r>
      <w:bookmarkEnd w:id="5"/>
      <w:bookmarkEnd w:id="6"/>
      <w:r>
        <w:rPr>
          <w:b/>
          <w:sz w:val="28"/>
        </w:rPr>
        <w:t xml:space="preserve">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32"/>
        </w:rPr>
        <w:t xml:space="preserve">1. </w:t>
      </w:r>
      <w:r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«Гарант» [Электронный ресурс] . URL:garant.ru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программы для распознавания текста ABBYY FineReader. Официальный сайт корпорации Adobe. [Электронный ресурс] URL: https://www.abbyy.com/ru-ru/Finereader/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Microsoft Office. Справка. Официальный сайт Microsoft [Электронный ресурс] . URL: https://support.office.com/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компании Google. Справка Google. [Электронный ресурс] URL: https://support.google.com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Официальный сайт Яндекс-диск [Электронный ресурс] URL: Яндекс.Диск (yandex.ru).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Облако мейл. [Электронный ресурс] URL: Облако Mail.ru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онлайн-бронирования отелей «Букинг».</w:t>
        <w:tab/>
        <w:t>Официальный сайт Booking.com [Электронный ресурс] URL: https://www.booking.com/index.ru.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«Триваго»</w:t>
        <w:tab/>
        <w:t>Официальный сайт Trivago. [Электронный ресурс] URL: https://www.trivago.ru/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бронирования отелей «Хотелс»</w:t>
        <w:tab/>
        <w:t>Официальный сайт Hotels [Электронный ресурс] URL: https://ru.hotels.com/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сравнения цен на отели «Румгуру»</w:t>
        <w:tab/>
        <w:t>Официальный сайт Roomguru [Электронный ресурс] URL: https://www.roomguru.ru/Hotels/Search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«Хотеллук»</w:t>
        <w:tab/>
        <w:t>Официальный сайт Hotellook [Электронный ресурс] URL: https://hotellook.ru/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ОАО «РЖД». Официальный сайт [Электронный ресурс] URL: Пассажирам (rzd.ru)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поиска авиабилетов онлайн «Билеты плюс»</w:t>
        <w:tab/>
        <w:t>Официальный сайт Biletyplus [Электронный ресурс] URL: http://biletyplus.ru/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заказа железнодорожных билетов онлайн Официальный сайт Tutu [Электронный ресурс] URL: https://www.tutu.ru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Газета «Информатика» издательского дома «Первое сентября» [Электронный ресурс]. URL: https://inf.1september.ru </w:t>
      </w:r>
    </w:p>
    <w:p>
      <w:pPr>
        <w:pStyle w:val="Default"/>
        <w:jc w:val="both"/>
        <w:rPr>
          <w:b/>
          <w:b/>
          <w:bCs/>
        </w:rPr>
      </w:pPr>
      <w:r>
        <w:rPr>
          <w:sz w:val="28"/>
        </w:rPr>
        <w:t>Журнал «Информатика и образование» [Электронный ресурс]. URL: http://infojournal.ru</w:t>
      </w:r>
    </w:p>
    <w:sectPr>
      <w:footerReference w:type="default" r:id="rId5"/>
      <w:type w:val="nextPage"/>
      <w:pgSz w:w="11906" w:h="16838"/>
      <w:pgMar w:left="1701" w:right="850" w:gutter="0" w:header="0" w:top="1134" w:footer="72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4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abstractNum w:abstractNumId="7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uiPriority="0" w:semiHidden="0" w:unhideWhenUsed="0"/>
    <w:lsdException w:name="List 4" w:locked="1" w:uiPriority="0" w:semiHidden="0" w:unhideWhenUsed="0"/>
    <w:lsdException w:name="List 5" w:locked="1" w:uiPriority="0" w:semiHidden="0" w:unhideWhenUsed="0"/>
    <w:lsdException w:name="Title" w:locked="1" w:uiPriority="0" w:semiHidden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uiPriority="0" w:semiHidden="0" w:unhideWhenUsed="0" w:qFormat="1"/>
    <w:lsdException w:name="Salutation" w:locked="1" w:uiPriority="0" w:semiHidden="0" w:unhideWhenUsed="0"/>
    <w:lsdException w:name="Date" w:locked="1" w:uiPriority="0" w:semiHidden="0" w:unhideWhenUsed="0"/>
    <w:lsdException w:name="Body Text First Indent" w:locked="1" w:uiPriority="0" w:semiHidden="0" w:unhideWhenUsed="0"/>
    <w:lsdException w:name="Hyperlink" w:locked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2db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ef505e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ef505e"/>
    <w:pPr>
      <w:keepNext w:val="true"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Normal"/>
    <w:next w:val="Normal"/>
    <w:link w:val="30"/>
    <w:uiPriority w:val="99"/>
    <w:qFormat/>
    <w:rsid w:val="00be5d30"/>
    <w:pPr>
      <w:keepNext w:val="true"/>
      <w:keepLines/>
      <w:spacing w:before="40" w:after="0"/>
      <w:outlineLvl w:val="2"/>
    </w:pPr>
    <w:rPr>
      <w:rFonts w:ascii="Cambria" w:hAnsi="Cambria"/>
      <w:color w:val="243F60"/>
    </w:rPr>
  </w:style>
  <w:style w:type="paragraph" w:styleId="4">
    <w:name w:val="Heading 4"/>
    <w:basedOn w:val="Normal"/>
    <w:next w:val="Normal"/>
    <w:link w:val="40"/>
    <w:uiPriority w:val="99"/>
    <w:qFormat/>
    <w:rsid w:val="00ef505e"/>
    <w:pPr>
      <w:keepNext w:val="true"/>
      <w:numPr>
        <w:ilvl w:val="3"/>
        <w:numId w:val="1"/>
      </w:numPr>
      <w:spacing w:lineRule="auto" w:line="360"/>
      <w:outlineLvl w:val="3"/>
    </w:pPr>
    <w:rPr>
      <w:b/>
      <w:bCs/>
      <w:i/>
      <w:iCs/>
      <w:szCs w:val="20"/>
    </w:rPr>
  </w:style>
  <w:style w:type="paragraph" w:styleId="5">
    <w:name w:val="Heading 5"/>
    <w:basedOn w:val="Normal"/>
    <w:next w:val="Normal"/>
    <w:link w:val="50"/>
    <w:uiPriority w:val="99"/>
    <w:qFormat/>
    <w:rsid w:val="00ef505e"/>
    <w:pPr>
      <w:keepNext w:val="true"/>
      <w:numPr>
        <w:ilvl w:val="4"/>
        <w:numId w:val="1"/>
      </w:numPr>
      <w:spacing w:lineRule="auto" w:line="360"/>
      <w:outlineLvl w:val="4"/>
    </w:pPr>
    <w:rPr>
      <w:b/>
      <w:bCs/>
      <w:szCs w:val="20"/>
    </w:rPr>
  </w:style>
  <w:style w:type="paragraph" w:styleId="6">
    <w:name w:val="Heading 6"/>
    <w:basedOn w:val="Normal"/>
    <w:next w:val="Normal"/>
    <w:link w:val="60"/>
    <w:uiPriority w:val="99"/>
    <w:qFormat/>
    <w:rsid w:val="00be5d30"/>
    <w:pPr>
      <w:keepNext w:val="true"/>
      <w:keepLines/>
      <w:spacing w:before="40" w:after="0"/>
      <w:outlineLvl w:val="5"/>
    </w:pPr>
    <w:rPr>
      <w:rFonts w:ascii="Cambria" w:hAnsi="Cambria"/>
      <w:color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rsid w:val="007909ea"/>
    <w:rPr>
      <w:rFonts w:ascii="Arial" w:hAnsi="Arial" w:cs="Arial"/>
      <w:b/>
      <w:bCs/>
      <w:kern w:val="2"/>
      <w:sz w:val="32"/>
      <w:szCs w:val="32"/>
      <w:lang w:eastAsia="ar-SA"/>
    </w:rPr>
  </w:style>
  <w:style w:type="character" w:styleId="21" w:customStyle="1">
    <w:name w:val="Заголовок 2 Знак"/>
    <w:link w:val="2"/>
    <w:uiPriority w:val="99"/>
    <w:qFormat/>
    <w:rsid w:val="007909ea"/>
    <w:rPr>
      <w:b/>
      <w:bCs/>
      <w:sz w:val="28"/>
      <w:lang w:eastAsia="ar-SA"/>
    </w:rPr>
  </w:style>
  <w:style w:type="character" w:styleId="31" w:customStyle="1">
    <w:name w:val="Заголовок 3 Знак"/>
    <w:link w:val="3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41" w:customStyle="1">
    <w:name w:val="Заголовок 4 Знак"/>
    <w:link w:val="4"/>
    <w:uiPriority w:val="99"/>
    <w:qFormat/>
    <w:rsid w:val="007909ea"/>
    <w:rPr>
      <w:b/>
      <w:bCs/>
      <w:i/>
      <w:iCs/>
      <w:sz w:val="24"/>
      <w:lang w:eastAsia="ar-SA"/>
    </w:rPr>
  </w:style>
  <w:style w:type="character" w:styleId="51" w:customStyle="1">
    <w:name w:val="Заголовок 5 Знак"/>
    <w:link w:val="5"/>
    <w:uiPriority w:val="99"/>
    <w:qFormat/>
    <w:rsid w:val="007909ea"/>
    <w:rPr>
      <w:b/>
      <w:bCs/>
      <w:sz w:val="24"/>
      <w:lang w:eastAsia="ar-SA"/>
    </w:rPr>
  </w:style>
  <w:style w:type="character" w:styleId="61" w:customStyle="1">
    <w:name w:val="Заголовок 6 Знак"/>
    <w:link w:val="6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WW8Num4z0" w:customStyle="1">
    <w:name w:val="WW8Num4z0"/>
    <w:uiPriority w:val="99"/>
    <w:qFormat/>
    <w:rsid w:val="00ef505e"/>
    <w:rPr>
      <w:rFonts w:ascii="Symbol" w:hAnsi="Symbol"/>
    </w:rPr>
  </w:style>
  <w:style w:type="character" w:styleId="WW8Num5z0" w:customStyle="1">
    <w:name w:val="WW8Num5z0"/>
    <w:uiPriority w:val="99"/>
    <w:qFormat/>
    <w:rsid w:val="00ef505e"/>
    <w:rPr>
      <w:rFonts w:ascii="Symbol" w:hAnsi="Symbol"/>
    </w:rPr>
  </w:style>
  <w:style w:type="character" w:styleId="WW8Num6z0" w:customStyle="1">
    <w:name w:val="WW8Num6z0"/>
    <w:uiPriority w:val="99"/>
    <w:qFormat/>
    <w:rsid w:val="00ef505e"/>
    <w:rPr>
      <w:rFonts w:ascii="Symbol" w:hAnsi="Symbol"/>
    </w:rPr>
  </w:style>
  <w:style w:type="character" w:styleId="WW8Num8z0" w:customStyle="1">
    <w:name w:val="WW8Num8z0"/>
    <w:uiPriority w:val="99"/>
    <w:qFormat/>
    <w:rsid w:val="00ef505e"/>
    <w:rPr>
      <w:rFonts w:ascii="Symbol" w:hAnsi="Symbol"/>
    </w:rPr>
  </w:style>
  <w:style w:type="character" w:styleId="WW8Num9z0" w:customStyle="1">
    <w:name w:val="WW8Num9z0"/>
    <w:uiPriority w:val="99"/>
    <w:qFormat/>
    <w:rsid w:val="00ef505e"/>
    <w:rPr>
      <w:rFonts w:ascii="Symbol" w:hAnsi="Symbol"/>
    </w:rPr>
  </w:style>
  <w:style w:type="character" w:styleId="AbsatzStandardschriftart" w:customStyle="1">
    <w:name w:val="Absatz-Standardschriftart"/>
    <w:uiPriority w:val="99"/>
    <w:qFormat/>
    <w:rsid w:val="00ef505e"/>
    <w:rPr/>
  </w:style>
  <w:style w:type="character" w:styleId="WWAbsatzStandardschriftart" w:customStyle="1">
    <w:name w:val="WW-Absatz-Standardschriftart"/>
    <w:uiPriority w:val="99"/>
    <w:qFormat/>
    <w:rsid w:val="00ef505e"/>
    <w:rPr/>
  </w:style>
  <w:style w:type="character" w:styleId="12" w:customStyle="1">
    <w:name w:val="Основной шрифт абзаца1"/>
    <w:uiPriority w:val="99"/>
    <w:qFormat/>
    <w:rsid w:val="00ef505e"/>
    <w:rPr/>
  </w:style>
  <w:style w:type="character" w:styleId="Style8" w:customStyle="1">
    <w:name w:val="Символ сноски"/>
    <w:uiPriority w:val="99"/>
    <w:qFormat/>
    <w:rsid w:val="00ef505e"/>
    <w:rPr>
      <w:vertAlign w:val="superscript"/>
    </w:rPr>
  </w:style>
  <w:style w:type="character" w:styleId="Style9" w:customStyle="1">
    <w:name w:val="Символы концевой сноски"/>
    <w:uiPriority w:val="99"/>
    <w:qFormat/>
    <w:rsid w:val="00ef505e"/>
    <w:rPr>
      <w:vertAlign w:val="superscript"/>
    </w:rPr>
  </w:style>
  <w:style w:type="character" w:styleId="Style10" w:customStyle="1">
    <w:name w:val="Маркеры списка"/>
    <w:uiPriority w:val="99"/>
    <w:qFormat/>
    <w:rsid w:val="00ef505e"/>
    <w:rPr>
      <w:rFonts w:ascii="OpenSymbol" w:hAnsi="OpenSymbol" w:eastAsia="Times New Roman"/>
    </w:rPr>
  </w:style>
  <w:style w:type="character" w:styleId="Style11" w:customStyle="1">
    <w:name w:val="Символ нумерации"/>
    <w:uiPriority w:val="99"/>
    <w:qFormat/>
    <w:rsid w:val="00ef505e"/>
    <w:rPr/>
  </w:style>
  <w:style w:type="character" w:styleId="Style12">
    <w:name w:val="Интернет-ссылка"/>
    <w:uiPriority w:val="99"/>
    <w:rsid w:val="00ef505e"/>
    <w:rPr>
      <w:rFonts w:cs="Times New Roman"/>
      <w:color w:val="0000FF"/>
      <w:u w:val="single"/>
    </w:rPr>
  </w:style>
  <w:style w:type="character" w:styleId="Style13">
    <w:name w:val="Посещённая гиперссылка"/>
    <w:uiPriority w:val="99"/>
    <w:rsid w:val="00ef505e"/>
    <w:rPr>
      <w:rFonts w:cs="Times New Roman"/>
      <w:color w:val="800000"/>
      <w:u w:val="single"/>
    </w:rPr>
  </w:style>
  <w:style w:type="character" w:styleId="Style14" w:customStyle="1">
    <w:name w:val="Основной текст Знак"/>
    <w:link w:val="a9"/>
    <w:uiPriority w:val="99"/>
    <w:qFormat/>
    <w:locked/>
    <w:rsid w:val="00740284"/>
    <w:rPr>
      <w:sz w:val="24"/>
      <w:lang w:eastAsia="ar-SA" w:bidi="ar-SA"/>
    </w:rPr>
  </w:style>
  <w:style w:type="character" w:styleId="Style15" w:customStyle="1">
    <w:name w:val="Текст сноски Знак"/>
    <w:link w:val="ac"/>
    <w:uiPriority w:val="99"/>
    <w:semiHidden/>
    <w:qFormat/>
    <w:rsid w:val="007909ea"/>
    <w:rPr>
      <w:sz w:val="20"/>
      <w:szCs w:val="20"/>
      <w:lang w:eastAsia="ar-SA"/>
    </w:rPr>
  </w:style>
  <w:style w:type="character" w:styleId="Style16" w:customStyle="1">
    <w:name w:val="Текст концевой сноски Знак"/>
    <w:link w:val="ae"/>
    <w:uiPriority w:val="99"/>
    <w:semiHidden/>
    <w:qFormat/>
    <w:rsid w:val="007909ea"/>
    <w:rPr>
      <w:sz w:val="20"/>
      <w:szCs w:val="20"/>
      <w:lang w:eastAsia="ar-SA"/>
    </w:rPr>
  </w:style>
  <w:style w:type="character" w:styleId="Style17" w:customStyle="1">
    <w:name w:val="Основной текст с отступом Знак"/>
    <w:link w:val="af6"/>
    <w:uiPriority w:val="99"/>
    <w:qFormat/>
    <w:locked/>
    <w:rsid w:val="00740284"/>
    <w:rPr>
      <w:rFonts w:cs="Times New Roman"/>
      <w:sz w:val="24"/>
      <w:szCs w:val="24"/>
      <w:lang w:eastAsia="ar-SA" w:bidi="ar-SA"/>
    </w:rPr>
  </w:style>
  <w:style w:type="character" w:styleId="Style18" w:customStyle="1">
    <w:name w:val="Нижний колонтитул Знак"/>
    <w:link w:val="af8"/>
    <w:uiPriority w:val="99"/>
    <w:qFormat/>
    <w:locked/>
    <w:rsid w:val="00740284"/>
    <w:rPr>
      <w:rFonts w:cs="Times New Roman"/>
      <w:sz w:val="24"/>
      <w:szCs w:val="24"/>
    </w:rPr>
  </w:style>
  <w:style w:type="character" w:styleId="Pagenumber">
    <w:name w:val="page number"/>
    <w:uiPriority w:val="99"/>
    <w:qFormat/>
    <w:rsid w:val="00740284"/>
    <w:rPr>
      <w:rFonts w:cs="Times New Roman"/>
    </w:rPr>
  </w:style>
  <w:style w:type="character" w:styleId="Style19" w:customStyle="1">
    <w:name w:val="Верхний колонтитул Знак"/>
    <w:link w:val="afc"/>
    <w:uiPriority w:val="99"/>
    <w:qFormat/>
    <w:locked/>
    <w:rsid w:val="00740284"/>
    <w:rPr>
      <w:rFonts w:cs="Times New Roman"/>
      <w:sz w:val="24"/>
      <w:szCs w:val="24"/>
    </w:rPr>
  </w:style>
  <w:style w:type="character" w:styleId="Style20" w:customStyle="1">
    <w:name w:val="Подзаголовок Знак"/>
    <w:link w:val="afe"/>
    <w:uiPriority w:val="99"/>
    <w:qFormat/>
    <w:locked/>
    <w:rsid w:val="00740284"/>
    <w:rPr>
      <w:rFonts w:cs="Times New Roman"/>
      <w:b/>
      <w:sz w:val="24"/>
      <w:lang w:eastAsia="ar-SA" w:bidi="ar-SA"/>
    </w:rPr>
  </w:style>
  <w:style w:type="character" w:styleId="Appleconvertedspace" w:customStyle="1">
    <w:name w:val="apple-converted-space"/>
    <w:uiPriority w:val="99"/>
    <w:qFormat/>
    <w:rsid w:val="00740284"/>
    <w:rPr/>
  </w:style>
  <w:style w:type="character" w:styleId="22" w:customStyle="1">
    <w:name w:val="Основной текст с отступом 2 Знак"/>
    <w:link w:val="21"/>
    <w:uiPriority w:val="99"/>
    <w:qFormat/>
    <w:locked/>
    <w:rsid w:val="00740284"/>
    <w:rPr>
      <w:rFonts w:cs="Times New Roman"/>
      <w:sz w:val="24"/>
      <w:szCs w:val="24"/>
    </w:rPr>
  </w:style>
  <w:style w:type="character" w:styleId="Strong">
    <w:name w:val="Strong"/>
    <w:uiPriority w:val="99"/>
    <w:qFormat/>
    <w:rsid w:val="00740284"/>
    <w:rPr>
      <w:rFonts w:cs="Times New Roman"/>
      <w:b/>
    </w:rPr>
  </w:style>
  <w:style w:type="character" w:styleId="Style21" w:customStyle="1">
    <w:name w:val="Текст Знак"/>
    <w:link w:val="aff1"/>
    <w:uiPriority w:val="99"/>
    <w:qFormat/>
    <w:locked/>
    <w:rsid w:val="00740284"/>
    <w:rPr>
      <w:rFonts w:ascii="Courier New" w:hAnsi="Courier New" w:cs="Times New Roman"/>
    </w:rPr>
  </w:style>
  <w:style w:type="character" w:styleId="C13" w:customStyle="1">
    <w:name w:val="c13"/>
    <w:uiPriority w:val="99"/>
    <w:qFormat/>
    <w:rsid w:val="00740284"/>
    <w:rPr>
      <w:rFonts w:cs="Times New Roman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uiPriority w:val="99"/>
    <w:qFormat/>
    <w:rsid w:val="00740284"/>
    <w:rPr>
      <w:rFonts w:ascii="Times New Roman" w:hAnsi="Times New Roman"/>
      <w:sz w:val="24"/>
      <w:u w:val="none"/>
      <w:effect w:val="none"/>
    </w:rPr>
  </w:style>
  <w:style w:type="character" w:styleId="Dash041e005f0431005f044b005f0447005f043d005f044b005f04391005f005fchar1char1" w:customStyle="1">
    <w:name w:val="dash041e_005f0431_005f044b_005f0447_005f043d_005f044b_005f04391_005f_005fchar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Dash041e005f0431005f044b005f0447005f043d005f044b005f04391char1" w:customStyle="1">
    <w:name w:val="dash041e_005f0431_005f044b_005f0447_005f043d_005f044b_005f0439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23" w:customStyle="1">
    <w:name w:val="Основной текст 2 Знак"/>
    <w:link w:val="23"/>
    <w:uiPriority w:val="99"/>
    <w:qFormat/>
    <w:locked/>
    <w:rsid w:val="00740284"/>
    <w:rPr>
      <w:rFonts w:cs="Times New Roman"/>
      <w:sz w:val="24"/>
      <w:szCs w:val="24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740284"/>
    <w:rPr>
      <w:rFonts w:cs="Times New Roman"/>
      <w:vertAlign w:val="superscript"/>
    </w:rPr>
  </w:style>
  <w:style w:type="character" w:styleId="32" w:customStyle="1">
    <w:name w:val="Основной текст с отступом 3 Знак"/>
    <w:link w:val="32"/>
    <w:uiPriority w:val="99"/>
    <w:qFormat/>
    <w:locked/>
    <w:rsid w:val="00740284"/>
    <w:rPr>
      <w:rFonts w:cs="Times New Roman"/>
      <w:sz w:val="16"/>
      <w:szCs w:val="16"/>
    </w:rPr>
  </w:style>
  <w:style w:type="character" w:styleId="PlaceholderText">
    <w:name w:val="Placeholder Text"/>
    <w:uiPriority w:val="99"/>
    <w:semiHidden/>
    <w:qFormat/>
    <w:rsid w:val="00740284"/>
    <w:rPr>
      <w:rFonts w:cs="Times New Roman"/>
      <w:color w:val="808080"/>
    </w:rPr>
  </w:style>
  <w:style w:type="character" w:styleId="Style23" w:customStyle="1">
    <w:name w:val="Текст выноски Знак"/>
    <w:link w:val="aff6"/>
    <w:uiPriority w:val="99"/>
    <w:semiHidden/>
    <w:qFormat/>
    <w:locked/>
    <w:rsid w:val="00974818"/>
    <w:rPr>
      <w:rFonts w:ascii="Tahoma" w:hAnsi="Tahoma" w:cs="Tahoma"/>
      <w:sz w:val="16"/>
      <w:szCs w:val="16"/>
      <w:lang w:eastAsia="ar-SA" w:bidi="ar-SA"/>
    </w:rPr>
  </w:style>
  <w:style w:type="character" w:styleId="C1" w:customStyle="1">
    <w:name w:val="c1"/>
    <w:uiPriority w:val="99"/>
    <w:qFormat/>
    <w:rsid w:val="009f2e0c"/>
    <w:rPr>
      <w:rFonts w:cs="Times New Roman"/>
    </w:rPr>
  </w:style>
  <w:style w:type="character" w:styleId="Style24" w:customStyle="1">
    <w:name w:val="Клавиша"/>
    <w:uiPriority w:val="99"/>
    <w:qFormat/>
    <w:rsid w:val="00be5d30"/>
    <w:rPr>
      <w:rFonts w:ascii="Arial" w:hAnsi="Arial" w:cs="Times New Roman"/>
      <w:sz w:val="23"/>
      <w:lang w:val="ru-RU"/>
    </w:rPr>
  </w:style>
  <w:style w:type="character" w:styleId="Style25" w:customStyle="1">
    <w:name w:val="Путь"/>
    <w:uiPriority w:val="99"/>
    <w:qFormat/>
    <w:rsid w:val="00be5d30"/>
    <w:rPr>
      <w:rFonts w:ascii="Times New Roman" w:hAnsi="Times New Roman" w:cs="Times New Roman"/>
      <w:i/>
      <w:sz w:val="24"/>
      <w:lang w:val="ru-RU"/>
    </w:rPr>
  </w:style>
  <w:style w:type="character" w:styleId="Style26" w:customStyle="1">
    <w:name w:val="Красная строка Знак"/>
    <w:link w:val="affc"/>
    <w:uiPriority w:val="99"/>
    <w:qFormat/>
    <w:locked/>
    <w:rsid w:val="002e338e"/>
    <w:rPr>
      <w:rFonts w:cs="Times New Roman"/>
      <w:sz w:val="24"/>
      <w:szCs w:val="24"/>
      <w:lang w:eastAsia="ar-SA" w:bidi="ar-SA"/>
    </w:rPr>
  </w:style>
  <w:style w:type="character" w:styleId="C5" w:customStyle="1">
    <w:name w:val="c5"/>
    <w:uiPriority w:val="99"/>
    <w:qFormat/>
    <w:rsid w:val="003d0e7c"/>
    <w:rPr>
      <w:rFonts w:cs="Times New Roman"/>
    </w:rPr>
  </w:style>
  <w:style w:type="character" w:styleId="WW8Num2z8" w:customStyle="1">
    <w:name w:val="WW8Num2z8"/>
    <w:qFormat/>
    <w:rsid w:val="005d4879"/>
    <w:rPr/>
  </w:style>
  <w:style w:type="character" w:styleId="Style27" w:customStyle="1">
    <w:name w:val="Абзац списка Знак"/>
    <w:link w:val="af3"/>
    <w:qFormat/>
    <w:locked/>
    <w:rsid w:val="005d4879"/>
    <w:rPr>
      <w:sz w:val="28"/>
      <w:szCs w:val="22"/>
      <w:lang w:eastAsia="en-US"/>
    </w:rPr>
  </w:style>
  <w:style w:type="character" w:styleId="WW8Num27z0">
    <w:name w:val="WW8Num27z0"/>
    <w:qFormat/>
    <w:rPr>
      <w:rFonts w:ascii="Times New Roman" w:hAnsi="Times New Roman" w:cs="Times New Roman"/>
      <w:sz w:val="28"/>
      <w:lang w:eastAsia="ru-RU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41z0">
    <w:name w:val="WW8Num41z0"/>
    <w:qFormat/>
    <w:rPr>
      <w:rFonts w:ascii="Times New Roman" w:hAnsi="Times New Roman" w:cs="Times New Roman"/>
      <w:sz w:val="28"/>
      <w:lang w:eastAsia="ru-RU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1z3">
    <w:name w:val="WW8Num41z3"/>
    <w:qFormat/>
    <w:rPr>
      <w:rFonts w:ascii="Symbol" w:hAnsi="Symbol" w:cs="Symbol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29">
    <w:name w:val="Body Text"/>
    <w:basedOn w:val="Normal"/>
    <w:link w:val="aa"/>
    <w:uiPriority w:val="99"/>
    <w:rsid w:val="00ef505e"/>
    <w:pPr>
      <w:jc w:val="both"/>
    </w:pPr>
    <w:rPr>
      <w:szCs w:val="20"/>
    </w:rPr>
  </w:style>
  <w:style w:type="paragraph" w:styleId="Style30">
    <w:name w:val="List"/>
    <w:basedOn w:val="Style29"/>
    <w:uiPriority w:val="99"/>
    <w:rsid w:val="00ef505e"/>
    <w:pPr/>
    <w:rPr>
      <w:rFonts w:ascii="Arial" w:hAnsi="Arial"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13" w:customStyle="1">
    <w:name w:val="Заголовок1"/>
    <w:basedOn w:val="Normal"/>
    <w:next w:val="Style29"/>
    <w:uiPriority w:val="99"/>
    <w:qFormat/>
    <w:rsid w:val="00ef505e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4" w:customStyle="1">
    <w:name w:val="Название1"/>
    <w:basedOn w:val="Normal"/>
    <w:uiPriority w:val="99"/>
    <w:qFormat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5" w:customStyle="1">
    <w:name w:val="Указатель1"/>
    <w:basedOn w:val="Normal"/>
    <w:uiPriority w:val="99"/>
    <w:qFormat/>
    <w:rsid w:val="00ef505e"/>
    <w:pPr>
      <w:suppressLineNumbers/>
    </w:pPr>
    <w:rPr>
      <w:rFonts w:ascii="Arial" w:hAnsi="Arial" w:cs="Mangal"/>
    </w:rPr>
  </w:style>
  <w:style w:type="paragraph" w:styleId="Style33">
    <w:name w:val="Footnote Text"/>
    <w:basedOn w:val="Normal"/>
    <w:link w:val="ad"/>
    <w:uiPriority w:val="99"/>
    <w:rsid w:val="00ef505e"/>
    <w:pPr/>
    <w:rPr>
      <w:rFonts w:ascii="Times New Roman CYR" w:hAnsi="Times New Roman CYR"/>
      <w:sz w:val="20"/>
      <w:szCs w:val="20"/>
    </w:rPr>
  </w:style>
  <w:style w:type="paragraph" w:styleId="Style34">
    <w:name w:val="Endnote Text"/>
    <w:basedOn w:val="Normal"/>
    <w:link w:val="af"/>
    <w:uiPriority w:val="99"/>
    <w:rsid w:val="00ef505e"/>
    <w:pPr/>
    <w:rPr>
      <w:sz w:val="20"/>
      <w:szCs w:val="20"/>
    </w:rPr>
  </w:style>
  <w:style w:type="paragraph" w:styleId="311" w:customStyle="1">
    <w:name w:val="Основной текст 31"/>
    <w:basedOn w:val="Normal"/>
    <w:uiPriority w:val="99"/>
    <w:qFormat/>
    <w:rsid w:val="00ef505e"/>
    <w:pPr>
      <w:spacing w:before="0" w:after="120"/>
    </w:pPr>
    <w:rPr>
      <w:sz w:val="16"/>
      <w:szCs w:val="16"/>
    </w:rPr>
  </w:style>
  <w:style w:type="paragraph" w:styleId="Style35" w:customStyle="1">
    <w:name w:val="Содержимое таблицы"/>
    <w:basedOn w:val="Normal"/>
    <w:qFormat/>
    <w:rsid w:val="00ef505e"/>
    <w:pPr>
      <w:suppressLineNumbers/>
    </w:pPr>
    <w:rPr/>
  </w:style>
  <w:style w:type="paragraph" w:styleId="Style36" w:customStyle="1">
    <w:name w:val="Заголовок таблицы"/>
    <w:basedOn w:val="Style35"/>
    <w:uiPriority w:val="99"/>
    <w:qFormat/>
    <w:rsid w:val="00ef505e"/>
    <w:pPr>
      <w:jc w:val="center"/>
    </w:pPr>
    <w:rPr>
      <w:b/>
      <w:bCs/>
    </w:rPr>
  </w:style>
  <w:style w:type="paragraph" w:styleId="Style37" w:customStyle="1">
    <w:name w:val="Стиль"/>
    <w:uiPriority w:val="99"/>
    <w:qFormat/>
    <w:rsid w:val="00ef505e"/>
    <w:pPr>
      <w:widowControl w:val="false"/>
      <w:suppressAutoHyphens w:val="true"/>
      <w:bidi w:val="0"/>
      <w:spacing w:lineRule="auto" w:line="360" w:before="0" w:after="0"/>
      <w:ind w:firstLine="35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ListParagraph">
    <w:name w:val="List Paragraph"/>
    <w:basedOn w:val="Normal"/>
    <w:link w:val="af4"/>
    <w:qFormat/>
    <w:rsid w:val="00b32cfa"/>
    <w:pPr>
      <w:suppressAutoHyphens w:val="false"/>
      <w:spacing w:lineRule="auto" w:line="276" w:before="0" w:after="200"/>
      <w:ind w:left="708" w:hanging="0"/>
    </w:pPr>
    <w:rPr>
      <w:sz w:val="28"/>
      <w:szCs w:val="22"/>
      <w:lang w:eastAsia="en-US"/>
    </w:rPr>
  </w:style>
  <w:style w:type="paragraph" w:styleId="NormalWeb">
    <w:name w:val="Normal (Web)"/>
    <w:basedOn w:val="Normal"/>
    <w:uiPriority w:val="99"/>
    <w:qFormat/>
    <w:rsid w:val="00f25a03"/>
    <w:pPr>
      <w:suppressAutoHyphens w:val="false"/>
      <w:spacing w:beforeAutospacing="1" w:afterAutospacing="1"/>
    </w:pPr>
    <w:rPr>
      <w:lang w:eastAsia="ru-RU"/>
    </w:rPr>
  </w:style>
  <w:style w:type="paragraph" w:styleId="Default" w:customStyle="1">
    <w:name w:val="Default"/>
    <w:uiPriority w:val="99"/>
    <w:qFormat/>
    <w:rsid w:val="0051375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8">
    <w:name w:val="Body Text Indent"/>
    <w:basedOn w:val="Normal"/>
    <w:link w:val="af7"/>
    <w:uiPriority w:val="99"/>
    <w:rsid w:val="00740284"/>
    <w:pPr>
      <w:spacing w:before="0" w:after="120"/>
      <w:ind w:left="283" w:hanging="0"/>
    </w:pPr>
    <w:rPr/>
  </w:style>
  <w:style w:type="paragraph" w:styleId="Style39">
    <w:name w:val="Колонтитул"/>
    <w:basedOn w:val="Normal"/>
    <w:qFormat/>
    <w:pPr/>
    <w:rPr/>
  </w:style>
  <w:style w:type="paragraph" w:styleId="Style40">
    <w:name w:val="Footer"/>
    <w:basedOn w:val="Normal"/>
    <w:link w:val="af9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1">
    <w:name w:val="Header"/>
    <w:basedOn w:val="Normal"/>
    <w:link w:val="afd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2">
    <w:name w:val="Subtitle"/>
    <w:basedOn w:val="Normal"/>
    <w:next w:val="Style29"/>
    <w:link w:val="aff"/>
    <w:uiPriority w:val="99"/>
    <w:qFormat/>
    <w:rsid w:val="00740284"/>
    <w:pPr>
      <w:suppressAutoHyphens w:val="false"/>
      <w:spacing w:lineRule="auto" w:line="360"/>
      <w:jc w:val="center"/>
    </w:pPr>
    <w:rPr>
      <w:b/>
      <w:szCs w:val="20"/>
    </w:rPr>
  </w:style>
  <w:style w:type="paragraph" w:styleId="16" w:customStyle="1">
    <w:name w:val="Абзац списка1"/>
    <w:basedOn w:val="Normal"/>
    <w:uiPriority w:val="99"/>
    <w:qFormat/>
    <w:rsid w:val="00740284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odyTextIndent2">
    <w:name w:val="Body Text Indent 2"/>
    <w:basedOn w:val="Normal"/>
    <w:link w:val="22"/>
    <w:uiPriority w:val="99"/>
    <w:qFormat/>
    <w:rsid w:val="00740284"/>
    <w:pPr>
      <w:suppressAutoHyphens w:val="false"/>
      <w:spacing w:lineRule="auto" w:line="480" w:before="0" w:after="120"/>
      <w:ind w:left="283" w:hanging="0"/>
    </w:pPr>
    <w:rPr>
      <w:lang w:eastAsia="ru-RU"/>
    </w:rPr>
  </w:style>
  <w:style w:type="paragraph" w:styleId="312" w:customStyle="1">
    <w:name w:val="Основной текст с отступом 31"/>
    <w:basedOn w:val="Normal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</w:rPr>
  </w:style>
  <w:style w:type="paragraph" w:styleId="211" w:customStyle="1">
    <w:name w:val="Основной текст 21"/>
    <w:basedOn w:val="Normal"/>
    <w:uiPriority w:val="99"/>
    <w:qFormat/>
    <w:rsid w:val="00740284"/>
    <w:pPr>
      <w:suppressAutoHyphens w:val="false"/>
      <w:spacing w:lineRule="auto" w:line="480" w:before="0" w:after="120"/>
    </w:pPr>
    <w:rPr/>
  </w:style>
  <w:style w:type="paragraph" w:styleId="Msonormalcxspmiddle" w:customStyle="1">
    <w:name w:val="msonormalcxspmiddle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PlainText">
    <w:name w:val="Plain Text"/>
    <w:basedOn w:val="Normal"/>
    <w:link w:val="aff2"/>
    <w:uiPriority w:val="99"/>
    <w:qFormat/>
    <w:rsid w:val="00740284"/>
    <w:pPr>
      <w:suppressAutoHyphens w:val="false"/>
    </w:pPr>
    <w:rPr>
      <w:rFonts w:ascii="Courier New" w:hAnsi="Courier New"/>
      <w:sz w:val="20"/>
      <w:szCs w:val="20"/>
      <w:lang w:eastAsia="ru-RU"/>
    </w:rPr>
  </w:style>
  <w:style w:type="paragraph" w:styleId="C4" w:customStyle="1">
    <w:name w:val="c4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Style43" w:customStyle="1">
    <w:name w:val="А_основной"/>
    <w:basedOn w:val="Normal"/>
    <w:uiPriority w:val="99"/>
    <w:qFormat/>
    <w:rsid w:val="00740284"/>
    <w:pPr>
      <w:suppressAutoHyphens w:val="false"/>
      <w:spacing w:lineRule="auto" w:line="360"/>
      <w:ind w:firstLine="454"/>
      <w:jc w:val="both"/>
    </w:pPr>
    <w:rPr>
      <w:sz w:val="28"/>
      <w:szCs w:val="28"/>
    </w:rPr>
  </w:style>
  <w:style w:type="paragraph" w:styleId="Dash041e005f0431005f044b005f0447005f043d005f044b005f0439" w:customStyle="1">
    <w:name w:val="dash041e_005f0431_005f044b_005f0447_005f043d_005f044b_005f0439"/>
    <w:basedOn w:val="Normal"/>
    <w:uiPriority w:val="99"/>
    <w:qFormat/>
    <w:rsid w:val="00740284"/>
    <w:pPr>
      <w:suppressAutoHyphens w:val="false"/>
    </w:pPr>
    <w:rPr>
      <w:lang w:eastAsia="ru-RU"/>
    </w:rPr>
  </w:style>
  <w:style w:type="paragraph" w:styleId="Dash041e005f0431005f044b005f0447005f043d005f044b005f04391" w:customStyle="1">
    <w:name w:val="dash041e_005f0431_005f044b_005f0447_005f043d_005f044b_005f04391"/>
    <w:basedOn w:val="Normal"/>
    <w:uiPriority w:val="99"/>
    <w:qFormat/>
    <w:rsid w:val="00740284"/>
    <w:pPr>
      <w:suppressAutoHyphens w:val="false"/>
      <w:jc w:val="both"/>
    </w:pPr>
    <w:rPr>
      <w:sz w:val="20"/>
      <w:szCs w:val="20"/>
      <w:lang w:eastAsia="ru-RU"/>
    </w:rPr>
  </w:style>
  <w:style w:type="paragraph" w:styleId="BodyText2">
    <w:name w:val="Body Text 2"/>
    <w:basedOn w:val="Normal"/>
    <w:link w:val="24"/>
    <w:uiPriority w:val="99"/>
    <w:qFormat/>
    <w:rsid w:val="00740284"/>
    <w:pPr>
      <w:suppressAutoHyphens w:val="false"/>
      <w:spacing w:lineRule="auto" w:line="480" w:before="0" w:after="120"/>
    </w:pPr>
    <w:rPr>
      <w:lang w:eastAsia="ru-RU"/>
    </w:rPr>
  </w:style>
  <w:style w:type="paragraph" w:styleId="BodyTextIndent3">
    <w:name w:val="Body Text Indent 3"/>
    <w:basedOn w:val="Normal"/>
    <w:link w:val="33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  <w:lang w:eastAsia="ru-RU"/>
    </w:rPr>
  </w:style>
  <w:style w:type="paragraph" w:styleId="BalloonText">
    <w:name w:val="Balloon Text"/>
    <w:basedOn w:val="Normal"/>
    <w:link w:val="aff7"/>
    <w:uiPriority w:val="99"/>
    <w:semiHidden/>
    <w:qFormat/>
    <w:rsid w:val="00974818"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uiPriority w:val="99"/>
    <w:qFormat/>
    <w:rsid w:val="00c04ba6"/>
    <w:pPr>
      <w:suppressAutoHyphens w:val="false"/>
      <w:spacing w:beforeAutospacing="1" w:afterAutospacing="1"/>
    </w:pPr>
    <w:rPr>
      <w:lang w:eastAsia="ru-RU"/>
    </w:rPr>
  </w:style>
  <w:style w:type="paragraph" w:styleId="C9" w:customStyle="1">
    <w:name w:val="c9"/>
    <w:basedOn w:val="Normal"/>
    <w:uiPriority w:val="99"/>
    <w:qFormat/>
    <w:rsid w:val="009f2e0c"/>
    <w:pPr>
      <w:suppressAutoHyphens w:val="false"/>
      <w:spacing w:beforeAutospacing="1" w:afterAutospacing="1"/>
    </w:pPr>
    <w:rPr>
      <w:lang w:eastAsia="ru-RU"/>
    </w:rPr>
  </w:style>
  <w:style w:type="paragraph" w:styleId="17">
    <w:name w:val="TOC 1"/>
    <w:basedOn w:val="Normal"/>
    <w:next w:val="Normal"/>
    <w:autoRedefine/>
    <w:uiPriority w:val="99"/>
    <w:rsid w:val="00be5d30"/>
    <w:pPr>
      <w:suppressAutoHyphens w:val="false"/>
    </w:pPr>
    <w:rPr>
      <w:bCs/>
      <w:sz w:val="16"/>
      <w:szCs w:val="20"/>
      <w:lang w:eastAsia="ru-RU"/>
    </w:rPr>
  </w:style>
  <w:style w:type="paragraph" w:styleId="Style44" w:customStyle="1">
    <w:name w:val="Термин"/>
    <w:basedOn w:val="Normal"/>
    <w:next w:val="Normal"/>
    <w:uiPriority w:val="99"/>
    <w:qFormat/>
    <w:rsid w:val="00be5d30"/>
    <w:pPr>
      <w:widowControl w:val="false"/>
      <w:suppressAutoHyphens w:val="false"/>
    </w:pPr>
    <w:rPr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be5d30"/>
    <w:pPr>
      <w:suppressAutoHyphens w:val="false"/>
    </w:pPr>
    <w:rPr>
      <w:b/>
      <w:szCs w:val="20"/>
      <w:lang w:eastAsia="ru-RU"/>
    </w:rPr>
  </w:style>
  <w:style w:type="paragraph" w:styleId="24">
    <w:name w:val="List Bullet 3"/>
    <w:basedOn w:val="Normal"/>
    <w:uiPriority w:val="99"/>
    <w:rsid w:val="002e338e"/>
    <w:pPr>
      <w:spacing w:before="0" w:after="0"/>
      <w:ind w:left="566" w:hanging="283"/>
      <w:contextualSpacing/>
    </w:pPr>
    <w:rPr/>
  </w:style>
  <w:style w:type="paragraph" w:styleId="BodyTextIndent">
    <w:name w:val="Body Text Indent"/>
    <w:basedOn w:val="Style29"/>
    <w:link w:val="affd"/>
    <w:uiPriority w:val="99"/>
    <w:qFormat/>
    <w:rsid w:val="002e338e"/>
    <w:pPr>
      <w:ind w:firstLine="360"/>
      <w:jc w:val="left"/>
    </w:pPr>
    <w:rPr>
      <w:szCs w:val="24"/>
    </w:rPr>
  </w:style>
  <w:style w:type="paragraph" w:styleId="T" w:customStyle="1">
    <w:name w:val="t"/>
    <w:basedOn w:val="Normal"/>
    <w:uiPriority w:val="99"/>
    <w:qFormat/>
    <w:rsid w:val="002e338e"/>
    <w:pPr>
      <w:suppressAutoHyphens w:val="false"/>
      <w:spacing w:beforeAutospacing="1" w:afterAutospacing="1"/>
    </w:pPr>
    <w:rPr>
      <w:lang w:eastAsia="ru-RU"/>
    </w:rPr>
  </w:style>
  <w:style w:type="paragraph" w:styleId="Lt1" w:customStyle="1">
    <w:name w:val="lt1"/>
    <w:basedOn w:val="Normal"/>
    <w:uiPriority w:val="99"/>
    <w:qFormat/>
    <w:rsid w:val="002e338e"/>
    <w:pPr>
      <w:suppressAutoHyphens w:val="false"/>
      <w:spacing w:beforeAutospacing="1" w:afterAutospacing="1"/>
    </w:pPr>
    <w:rPr>
      <w:rFonts w:ascii="Arial Unicode MS" w:hAnsi="Arial Unicode MS" w:eastAsia="Arial Unicode MS" w:cs="Arial Unicode MS"/>
      <w:color w:val="000000"/>
      <w:lang w:eastAsia="ru-RU"/>
    </w:rPr>
  </w:style>
  <w:style w:type="paragraph" w:styleId="Style45">
    <w:name w:val="Index Heading"/>
    <w:basedOn w:val="Style28"/>
    <w:pPr/>
    <w:rPr/>
  </w:style>
  <w:style w:type="paragraph" w:styleId="Style46">
    <w:name w:val="TOC Heading"/>
    <w:basedOn w:val="1"/>
    <w:next w:val="Normal"/>
    <w:uiPriority w:val="99"/>
    <w:qFormat/>
    <w:rsid w:val="003d0e7c"/>
    <w:pPr>
      <w:keepLines/>
      <w:numPr>
        <w:ilvl w:val="0"/>
        <w:numId w:val="0"/>
      </w:numPr>
      <w:suppressAutoHyphens w:val="false"/>
      <w:spacing w:lineRule="auto" w:line="276"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5">
    <w:name w:val="TOC 2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220" w:hanging="0"/>
    </w:pPr>
    <w:rPr>
      <w:rFonts w:ascii="Calibri" w:hAnsi="Calibri"/>
      <w:sz w:val="22"/>
      <w:szCs w:val="22"/>
      <w:lang w:eastAsia="ru-RU"/>
    </w:rPr>
  </w:style>
  <w:style w:type="paragraph" w:styleId="33">
    <w:name w:val="TOC 3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440" w:hanging="0"/>
    </w:pPr>
    <w:rPr>
      <w:rFonts w:ascii="Calibri" w:hAnsi="Calibri"/>
      <w:sz w:val="22"/>
      <w:szCs w:val="22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27">
    <w:name w:val="WW8Num27"/>
    <w:qFormat/>
  </w:style>
  <w:style w:type="numbering" w:styleId="WW8Num41">
    <w:name w:val="WW8Num41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99"/>
    <w:rsid w:val="0074028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Сетка таблицы1"/>
    <w:uiPriority w:val="99"/>
    <w:rsid w:val="00e4623e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.lanbook.com/book/153641" TargetMode="External"/><Relationship Id="rId3" Type="http://schemas.openxmlformats.org/officeDocument/2006/relationships/hyperlink" Target="https://e.lanbook.com/book/249632" TargetMode="External"/><Relationship Id="rId4" Type="http://schemas.openxmlformats.org/officeDocument/2006/relationships/hyperlink" Target="https://e.lanbook.com/book/177031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LibreOffice/7.2.5.2$Windows_X86_64 LibreOffice_project/499f9727c189e6ef3471021d6132d4c694f357e5</Application>
  <AppVersion>15.0000</AppVersion>
  <Pages>9</Pages>
  <Words>1307</Words>
  <Characters>9954</Characters>
  <CharactersWithSpaces>11133</CharactersWithSpaces>
  <Paragraphs>123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2023-07-31T14:19:00Z</dcterms:created>
  <dc:creator>Ольга</dc:creator>
  <dc:description/>
  <dc:language>ru-RU</dc:language>
  <cp:lastModifiedBy/>
  <cp:lastPrinted>2013-02-04T06:21:00Z</cp:lastPrinted>
  <dcterms:modified xsi:type="dcterms:W3CDTF">2023-09-22T16:33:04Z</dcterms:modified>
  <cp:revision>17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