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E47060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6253" w:rsidRPr="00556253" w:rsidRDefault="00556253" w:rsidP="005562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56253" w:rsidRPr="00556253" w:rsidRDefault="00556253" w:rsidP="0055625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6253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556253" w:rsidRPr="00556253" w:rsidRDefault="00556253" w:rsidP="0055625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6253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556253" w:rsidRPr="00556253" w:rsidRDefault="00556253" w:rsidP="0055625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56253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Pr="0055625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562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556253" w:rsidRPr="00556253" w:rsidRDefault="00556253" w:rsidP="0055625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56253">
        <w:rPr>
          <w:rFonts w:ascii="Times New Roman" w:hAnsi="Times New Roman"/>
          <w:sz w:val="28"/>
          <w:szCs w:val="28"/>
        </w:rPr>
        <w:t>от 31.08.2021 № 528</w:t>
      </w:r>
    </w:p>
    <w:p w:rsidR="00556253" w:rsidRPr="00556253" w:rsidRDefault="00556253" w:rsidP="0055625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56253">
        <w:rPr>
          <w:rFonts w:ascii="Times New Roman" w:hAnsi="Times New Roman"/>
          <w:sz w:val="28"/>
          <w:szCs w:val="28"/>
        </w:rPr>
        <w:t>от 31.08.2022 № 580</w:t>
      </w:r>
    </w:p>
    <w:p w:rsidR="00556253" w:rsidRPr="00556253" w:rsidRDefault="00556253" w:rsidP="0055625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56253">
        <w:rPr>
          <w:rFonts w:ascii="Times New Roman" w:hAnsi="Times New Roman"/>
          <w:sz w:val="28"/>
          <w:szCs w:val="28"/>
        </w:rPr>
        <w:t>от 22.06.2023 № 514</w:t>
      </w:r>
    </w:p>
    <w:p w:rsidR="00B97286" w:rsidRP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434" w:rsidRPr="007F266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Pr="007F2664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97286" w:rsidRPr="007F2664" w:rsidRDefault="00B97286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A1094" w:rsidRPr="007A1094" w:rsidRDefault="007A1094" w:rsidP="007A1094">
      <w:pPr>
        <w:pStyle w:val="1"/>
        <w:jc w:val="center"/>
        <w:rPr>
          <w:b/>
          <w:sz w:val="28"/>
          <w:szCs w:val="28"/>
        </w:rPr>
      </w:pPr>
      <w:r w:rsidRPr="007A1094">
        <w:rPr>
          <w:b/>
          <w:sz w:val="28"/>
          <w:szCs w:val="28"/>
        </w:rPr>
        <w:t>РАБОЧАЯ ПРОГРАММА</w:t>
      </w:r>
    </w:p>
    <w:p w:rsidR="00CC493C" w:rsidRDefault="00CC493C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b/>
          <w:sz w:val="28"/>
          <w:szCs w:val="28"/>
        </w:rPr>
      </w:pPr>
      <w:r w:rsidRPr="00CC493C">
        <w:rPr>
          <w:rFonts w:ascii="Times New Roman" w:hAnsi="Times New Roman"/>
          <w:b/>
          <w:sz w:val="28"/>
          <w:szCs w:val="28"/>
        </w:rPr>
        <w:t>УЧЕБНОЙ ДИСЦИПЛИНЫ</w:t>
      </w:r>
      <w:r>
        <w:rPr>
          <w:b/>
          <w:sz w:val="28"/>
          <w:szCs w:val="28"/>
        </w:rPr>
        <w:t xml:space="preserve"> </w:t>
      </w:r>
    </w:p>
    <w:p w:rsidR="008E0434" w:rsidRPr="00B97286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B97286">
        <w:rPr>
          <w:rFonts w:ascii="Times New Roman" w:hAnsi="Times New Roman"/>
          <w:sz w:val="28"/>
          <w:szCs w:val="28"/>
        </w:rPr>
        <w:t>ОП. 05</w:t>
      </w:r>
      <w:r w:rsidR="007A1094">
        <w:rPr>
          <w:rFonts w:ascii="Times New Roman" w:hAnsi="Times New Roman"/>
          <w:sz w:val="28"/>
          <w:szCs w:val="28"/>
        </w:rPr>
        <w:t xml:space="preserve"> </w:t>
      </w:r>
      <w:r w:rsidRPr="00B97286">
        <w:rPr>
          <w:rFonts w:ascii="Times New Roman" w:hAnsi="Times New Roman"/>
          <w:sz w:val="28"/>
          <w:szCs w:val="28"/>
        </w:rPr>
        <w:t>ИСТОРИЯ СТИЛЕЙ В КОСТЮМЕ</w:t>
      </w:r>
    </w:p>
    <w:p w:rsidR="008E043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1094" w:rsidRPr="007F2664" w:rsidRDefault="007A109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B97286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56253" w:rsidRDefault="00556253" w:rsidP="00556253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CC493C" w:rsidRDefault="00CC493C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8E0434" w:rsidRDefault="00B97286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556253">
        <w:rPr>
          <w:rFonts w:ascii="Times New Roman" w:hAnsi="Times New Roman"/>
          <w:bCs/>
          <w:sz w:val="28"/>
          <w:szCs w:val="28"/>
          <w:lang w:eastAsia="ru-RU"/>
        </w:rPr>
        <w:t>023</w:t>
      </w:r>
    </w:p>
    <w:p w:rsidR="007A1094" w:rsidRPr="00965533" w:rsidRDefault="007A1094" w:rsidP="007A1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7A1094"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 w:rsidRPr="007A1094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29.02.04. Конструирование, моделирование и технология швейных изделий</w:t>
      </w:r>
      <w:r>
        <w:rPr>
          <w:sz w:val="28"/>
          <w:szCs w:val="28"/>
        </w:rPr>
        <w:t>)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Шурупова Л.Н.,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преподаватель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F965AC" w:rsidRPr="007F2664" w:rsidRDefault="00F965AC" w:rsidP="00F965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Цыпышева О.А., преподаватель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6253" w:rsidRPr="00556253" w:rsidRDefault="00556253" w:rsidP="0055625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56253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30.08.2021 г., Протокол № 1 от 31.08.2022 г., Протокол № 11 от 15.06.2023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B97286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kern w:val="32"/>
          <w:sz w:val="28"/>
          <w:szCs w:val="28"/>
          <w:lang w:eastAsia="ru-RU"/>
        </w:rPr>
        <w:br w:type="page"/>
      </w:r>
      <w:r w:rsidRPr="00B9728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5"/>
        <w:gridCol w:w="496"/>
      </w:tblGrid>
      <w:tr w:rsidR="008E0434" w:rsidRPr="007F2664" w:rsidTr="00B97286">
        <w:trPr>
          <w:trHeight w:val="51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Паспорт рабочей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E0434" w:rsidRPr="007F2664" w:rsidTr="00B97286">
        <w:trPr>
          <w:trHeight w:val="65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Структура и содержание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E0434" w:rsidRPr="007F2664" w:rsidTr="00B97286">
        <w:trPr>
          <w:trHeight w:val="675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Условия реализации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F965AC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E0434" w:rsidRPr="007F2664" w:rsidTr="00B97286">
        <w:trPr>
          <w:trHeight w:val="828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освоения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Pr="007A1094" w:rsidRDefault="008E0434" w:rsidP="007A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CC493C" w:rsidRPr="00CC493C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8E0434" w:rsidRPr="00B97286" w:rsidRDefault="008E0434" w:rsidP="007A10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B97286">
        <w:rPr>
          <w:rFonts w:ascii="Times New Roman" w:hAnsi="Times New Roman"/>
          <w:caps/>
          <w:sz w:val="28"/>
          <w:szCs w:val="28"/>
        </w:rPr>
        <w:t>ОП.05 История стилей в костюме</w:t>
      </w:r>
    </w:p>
    <w:p w:rsidR="008E0434" w:rsidRPr="007F2664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8E0434" w:rsidRPr="007F2664" w:rsidRDefault="008E0434" w:rsidP="00B9728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обязательной части </w:t>
      </w:r>
      <w:r>
        <w:rPr>
          <w:rFonts w:ascii="Times New Roman" w:hAnsi="Times New Roman"/>
          <w:sz w:val="28"/>
          <w:szCs w:val="28"/>
        </w:rPr>
        <w:t>ФГОС СПО.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8E0434" w:rsidRPr="007F2664" w:rsidRDefault="008E0434" w:rsidP="00DB7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7F2664" w:rsidRDefault="000D11C4" w:rsidP="000D11C4">
      <w:pPr>
        <w:numPr>
          <w:ilvl w:val="1"/>
          <w:numId w:val="2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:rsidR="000D11C4" w:rsidRPr="007F2664" w:rsidRDefault="009E78F7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4"/>
          <w:lang w:eastAsia="ru-RU"/>
        </w:rPr>
      </w:pPr>
      <w:r w:rsidRPr="00AF4D62">
        <w:rPr>
          <w:rFonts w:ascii="Times New Roman" w:eastAsia="Times New Roman" w:hAnsi="Times New Roman"/>
          <w:sz w:val="28"/>
          <w:szCs w:val="28"/>
          <w:lang w:eastAsia="ru-RU"/>
        </w:rPr>
        <w:t>Учебная дисциплина относится к общепрофессиональному циклу</w:t>
      </w:r>
      <w:r w:rsidR="000D11C4" w:rsidRPr="007F26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D11C4" w:rsidRPr="007F2664" w:rsidRDefault="000D11C4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B97286" w:rsidRDefault="000D11C4" w:rsidP="000D11C4">
      <w:pPr>
        <w:numPr>
          <w:ilvl w:val="1"/>
          <w:numId w:val="3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  <w:lang w:eastAsia="ru-RU"/>
        </w:rPr>
        <w:t>там освоения учебной дисциплины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>уметь</w:t>
      </w:r>
      <w:r w:rsidRPr="002325B1">
        <w:rPr>
          <w:rFonts w:ascii="Times New Roman" w:hAnsi="Times New Roman"/>
          <w:sz w:val="28"/>
          <w:szCs w:val="28"/>
          <w:lang w:eastAsia="ru-RU"/>
        </w:rPr>
        <w:t>:</w:t>
      </w:r>
    </w:p>
    <w:p w:rsidR="002325B1" w:rsidRP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проводить анализ исторических объектов;</w:t>
      </w:r>
    </w:p>
    <w:p w:rsidR="0082491F" w:rsidRPr="0082491F" w:rsidRDefault="0082491F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 xml:space="preserve"> знать: </w:t>
      </w:r>
    </w:p>
    <w:p w:rsidR="002325B1" w:rsidRP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82491F" w:rsidRPr="0082491F" w:rsidRDefault="0082491F" w:rsidP="0082491F">
      <w:pPr>
        <w:numPr>
          <w:ilvl w:val="0"/>
          <w:numId w:val="14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0D11C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2173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обучающийся должен овладеть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D11C4" w:rsidRPr="007F266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</w:t>
      </w:r>
      <w:r w:rsidRPr="007F2664">
        <w:rPr>
          <w:rFonts w:ascii="Times New Roman" w:hAnsi="Times New Roman"/>
          <w:b/>
          <w:sz w:val="28"/>
          <w:szCs w:val="28"/>
          <w:lang w:eastAsia="ru-RU"/>
        </w:rPr>
        <w:t>щими компетенциями: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1. </w:t>
      </w:r>
      <w:bookmarkStart w:id="1" w:name="sub_512"/>
      <w:r w:rsidRPr="007F2664">
        <w:rPr>
          <w:rFonts w:ascii="Times New Roman" w:hAnsi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7F2664">
        <w:rPr>
          <w:rFonts w:ascii="Times New Roman" w:hAnsi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sub_515"/>
      <w:bookmarkEnd w:id="2"/>
      <w:r w:rsidRPr="007F2664">
        <w:rPr>
          <w:rFonts w:ascii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bookmarkEnd w:id="3"/>
    <w:p w:rsidR="000D11C4" w:rsidRPr="000E5151" w:rsidRDefault="000D11C4" w:rsidP="000D11C4">
      <w:pPr>
        <w:spacing w:after="0" w:line="240" w:lineRule="auto"/>
        <w:ind w:left="-567" w:firstLine="567"/>
        <w:rPr>
          <w:rFonts w:ascii="Times New Roman" w:hAnsi="Times New Roman"/>
          <w:b/>
          <w:bCs/>
          <w:sz w:val="28"/>
          <w:szCs w:val="28"/>
        </w:rPr>
      </w:pPr>
      <w:r w:rsidRPr="000E5151">
        <w:rPr>
          <w:rFonts w:ascii="Times New Roman" w:hAnsi="Times New Roman"/>
          <w:b/>
          <w:bCs/>
          <w:sz w:val="28"/>
          <w:szCs w:val="28"/>
        </w:rPr>
        <w:t xml:space="preserve">Личностными результатами реализации программы воспитания: </w:t>
      </w:r>
    </w:p>
    <w:p w:rsidR="000D11C4" w:rsidRPr="000E5151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0E5151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0E515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647DF">
        <w:rPr>
          <w:rFonts w:ascii="Times New Roman" w:hAnsi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0D11C4" w:rsidRPr="000E5151" w:rsidRDefault="000D11C4" w:rsidP="000D11C4">
      <w:pPr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 xml:space="preserve">ЛР 17. </w:t>
      </w:r>
      <w:r w:rsidRPr="000E5151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7F266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рабоч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ей программы учебной дисциплины</w:t>
      </w:r>
    </w:p>
    <w:p w:rsidR="000D11C4" w:rsidRPr="007F2664" w:rsidRDefault="000D11C4" w:rsidP="000D11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аксимальная учебная нагрузка обучающихся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7F2664">
        <w:rPr>
          <w:rFonts w:ascii="Times New Roman" w:hAnsi="Times New Roman"/>
          <w:sz w:val="28"/>
          <w:szCs w:val="28"/>
          <w:lang w:eastAsia="ru-RU"/>
        </w:rPr>
        <w:t>105 часов,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обязательная аудиторная учебная нагрузка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70 часов; 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35 часов.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2664">
        <w:rPr>
          <w:rFonts w:ascii="Times New Roman" w:hAnsi="Times New Roman"/>
          <w:sz w:val="28"/>
          <w:szCs w:val="28"/>
          <w:lang w:eastAsia="ru-RU"/>
        </w:rPr>
        <w:t>информационно-коммуникационные технологии, технология личностно-ориентированного обучения и воспитания, применение деятельностного подхода к организации обучения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 СТРУКТУРА И СОДЕРЖАНИЕ УЧЕБНОЙ ДИСЦИПЛИНЫ</w:t>
      </w:r>
    </w:p>
    <w:p w:rsidR="000D11C4" w:rsidRPr="00B97286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ru-RU"/>
        </w:rPr>
      </w:pPr>
      <w:r w:rsidRPr="00B97286">
        <w:rPr>
          <w:rFonts w:ascii="Times New Roman" w:hAnsi="Times New Roman"/>
          <w:caps/>
          <w:sz w:val="28"/>
          <w:szCs w:val="28"/>
        </w:rPr>
        <w:t>ОП.</w:t>
      </w:r>
      <w:r w:rsidRPr="00B97286">
        <w:rPr>
          <w:rFonts w:ascii="Times New Roman" w:hAnsi="Times New Roman"/>
          <w:bCs/>
          <w:caps/>
          <w:sz w:val="28"/>
          <w:szCs w:val="28"/>
          <w:lang w:eastAsia="ru-RU"/>
        </w:rPr>
        <w:t>05 История стилей в костюме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689"/>
        <w:gridCol w:w="1882"/>
      </w:tblGrid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70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лекции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практические занятия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</w:t>
            </w: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35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B97286">
              <w:rPr>
                <w:rFonts w:ascii="Times New Roman" w:hAnsi="Times New Roman"/>
                <w:bCs/>
                <w:sz w:val="24"/>
                <w:szCs w:val="28"/>
              </w:rPr>
              <w:t>дифференцированного зачета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D11C4" w:rsidRPr="007F2664" w:rsidRDefault="000D11C4" w:rsidP="000D11C4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0D11C4" w:rsidRPr="007F2664" w:rsidSect="007F2664">
          <w:footerReference w:type="default" r:id="rId8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  <w:r w:rsidRPr="007F2664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Pr="00887332">
        <w:rPr>
          <w:rFonts w:ascii="Times New Roman" w:hAnsi="Times New Roman"/>
          <w:sz w:val="28"/>
          <w:szCs w:val="28"/>
        </w:rPr>
        <w:t>ОП.05 ИСТОРИЯ СТИЛЕЙ В КОСТЮМЕ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568"/>
        <w:gridCol w:w="846"/>
        <w:gridCol w:w="8227"/>
        <w:gridCol w:w="707"/>
        <w:gridCol w:w="2895"/>
        <w:gridCol w:w="18"/>
      </w:tblGrid>
      <w:tr w:rsidR="000D11C4" w:rsidRPr="007F2664" w:rsidTr="007F4D5B">
        <w:trPr>
          <w:cantSplit/>
          <w:trHeight w:val="382"/>
          <w:tblHeader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внеаудиторная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spacing w:after="0" w:line="240" w:lineRule="auto"/>
              <w:ind w:firstLine="4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Значение дисциплины для будущей профессии. Одежда: от примитивной защиты до прикладного искусства;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термины, понятия и определения: «стиль», «Мода», «Одежда», «костюм»;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 «большие» (исторические) и стили «малые» в костюме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72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Возникновение одежды. Одежда первобытного общества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bottom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Стиль первобытного общества. Эстетический идеал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стиля первобытного общества на примере росписей в пещерах Ласко и Альтамира;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эстетического идеала красоты человека на примере Венеры из Виллендорфа периода палеолита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bottom w:val="nil"/>
            </w:tcBorders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первобытного человека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первобытного человека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C63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Составление словаря терминов и понятий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131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аздел 2. Стили костюма Древнего м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ира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7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Древнего Египта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Древнего Египта.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Разработка современных моделей одежды на базе костюма Древнего Египта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5" w:type="pct"/>
            <w:gridSpan w:val="2"/>
            <w:tcBorders>
              <w:bottom w:val="nil"/>
            </w:tcBorders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Творческая. </w:t>
            </w: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Художественное творчество</w:t>
            </w:r>
          </w:p>
        </w:tc>
      </w:tr>
      <w:tr w:rsidR="000D11C4" w:rsidRPr="007F2664" w:rsidTr="007F4D5B">
        <w:trPr>
          <w:trHeight w:val="7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2.2.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Стиль античного костюма Древней Греции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Древней Греции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7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костюма с архитектурой Древней Греции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№2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Греции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318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Стиль античного костюма Древнего Рима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Отличительные черты римского костюма. Изменение идеала красоты.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костюма с архитектурой Древнего Рима.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552"/>
        </w:trPr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-15</w:t>
            </w:r>
          </w:p>
        </w:tc>
        <w:tc>
          <w:tcPr>
            <w:tcW w:w="2782" w:type="pct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и формы одежды; мужская и женская одежда.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по разделу №2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tcBorders>
              <w:bottom w:val="single" w:sz="4" w:space="0" w:color="auto"/>
            </w:tcBorders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Сравнительный анализ костюма Древней Греции и костюма Древнего Рима (женского, мужского) в табличной форме; </w:t>
            </w:r>
          </w:p>
          <w:p w:rsidR="000D11C4" w:rsidRPr="00C63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Написание рефератов по темам: «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Искусство Древнего Египта: периодизация, особенности каждого периода», «Периодизация искусства Древней Греции, особенности периодов архаики, классики и эллинизма», «Искусство Римской Республики», «Искусство Римской Империи»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124"/>
        </w:trPr>
        <w:tc>
          <w:tcPr>
            <w:tcW w:w="3776" w:type="pct"/>
            <w:gridSpan w:val="4"/>
            <w:tcBorders>
              <w:top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Костюм средневековья (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-нач.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вв.)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3.1.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Византии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византийского костюма с архитектурой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Византии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романского стиля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gridSpan w:val="2"/>
            <w:vMerge w:val="restart"/>
            <w:vAlign w:val="center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раннего средневековья (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IV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Романский стиль в костюме XI-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веков. Стилистическая связь костюма с архитектурой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№4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романского стиля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3.3.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готического стиля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XIV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веков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Идеал красоты в период позднего средневековья; виды и формы одежды, текстиль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одежда, обувь, головные уборы готического стиля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562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Бургундская мода, стилистическая связь костюма с архитектурой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по разделу №3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Выполнение зарисовок костюма, орнамента тканей, причесок, обуви; </w:t>
            </w:r>
          </w:p>
          <w:p w:rsidR="000D11C4" w:rsidRPr="00C63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Написать реферат по теме: «Особенности искусства Византии», «Роль религии в искусстве Византии», «Искусство Романского стиля (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вв.)», «Готический стиль в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искусстве и его характерные черты»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70"/>
        </w:trPr>
        <w:tc>
          <w:tcPr>
            <w:tcW w:w="3776" w:type="pct"/>
            <w:gridSpan w:val="4"/>
            <w:tcBorders>
              <w:top w:val="nil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 Костюм стран Востока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Индии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Индии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№5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Индии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Китая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Идеал красоты. Виды и формы одежды, текстиль, декор стилистическая связь костюма в Китае с архитектурой;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Китая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№6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Китая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4.3.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Японии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 Виды и формы одежды, текстиль, декор.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Японии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562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костюма Японии с архитектурой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по разделу №4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Оформление зарисовок, копий костюма, творческих работ по теме «Костюм стран Востока»; 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Написать реферат по теме: «Особенности индийского искусства его связь с народной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мифологией и религиозными представлениями», «Особенности живописи Китая», «Декоративно-прикладное искусство Китая», «Особенности искусства Японии»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11C4" w:rsidRPr="007F2664" w:rsidTr="007F4D5B">
        <w:trPr>
          <w:trHeight w:val="20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5.Костюм Западной Европы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веков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Европейский костюм стиля ренессанс (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вв.)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характеристика стиля и костюм эпохи Возрождения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в.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Идеал красоты (в сравнении, по странам Европы)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Мужская и женская одежда, прически, аксессуары, обувь в Италии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Испанский и французский  костюмы эпохи Возрождения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Германский, английский  костюм эпохи Возрождения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№7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эпохи Возрождения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Стили западноевропейского костюма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D94002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Общая характеристика стилей барокко и классицизм и отражение их стилистических признаков в костюме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Идеал красоты, виды и формы одежды, текстиль, декор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76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vMerge w:val="restar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-46</w:t>
            </w:r>
          </w:p>
        </w:tc>
        <w:tc>
          <w:tcPr>
            <w:tcW w:w="2782" w:type="pct"/>
            <w:vMerge w:val="restar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Мужская и женская одежда первой и второй половины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Контрольная работа за семестр</w:t>
            </w:r>
          </w:p>
        </w:tc>
        <w:tc>
          <w:tcPr>
            <w:tcW w:w="239" w:type="pct"/>
            <w:vMerge w:val="restar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2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  <w:vAlign w:val="center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5.3.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Стили западноевропейского костюма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lastRenderedPageBreak/>
              <w:t>XVIII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Влияние стиля рококо на костюм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Мужская и женская одежда в первой и второй половине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века; идеал красоты, прически, косметика, аксессуары, украшения, дополнения, обувь стиля рококо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Влияние английского костюма в конце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 на французскую и общеевропейскую моду: появление фрака и редингота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№8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стиля «рококо»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5.4.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Стили костюма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XIX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стиля классицизм, ампир, бидермайер, позитивизм, модерн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5.5.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 костюма ХХ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 костюма ХХ века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Выполнить зарисовки костюма стиля барокко, рококо, европейских стилей 19 века; 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Написать рефераты по темам раздела со свободным выбором темы в рамках изучаемого материала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Русский костюм и костюмы народов России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Древней Руси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IX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веков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Общая характеристика эпохи, влияние Византии, идеал красоты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  <w:tcBorders>
              <w:top w:val="nil"/>
            </w:tcBorders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Познавательная: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top w:val="nil"/>
            </w:tcBorders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древней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top w:val="nil"/>
            </w:tcBorders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№9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Московской Руси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XIV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веков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Общая характеристика эпохи, идеал красоты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Московской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№10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Московской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6.3.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начала </w:t>
            </w:r>
            <w:r w:rsidRPr="00C63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C63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века, влияние реформ Петра </w:t>
            </w:r>
            <w:r w:rsidRPr="00C63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при Екатерине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при Павле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6.4.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XIX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знати и купцов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мещан, приказчиков, фабричных рабочих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6.5.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Русский народный традиционный костюм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южного комплекса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96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северного комплекса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6.6.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народов России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Костюмы народов Севера, Сибири и Дальнего Востока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Костюмы народов Поволжья и Приуралья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Костюмы народов Северного Кавказа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-Выполнить зарисовки костюма фольклорного, этнического стилей;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Выполнить реферативное исследование современной моды; 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Теоретическая подготовка итогового зачетного задания по теме: «Создание мини-коллекций моделей одежды на базе русского народного костюма или фольклорного костюма народов России», «Создание эскизов мини-коллекции моделей одежды на базе исторического костюма»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F965AC" w:rsidTr="007F4D5B">
        <w:trPr>
          <w:gridAfter w:val="1"/>
          <w:wAfter w:w="6" w:type="pct"/>
          <w:trHeight w:val="325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2782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pct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самостоятельной работы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X="12752" w:tblpY="-193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</w:tblGrid>
      <w:tr w:rsidR="000D11C4" w:rsidRPr="007F2664" w:rsidTr="007F4D5B">
        <w:trPr>
          <w:trHeight w:val="11"/>
        </w:trPr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  <w:sectPr w:rsidR="000D11C4" w:rsidRPr="007F2664" w:rsidSect="00B97286">
          <w:pgSz w:w="16838" w:h="11906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0D11C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рабочей </w:t>
      </w: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программы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Оснащение учебного кабинета включает: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преподавателя, оборудованное ПК.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/>
          <w:b/>
          <w:sz w:val="28"/>
          <w:szCs w:val="28"/>
          <w:lang w:eastAsia="ru-RU"/>
        </w:rPr>
        <w:t>Основная литература:</w:t>
      </w:r>
    </w:p>
    <w:p w:rsidR="0089125D" w:rsidRPr="00314E14" w:rsidRDefault="0089125D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</w:p>
    <w:p w:rsidR="0089125D" w:rsidRPr="0089125D" w:rsidRDefault="0089125D" w:rsidP="0089125D">
      <w:pPr>
        <w:numPr>
          <w:ilvl w:val="0"/>
          <w:numId w:val="2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9125D">
        <w:rPr>
          <w:rFonts w:ascii="Times New Roman" w:hAnsi="Times New Roman"/>
          <w:sz w:val="28"/>
          <w:szCs w:val="28"/>
        </w:rPr>
        <w:t xml:space="preserve">Умняков П. Н. Технология швейных изделий: История моды мужских костюмов и особенности процессов индустриального производства: учебное пособие / П.Н. Умняков, Н.В. Соколов, С.А. Лебедев; под общ. ред. П.Н. Умнякова. — Москва: ФОРУМ: ИНФРА-М, 2021. (Источник: ЭБС </w:t>
      </w:r>
      <w:r w:rsidRPr="0089125D">
        <w:rPr>
          <w:rFonts w:ascii="Times New Roman" w:hAnsi="Times New Roman"/>
          <w:sz w:val="28"/>
          <w:szCs w:val="28"/>
          <w:lang w:val="en-US"/>
        </w:rPr>
        <w:t>Znanium</w:t>
      </w:r>
      <w:r w:rsidRPr="0089125D">
        <w:rPr>
          <w:rFonts w:ascii="Times New Roman" w:hAnsi="Times New Roman"/>
          <w:sz w:val="28"/>
          <w:szCs w:val="28"/>
        </w:rPr>
        <w:t>)</w:t>
      </w:r>
    </w:p>
    <w:p w:rsidR="0089125D" w:rsidRPr="0089125D" w:rsidRDefault="0089125D" w:rsidP="0089125D">
      <w:pPr>
        <w:numPr>
          <w:ilvl w:val="0"/>
          <w:numId w:val="2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9125D">
        <w:rPr>
          <w:rFonts w:ascii="Times New Roman" w:hAnsi="Times New Roman"/>
          <w:sz w:val="28"/>
          <w:szCs w:val="28"/>
        </w:rPr>
        <w:t>История русского костюма: учебное пособие / составитель Т. Ю. Благова. — Благовещенск: АмГУ, 2019. (Источник: ЭБС Лань)</w:t>
      </w:r>
    </w:p>
    <w:p w:rsidR="0089125D" w:rsidRPr="0089125D" w:rsidRDefault="0089125D" w:rsidP="0089125D">
      <w:pPr>
        <w:numPr>
          <w:ilvl w:val="0"/>
          <w:numId w:val="2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9125D">
        <w:rPr>
          <w:rFonts w:ascii="Times New Roman" w:hAnsi="Times New Roman"/>
          <w:sz w:val="28"/>
          <w:szCs w:val="28"/>
        </w:rPr>
        <w:t>Данилова О. Н. История костюма: учебное пособие / О. Н. Данилова, И. С. Жущиховская, Ю. Г. Никитин. — Владивосток: ВГУЭС, 2019 (Источник: ЭБС Лань)</w:t>
      </w:r>
    </w:p>
    <w:p w:rsidR="0089125D" w:rsidRPr="0089125D" w:rsidRDefault="0089125D" w:rsidP="0089125D">
      <w:pPr>
        <w:numPr>
          <w:ilvl w:val="0"/>
          <w:numId w:val="2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9125D">
        <w:rPr>
          <w:rFonts w:ascii="Times New Roman" w:hAnsi="Times New Roman"/>
          <w:sz w:val="28"/>
          <w:szCs w:val="28"/>
        </w:rPr>
        <w:t>Виниченко И. В. История костюма и моды: учебное пособие: в 3 частях / И. В. Виниченко. — Омск: ОмГТУ, 2020 — Часть 1: Костюм древних цивилизаций — 2020. (Источник: ЭБС Лань)</w:t>
      </w:r>
    </w:p>
    <w:p w:rsidR="0089125D" w:rsidRPr="0089125D" w:rsidRDefault="0089125D" w:rsidP="0089125D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9125D">
        <w:rPr>
          <w:rFonts w:ascii="Times New Roman" w:hAnsi="Times New Roman"/>
          <w:sz w:val="28"/>
          <w:szCs w:val="28"/>
        </w:rPr>
        <w:t>Тарасова О. П. История костюма восточных славян: учебное пособие / О. П. Тарасова. — Оренбург: ОГУ, 2017. (Источник: ЭБС Лань)</w:t>
      </w:r>
    </w:p>
    <w:p w:rsidR="0089125D" w:rsidRDefault="0089125D" w:rsidP="0089125D">
      <w:pPr>
        <w:spacing w:after="0" w:line="240" w:lineRule="auto"/>
        <w:rPr>
          <w:sz w:val="24"/>
          <w:szCs w:val="24"/>
        </w:rPr>
      </w:pPr>
    </w:p>
    <w:p w:rsidR="000D11C4" w:rsidRPr="00314E14" w:rsidRDefault="000D11C4" w:rsidP="0089125D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Дополнительная литература: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 xml:space="preserve">Пол и костюм. Эволюция современной одежды = Sex and suits. 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The Evolution of Modern Dress: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Общее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/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Холландер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Э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. -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>.: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НЛО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, 2018. 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(Журнала "Теория моды")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Технический рисунок. Специальность «Дизайн костюма»: Учебное пособие / Н.Р.Бикташева - Издательство "Лань", "Планета музыки"Основные принципы дизайна и проектирования костюма, 2020. -168 с.</w:t>
      </w: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Периодические издания: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lastRenderedPageBreak/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Индустрия моды. ЗАО «Эдипресс-конлига»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Теория моды. Одежда. Культура. Международный журнал. Издательский дом «Новое литературное обозрение»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Журнал мод «Ателье»</w:t>
      </w:r>
    </w:p>
    <w:p w:rsidR="000D11C4" w:rsidRDefault="000D11C4" w:rsidP="000D11C4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>Список интернет-ресурсов</w:t>
      </w:r>
      <w:r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</w:p>
    <w:p w:rsidR="000D11C4" w:rsidRPr="00887332" w:rsidRDefault="000D11C4" w:rsidP="000D11C4">
      <w:pPr>
        <w:numPr>
          <w:ilvl w:val="3"/>
          <w:numId w:val="25"/>
        </w:numPr>
        <w:spacing w:after="0" w:line="240" w:lineRule="auto"/>
        <w:ind w:left="0" w:right="-20" w:firstLine="42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costumehistory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museum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eduportal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sait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html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ocostume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ir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&gt;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moda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history</w:t>
      </w:r>
    </w:p>
    <w:p w:rsidR="000D11C4" w:rsidRPr="00887332" w:rsidRDefault="00556253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0D11C4" w:rsidRPr="00887332" w:rsidRDefault="00556253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0D11C4" w:rsidRPr="00887332" w:rsidRDefault="00556253" w:rsidP="000D11C4">
      <w:pPr>
        <w:numPr>
          <w:ilvl w:val="0"/>
          <w:numId w:val="25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1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0D11C4" w:rsidRPr="00887332" w:rsidRDefault="00556253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0D11C4" w:rsidRPr="008B6F68" w:rsidRDefault="000D11C4" w:rsidP="000D11C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7F26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</w:t>
      </w:r>
      <w:r w:rsidRPr="00A23414">
        <w:rPr>
          <w:rFonts w:ascii="Times New Roman" w:hAnsi="Times New Roman"/>
          <w:color w:val="000000"/>
          <w:sz w:val="28"/>
          <w:szCs w:val="28"/>
        </w:rPr>
        <w:t>проверки и оценки выполнения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самостоятельных работ,</w:t>
      </w:r>
      <w:r w:rsidRPr="00A23414">
        <w:rPr>
          <w:rFonts w:ascii="Times New Roman" w:hAnsi="Times New Roman"/>
          <w:color w:val="000000"/>
          <w:sz w:val="28"/>
          <w:szCs w:val="28"/>
        </w:rPr>
        <w:t xml:space="preserve"> практических за</w:t>
      </w:r>
      <w:r>
        <w:rPr>
          <w:rFonts w:ascii="Times New Roman" w:hAnsi="Times New Roman"/>
          <w:color w:val="000000"/>
          <w:sz w:val="28"/>
          <w:szCs w:val="28"/>
        </w:rPr>
        <w:t>нятий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контрольных работ, выполнения рефератов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а также в ходе проведения промежуточной аттестации в форме </w:t>
      </w:r>
      <w:r w:rsidRPr="007F2664">
        <w:rPr>
          <w:rFonts w:ascii="Times New Roman" w:hAnsi="Times New Roman"/>
          <w:sz w:val="28"/>
          <w:szCs w:val="28"/>
        </w:rPr>
        <w:t>дифференцированного зачета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0D11C4" w:rsidRPr="007F2664" w:rsidRDefault="000D11C4" w:rsidP="000D11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664">
        <w:rPr>
          <w:rFonts w:ascii="Times New Roman" w:hAnsi="Times New Roman"/>
          <w:sz w:val="28"/>
          <w:szCs w:val="28"/>
        </w:rPr>
        <w:t xml:space="preserve">        </w:t>
      </w:r>
      <w:r w:rsidR="00EF5E66" w:rsidRPr="00EF5E6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0D11C4" w:rsidRPr="00C63286" w:rsidTr="007F4D5B">
        <w:trPr>
          <w:tblHeader/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  <w:vAlign w:val="center"/>
          </w:tcPr>
          <w:p w:rsidR="000D11C4" w:rsidRPr="00C63286" w:rsidRDefault="000D11C4" w:rsidP="007F4D5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ориентироваться в исторических эпохах и стилях;</w:t>
            </w:r>
          </w:p>
          <w:p w:rsidR="0082491F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проводить анализ исторических объектов;</w:t>
            </w:r>
          </w:p>
          <w:p w:rsidR="0082491F" w:rsidRPr="00C63286" w:rsidRDefault="0082491F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</w:t>
            </w: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разрабатывать современные модели одежды на базе исторических костюмов разных стран и эпох</w:t>
            </w:r>
          </w:p>
          <w:p w:rsidR="000D11C4" w:rsidRPr="00C63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 заданий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Знания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связь костюма различных стран с архитектурой.</w:t>
            </w:r>
          </w:p>
          <w:p w:rsidR="000D11C4" w:rsidRPr="00C63286" w:rsidRDefault="0082491F" w:rsidP="0082491F">
            <w:pPr>
              <w:tabs>
                <w:tab w:val="left" w:pos="2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особенности костюмов народов России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устный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Общие компетенции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ПК 1.1. Создавать эскизы новых видов и стилей швейных изделий по описанию или с применением творческого источника</w:t>
            </w:r>
          </w:p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:rsidR="000D11C4" w:rsidRPr="00C63286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D11C4" w:rsidRPr="00367A0F" w:rsidRDefault="000D11C4" w:rsidP="000D1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  <w:lang w:eastAsia="ru-RU"/>
        </w:rPr>
        <w:t>дифференцированного зачета.</w:t>
      </w:r>
    </w:p>
    <w:p w:rsidR="000D11C4" w:rsidRPr="007F2664" w:rsidRDefault="000D11C4" w:rsidP="000D11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1887"/>
        <w:gridCol w:w="3187"/>
      </w:tblGrid>
      <w:tr w:rsidR="000D11C4" w:rsidRPr="00AA562C" w:rsidTr="007F4D5B">
        <w:trPr>
          <w:trHeight w:val="20"/>
          <w:jc w:val="center"/>
        </w:trPr>
        <w:tc>
          <w:tcPr>
            <w:tcW w:w="234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2651" w:type="pct"/>
            <w:gridSpan w:val="2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665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5" w:type="pct"/>
            <w:tcBorders>
              <w:top w:val="single" w:sz="8" w:space="0" w:color="auto"/>
            </w:tcBorders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65" w:type="pct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65" w:type="pct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5" w:type="pct"/>
            <w:tcBorders>
              <w:bottom w:val="single" w:sz="8" w:space="0" w:color="auto"/>
            </w:tcBorders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не удовлетворительно</w:t>
            </w:r>
          </w:p>
        </w:tc>
      </w:tr>
    </w:tbl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</w:rPr>
      </w:pPr>
    </w:p>
    <w:sectPr w:rsidR="008E0434" w:rsidRPr="007F2664" w:rsidSect="001C116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29" w:rsidRDefault="007B7229" w:rsidP="007F2664">
      <w:pPr>
        <w:spacing w:after="0" w:line="240" w:lineRule="auto"/>
      </w:pPr>
      <w:r>
        <w:separator/>
      </w:r>
    </w:p>
  </w:endnote>
  <w:endnote w:type="continuationSeparator" w:id="0">
    <w:p w:rsidR="007B7229" w:rsidRDefault="007B7229" w:rsidP="007F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1C4" w:rsidRPr="007F2664" w:rsidRDefault="000D11C4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556253">
      <w:rPr>
        <w:rFonts w:ascii="Times New Roman" w:hAnsi="Times New Roman"/>
        <w:noProof/>
      </w:rPr>
      <w:t>2</w:t>
    </w:r>
    <w:r w:rsidRPr="007F2664">
      <w:rPr>
        <w:rFonts w:ascii="Times New Roman" w:hAnsi="Times New Roman"/>
      </w:rPr>
      <w:fldChar w:fldCharType="end"/>
    </w:r>
  </w:p>
  <w:p w:rsidR="000D11C4" w:rsidRDefault="000D11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AB3" w:rsidRPr="007F2664" w:rsidRDefault="00362A0F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="00D37AB3"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556253">
      <w:rPr>
        <w:rFonts w:ascii="Times New Roman" w:hAnsi="Times New Roman"/>
        <w:noProof/>
      </w:rPr>
      <w:t>18</w:t>
    </w:r>
    <w:r w:rsidRPr="007F2664">
      <w:rPr>
        <w:rFonts w:ascii="Times New Roman" w:hAnsi="Times New Roman"/>
      </w:rPr>
      <w:fldChar w:fldCharType="end"/>
    </w:r>
  </w:p>
  <w:p w:rsidR="00D37AB3" w:rsidRDefault="00D37A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29" w:rsidRDefault="007B7229" w:rsidP="007F2664">
      <w:pPr>
        <w:spacing w:after="0" w:line="240" w:lineRule="auto"/>
      </w:pPr>
      <w:r>
        <w:separator/>
      </w:r>
    </w:p>
  </w:footnote>
  <w:footnote w:type="continuationSeparator" w:id="0">
    <w:p w:rsidR="007B7229" w:rsidRDefault="007B7229" w:rsidP="007F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D1344BDE"/>
    <w:lvl w:ilvl="0" w:tplc="E634E95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14819"/>
    <w:multiLevelType w:val="hybridMultilevel"/>
    <w:tmpl w:val="66541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1E47B7B"/>
    <w:multiLevelType w:val="hybridMultilevel"/>
    <w:tmpl w:val="5B646A12"/>
    <w:lvl w:ilvl="0" w:tplc="CE7853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98E2436"/>
    <w:multiLevelType w:val="hybridMultilevel"/>
    <w:tmpl w:val="D0F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F848EB"/>
    <w:multiLevelType w:val="multilevel"/>
    <w:tmpl w:val="AFAC0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76D2ACC"/>
    <w:multiLevelType w:val="hybridMultilevel"/>
    <w:tmpl w:val="0B0404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06C31"/>
    <w:multiLevelType w:val="hybridMultilevel"/>
    <w:tmpl w:val="06DEF3C0"/>
    <w:lvl w:ilvl="0" w:tplc="0419000F">
      <w:start w:val="1"/>
      <w:numFmt w:val="decimal"/>
      <w:lvlText w:val="%1."/>
      <w:lvlJc w:val="left"/>
      <w:pPr>
        <w:ind w:left="3134" w:hanging="360"/>
      </w:pPr>
    </w:lvl>
    <w:lvl w:ilvl="1" w:tplc="04190019" w:tentative="1">
      <w:start w:val="1"/>
      <w:numFmt w:val="lowerLetter"/>
      <w:lvlText w:val="%2."/>
      <w:lvlJc w:val="left"/>
      <w:pPr>
        <w:ind w:left="3854" w:hanging="360"/>
      </w:pPr>
    </w:lvl>
    <w:lvl w:ilvl="2" w:tplc="0419001B">
      <w:start w:val="1"/>
      <w:numFmt w:val="lowerRoman"/>
      <w:lvlText w:val="%3."/>
      <w:lvlJc w:val="right"/>
      <w:pPr>
        <w:ind w:left="4574" w:hanging="180"/>
      </w:pPr>
    </w:lvl>
    <w:lvl w:ilvl="3" w:tplc="0419000F" w:tentative="1">
      <w:start w:val="1"/>
      <w:numFmt w:val="decimal"/>
      <w:lvlText w:val="%4."/>
      <w:lvlJc w:val="left"/>
      <w:pPr>
        <w:ind w:left="5294" w:hanging="360"/>
      </w:pPr>
    </w:lvl>
    <w:lvl w:ilvl="4" w:tplc="04190019" w:tentative="1">
      <w:start w:val="1"/>
      <w:numFmt w:val="lowerLetter"/>
      <w:lvlText w:val="%5."/>
      <w:lvlJc w:val="left"/>
      <w:pPr>
        <w:ind w:left="6014" w:hanging="360"/>
      </w:pPr>
    </w:lvl>
    <w:lvl w:ilvl="5" w:tplc="0419001B" w:tentative="1">
      <w:start w:val="1"/>
      <w:numFmt w:val="lowerRoman"/>
      <w:lvlText w:val="%6."/>
      <w:lvlJc w:val="right"/>
      <w:pPr>
        <w:ind w:left="6734" w:hanging="180"/>
      </w:pPr>
    </w:lvl>
    <w:lvl w:ilvl="6" w:tplc="0419000F" w:tentative="1">
      <w:start w:val="1"/>
      <w:numFmt w:val="decimal"/>
      <w:lvlText w:val="%7."/>
      <w:lvlJc w:val="left"/>
      <w:pPr>
        <w:ind w:left="7454" w:hanging="360"/>
      </w:pPr>
    </w:lvl>
    <w:lvl w:ilvl="7" w:tplc="04190019" w:tentative="1">
      <w:start w:val="1"/>
      <w:numFmt w:val="lowerLetter"/>
      <w:lvlText w:val="%8."/>
      <w:lvlJc w:val="left"/>
      <w:pPr>
        <w:ind w:left="8174" w:hanging="360"/>
      </w:pPr>
    </w:lvl>
    <w:lvl w:ilvl="8" w:tplc="0419001B" w:tentative="1">
      <w:start w:val="1"/>
      <w:numFmt w:val="lowerRoman"/>
      <w:lvlText w:val="%9."/>
      <w:lvlJc w:val="right"/>
      <w:pPr>
        <w:ind w:left="8894" w:hanging="180"/>
      </w:pPr>
    </w:lvl>
  </w:abstractNum>
  <w:abstractNum w:abstractNumId="10">
    <w:nsid w:val="2BBD255C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DDF4529"/>
    <w:multiLevelType w:val="hybridMultilevel"/>
    <w:tmpl w:val="14A6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6303E"/>
    <w:multiLevelType w:val="hybridMultilevel"/>
    <w:tmpl w:val="F070B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E17E4"/>
    <w:multiLevelType w:val="hybridMultilevel"/>
    <w:tmpl w:val="B3BCA2A0"/>
    <w:lvl w:ilvl="0" w:tplc="649C4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61CEC"/>
    <w:multiLevelType w:val="hybridMultilevel"/>
    <w:tmpl w:val="751C3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6B2597A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66726"/>
    <w:multiLevelType w:val="hybridMultilevel"/>
    <w:tmpl w:val="299CC9C6"/>
    <w:lvl w:ilvl="0" w:tplc="F5AC68FC">
      <w:start w:val="1"/>
      <w:numFmt w:val="decimal"/>
      <w:lvlText w:val="%1."/>
      <w:lvlJc w:val="left"/>
      <w:pPr>
        <w:ind w:left="73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9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1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8F0E88"/>
    <w:multiLevelType w:val="hybridMultilevel"/>
    <w:tmpl w:val="C85C0102"/>
    <w:lvl w:ilvl="0" w:tplc="217E54F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BC4A64"/>
    <w:multiLevelType w:val="hybridMultilevel"/>
    <w:tmpl w:val="4C721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1"/>
  </w:num>
  <w:num w:numId="14">
    <w:abstractNumId w:val="24"/>
  </w:num>
  <w:num w:numId="15">
    <w:abstractNumId w:val="14"/>
  </w:num>
  <w:num w:numId="16">
    <w:abstractNumId w:val="8"/>
  </w:num>
  <w:num w:numId="17">
    <w:abstractNumId w:val="16"/>
  </w:num>
  <w:num w:numId="18">
    <w:abstractNumId w:val="6"/>
  </w:num>
  <w:num w:numId="19">
    <w:abstractNumId w:val="22"/>
  </w:num>
  <w:num w:numId="20">
    <w:abstractNumId w:val="10"/>
  </w:num>
  <w:num w:numId="21">
    <w:abstractNumId w:val="9"/>
  </w:num>
  <w:num w:numId="22">
    <w:abstractNumId w:val="12"/>
  </w:num>
  <w:num w:numId="23">
    <w:abstractNumId w:val="3"/>
  </w:num>
  <w:num w:numId="24">
    <w:abstractNumId w:val="15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E62"/>
    <w:rsid w:val="00046E62"/>
    <w:rsid w:val="000623B1"/>
    <w:rsid w:val="00065076"/>
    <w:rsid w:val="000935F0"/>
    <w:rsid w:val="00095971"/>
    <w:rsid w:val="000B6DA2"/>
    <w:rsid w:val="000B7368"/>
    <w:rsid w:val="000D11C4"/>
    <w:rsid w:val="000D5A05"/>
    <w:rsid w:val="000E2789"/>
    <w:rsid w:val="000E5151"/>
    <w:rsid w:val="001109D6"/>
    <w:rsid w:val="00134048"/>
    <w:rsid w:val="001A420B"/>
    <w:rsid w:val="001C1161"/>
    <w:rsid w:val="001F7053"/>
    <w:rsid w:val="002325B1"/>
    <w:rsid w:val="00282567"/>
    <w:rsid w:val="0029674B"/>
    <w:rsid w:val="002A1AD0"/>
    <w:rsid w:val="002E306E"/>
    <w:rsid w:val="002F03B4"/>
    <w:rsid w:val="00362A0F"/>
    <w:rsid w:val="00367A0F"/>
    <w:rsid w:val="003B0751"/>
    <w:rsid w:val="003D4F90"/>
    <w:rsid w:val="00430652"/>
    <w:rsid w:val="004A5C9B"/>
    <w:rsid w:val="004D571B"/>
    <w:rsid w:val="005351C6"/>
    <w:rsid w:val="00556253"/>
    <w:rsid w:val="00571820"/>
    <w:rsid w:val="005810EC"/>
    <w:rsid w:val="005A440B"/>
    <w:rsid w:val="005B1731"/>
    <w:rsid w:val="005D2EB4"/>
    <w:rsid w:val="00635556"/>
    <w:rsid w:val="006E3840"/>
    <w:rsid w:val="006F20A7"/>
    <w:rsid w:val="006F257F"/>
    <w:rsid w:val="007A1094"/>
    <w:rsid w:val="007A292D"/>
    <w:rsid w:val="007B7229"/>
    <w:rsid w:val="007D3A6A"/>
    <w:rsid w:val="007E4048"/>
    <w:rsid w:val="007F2664"/>
    <w:rsid w:val="0082491F"/>
    <w:rsid w:val="008749C3"/>
    <w:rsid w:val="00882D5D"/>
    <w:rsid w:val="0089125D"/>
    <w:rsid w:val="008E0434"/>
    <w:rsid w:val="008E6250"/>
    <w:rsid w:val="00921EBE"/>
    <w:rsid w:val="00925B28"/>
    <w:rsid w:val="00932261"/>
    <w:rsid w:val="00933D1F"/>
    <w:rsid w:val="00964B17"/>
    <w:rsid w:val="009A1477"/>
    <w:rsid w:val="009D35BD"/>
    <w:rsid w:val="009E78F7"/>
    <w:rsid w:val="00A058A0"/>
    <w:rsid w:val="00A113F1"/>
    <w:rsid w:val="00A70E14"/>
    <w:rsid w:val="00A72CA2"/>
    <w:rsid w:val="00A82D5F"/>
    <w:rsid w:val="00AA562C"/>
    <w:rsid w:val="00AC0ADC"/>
    <w:rsid w:val="00AC7BC1"/>
    <w:rsid w:val="00AD1CF4"/>
    <w:rsid w:val="00B063E1"/>
    <w:rsid w:val="00B67112"/>
    <w:rsid w:val="00B74021"/>
    <w:rsid w:val="00B749E1"/>
    <w:rsid w:val="00B97286"/>
    <w:rsid w:val="00BB3079"/>
    <w:rsid w:val="00BF2A47"/>
    <w:rsid w:val="00C00363"/>
    <w:rsid w:val="00C0204C"/>
    <w:rsid w:val="00C36047"/>
    <w:rsid w:val="00C427C4"/>
    <w:rsid w:val="00C558DE"/>
    <w:rsid w:val="00C63286"/>
    <w:rsid w:val="00C8429C"/>
    <w:rsid w:val="00CC493C"/>
    <w:rsid w:val="00CC7A74"/>
    <w:rsid w:val="00D37AB3"/>
    <w:rsid w:val="00D647B2"/>
    <w:rsid w:val="00D7201A"/>
    <w:rsid w:val="00D771C6"/>
    <w:rsid w:val="00D94002"/>
    <w:rsid w:val="00DB6E95"/>
    <w:rsid w:val="00DB7DAD"/>
    <w:rsid w:val="00DC1C7B"/>
    <w:rsid w:val="00DC72C9"/>
    <w:rsid w:val="00DE47B0"/>
    <w:rsid w:val="00E02940"/>
    <w:rsid w:val="00E103E7"/>
    <w:rsid w:val="00E1483D"/>
    <w:rsid w:val="00E20779"/>
    <w:rsid w:val="00E47060"/>
    <w:rsid w:val="00E53385"/>
    <w:rsid w:val="00ED106A"/>
    <w:rsid w:val="00ED175F"/>
    <w:rsid w:val="00ED23B0"/>
    <w:rsid w:val="00EF5E66"/>
    <w:rsid w:val="00F2270A"/>
    <w:rsid w:val="00F53B58"/>
    <w:rsid w:val="00F83D0B"/>
    <w:rsid w:val="00F965AC"/>
    <w:rsid w:val="00FA7D26"/>
    <w:rsid w:val="00FE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AB3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A10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E6250"/>
    <w:rPr>
      <w:rFonts w:cs="Times New Roman"/>
    </w:rPr>
  </w:style>
  <w:style w:type="paragraph" w:styleId="a3">
    <w:name w:val="List Paragraph"/>
    <w:basedOn w:val="a"/>
    <w:uiPriority w:val="99"/>
    <w:qFormat/>
    <w:rsid w:val="008E6250"/>
    <w:pPr>
      <w:ind w:left="720"/>
      <w:contextualSpacing/>
    </w:pPr>
  </w:style>
  <w:style w:type="character" w:styleId="a4">
    <w:name w:val="Hyperlink"/>
    <w:uiPriority w:val="99"/>
    <w:semiHidden/>
    <w:rsid w:val="00BF2A4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2664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F2664"/>
    <w:rPr>
      <w:rFonts w:ascii="Calibri" w:eastAsia="Times New Roman" w:hAnsi="Calibri" w:cs="Times New Roman"/>
    </w:rPr>
  </w:style>
  <w:style w:type="character" w:customStyle="1" w:styleId="10">
    <w:name w:val="Заголовок 1 Знак"/>
    <w:link w:val="1"/>
    <w:rsid w:val="007A109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6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ookshunt.ru/b17780_istoriya_v_kostyumah_ot_faraona_do_de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lavyanskaya-kultura.ru/slavic/history/muzhskie-kostyumy-moskovskoi-rus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mdt.msk.ru/prepod/nerses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/bibliotek_Buks/Culture/kamin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3352</Words>
  <Characters>19113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26</cp:revision>
  <dcterms:created xsi:type="dcterms:W3CDTF">2020-11-11T17:11:00Z</dcterms:created>
  <dcterms:modified xsi:type="dcterms:W3CDTF">2023-09-01T09:11:00Z</dcterms:modified>
</cp:coreProperties>
</file>