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68F23DEB"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303E5F3A" w14:textId="7B4C1190" w:rsidR="00486771" w:rsidRPr="003C4DB8" w:rsidRDefault="00486771" w:rsidP="003C4DB8">
      <w:pPr>
        <w:spacing w:after="0" w:line="240" w:lineRule="auto"/>
        <w:ind w:left="5812"/>
        <w:rPr>
          <w:rFonts w:ascii="Times New Roman" w:eastAsia="Calibri" w:hAnsi="Times New Roman"/>
          <w:sz w:val="28"/>
          <w:szCs w:val="28"/>
        </w:rPr>
      </w:pPr>
      <w:r w:rsidRPr="00486771">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5CFD99D6" w14:textId="786A7FDE" w:rsidR="00A93707" w:rsidRPr="00EC32C4" w:rsidRDefault="00D369ED" w:rsidP="00BF35D6">
      <w:pPr>
        <w:spacing w:after="0" w:line="240" w:lineRule="auto"/>
        <w:jc w:val="center"/>
        <w:rPr>
          <w:rFonts w:ascii="Times New Roman" w:hAnsi="Times New Roman"/>
          <w:b/>
          <w:sz w:val="28"/>
          <w:szCs w:val="28"/>
        </w:rPr>
      </w:pPr>
      <w:r w:rsidRPr="00EC32C4">
        <w:rPr>
          <w:rFonts w:ascii="Times New Roman" w:hAnsi="Times New Roman"/>
          <w:b/>
          <w:sz w:val="28"/>
          <w:szCs w:val="28"/>
        </w:rPr>
        <w:t>(</w:t>
      </w:r>
      <w:r w:rsidR="00A17F75" w:rsidRPr="00EC32C4">
        <w:rPr>
          <w:rFonts w:ascii="Times New Roman" w:hAnsi="Times New Roman"/>
          <w:b/>
          <w:sz w:val="28"/>
          <w:szCs w:val="28"/>
        </w:rPr>
        <w:t>базовый</w:t>
      </w:r>
      <w:r w:rsidRPr="00EC32C4">
        <w:rPr>
          <w:rFonts w:ascii="Times New Roman" w:hAnsi="Times New Roman"/>
          <w:b/>
          <w:sz w:val="28"/>
          <w:szCs w:val="28"/>
        </w:rPr>
        <w:t xml:space="preserve">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7EE5EF6B" w:rsidR="00394CDE" w:rsidRDefault="00E36BD1" w:rsidP="00E36BD1">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AD1045" w:rsidRPr="00AD1045">
        <w:rPr>
          <w:rFonts w:ascii="Times New Roman" w:hAnsi="Times New Roman"/>
          <w:sz w:val="28"/>
          <w:szCs w:val="28"/>
        </w:rPr>
        <w:t>29.02.04 Конструирование, моделирование и технология швейных изделий (базовый уровень подготовки)</w:t>
      </w:r>
    </w:p>
    <w:p w14:paraId="112A4A21" w14:textId="77777777" w:rsidR="00E36BD1" w:rsidRPr="003C4DB8" w:rsidRDefault="00E36BD1" w:rsidP="00E36BD1">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45895793" w:rsidR="002122D1" w:rsidRDefault="00C643BC"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3C4DB8" w:rsidRPr="002122D1">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4D39725D" w14:textId="76CF040F"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373A3EF6"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6D6C8CFB" w:rsidR="006A6639" w:rsidRPr="00486771" w:rsidRDefault="006A6639" w:rsidP="0048677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bookmarkStart w:id="0" w:name="_GoBack"/>
      <w:bookmarkEnd w:id="0"/>
      <w:r w:rsidR="00486771">
        <w:rPr>
          <w:rFonts w:ascii="Times New Roman" w:eastAsia="Calibri" w:hAnsi="Times New Roman"/>
          <w:sz w:val="28"/>
          <w:szCs w:val="28"/>
        </w:rPr>
        <w:t>30</w:t>
      </w:r>
      <w:r w:rsidR="00486771" w:rsidRPr="002122D1">
        <w:rPr>
          <w:rFonts w:ascii="Times New Roman" w:eastAsia="Calibri" w:hAnsi="Times New Roman"/>
          <w:sz w:val="28"/>
          <w:szCs w:val="28"/>
        </w:rPr>
        <w:t>.08.20</w:t>
      </w:r>
      <w:r w:rsidR="00486771">
        <w:rPr>
          <w:rFonts w:ascii="Times New Roman" w:eastAsia="Calibri" w:hAnsi="Times New Roman"/>
          <w:sz w:val="28"/>
          <w:szCs w:val="28"/>
        </w:rPr>
        <w:t>21</w:t>
      </w:r>
      <w:r w:rsidR="00486771" w:rsidRPr="002122D1">
        <w:rPr>
          <w:rFonts w:ascii="Times New Roman" w:eastAsia="Calibri" w:hAnsi="Times New Roman"/>
          <w:sz w:val="28"/>
          <w:szCs w:val="28"/>
        </w:rPr>
        <w:t xml:space="preserve"> г.</w:t>
      </w:r>
      <w:r w:rsidR="00486771" w:rsidRPr="00486771">
        <w:rPr>
          <w:rFonts w:ascii="Times New Roman" w:eastAsia="Calibri" w:hAnsi="Times New Roman"/>
          <w:sz w:val="28"/>
          <w:szCs w:val="28"/>
        </w:rPr>
        <w:t>, протокол № 1 от 31.08.2022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C271C5F"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3932DD4C"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3820497E"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E36BD1">
        <w:rPr>
          <w:rFonts w:ascii="Times New Roman" w:hAnsi="Times New Roman"/>
          <w:sz w:val="28"/>
          <w:szCs w:val="28"/>
        </w:rPr>
        <w:t>специальности</w:t>
      </w:r>
      <w:r w:rsidR="00AD1045">
        <w:rPr>
          <w:rFonts w:ascii="Times New Roman" w:hAnsi="Times New Roman"/>
          <w:sz w:val="28"/>
          <w:szCs w:val="28"/>
        </w:rPr>
        <w:t xml:space="preserve"> </w:t>
      </w:r>
      <w:r w:rsidR="00AD1045" w:rsidRPr="00AD1045">
        <w:rPr>
          <w:rFonts w:ascii="Times New Roman" w:hAnsi="Times New Roman"/>
          <w:sz w:val="28"/>
          <w:szCs w:val="28"/>
        </w:rPr>
        <w:t>29.02.04 Конструирование, моделирование и технология швейных изделий (базовый уровень подготовки)</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09B9D966"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w:t>
      </w:r>
      <w:r w:rsidR="00C643BC">
        <w:rPr>
          <w:rFonts w:ascii="Times New Roman" w:hAnsi="Times New Roman"/>
          <w:sz w:val="28"/>
          <w:szCs w:val="28"/>
        </w:rPr>
        <w:t xml:space="preserve">технологического </w:t>
      </w:r>
      <w:r w:rsidRPr="00F47BC3">
        <w:rPr>
          <w:rFonts w:ascii="Times New Roman" w:hAnsi="Times New Roman"/>
          <w:sz w:val="28"/>
          <w:szCs w:val="28"/>
        </w:rPr>
        <w:t>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2175B52F"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5C1B3E6D"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071FD189"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14:paraId="11872651" w14:textId="426DC3B3"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68448C17"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14:paraId="5F015EDA" w14:textId="45CED50F"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14:paraId="52A0AD5B" w14:textId="4D2481E8"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14:paraId="792765EE" w14:textId="51D4B921"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63193D5A" w14:textId="77777777"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5A538142" w14:textId="77777777"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0929977" w14:textId="77777777"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5891B694" w14:textId="77777777" w:rsidR="0033461F" w:rsidRDefault="0033461F" w:rsidP="00710374">
      <w:pPr>
        <w:spacing w:after="0" w:line="240" w:lineRule="auto"/>
        <w:ind w:firstLine="709"/>
        <w:jc w:val="both"/>
        <w:rPr>
          <w:rFonts w:ascii="Times New Roman" w:hAnsi="Times New Roman"/>
          <w:sz w:val="28"/>
          <w:szCs w:val="28"/>
        </w:rPr>
      </w:pPr>
    </w:p>
    <w:p w14:paraId="34EA2937" w14:textId="77777777" w:rsidR="002F6AB6" w:rsidRDefault="002F6AB6" w:rsidP="00710374">
      <w:pPr>
        <w:spacing w:after="0" w:line="240" w:lineRule="auto"/>
        <w:ind w:firstLine="709"/>
        <w:jc w:val="both"/>
        <w:rPr>
          <w:rFonts w:ascii="Times New Roman" w:hAnsi="Times New Roman"/>
          <w:sz w:val="28"/>
          <w:szCs w:val="28"/>
        </w:rPr>
      </w:pPr>
    </w:p>
    <w:p w14:paraId="163BF7A7" w14:textId="77777777" w:rsidR="002F6AB6" w:rsidRDefault="002F6AB6" w:rsidP="00710374">
      <w:pPr>
        <w:spacing w:after="0" w:line="240" w:lineRule="auto"/>
        <w:ind w:firstLine="709"/>
        <w:jc w:val="both"/>
        <w:rPr>
          <w:rFonts w:ascii="Times New Roman" w:hAnsi="Times New Roman"/>
          <w:sz w:val="28"/>
          <w:szCs w:val="28"/>
        </w:rPr>
      </w:pPr>
    </w:p>
    <w:p w14:paraId="15987EE3" w14:textId="77777777" w:rsidR="002F6AB6" w:rsidRPr="00710374" w:rsidRDefault="002F6AB6"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E55BF44" w14:textId="77777777"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78E59340"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14:paraId="1A4EF371"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14:paraId="61DDECD2"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14:paraId="1F06453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746F31BA"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14:paraId="68D3977E"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14:paraId="18679E68"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14:paraId="5A34C941"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14:paraId="3619BBC6"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14:paraId="144569C2"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14:paraId="5A782C24" w14:textId="45F6EE40"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5E2C851D"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14:paraId="414E92D1" w14:textId="2DC32A42"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Default="00710374" w:rsidP="00710374">
      <w:pPr>
        <w:spacing w:after="0" w:line="240" w:lineRule="auto"/>
        <w:ind w:firstLine="567"/>
        <w:jc w:val="both"/>
        <w:rPr>
          <w:rFonts w:ascii="Times New Roman" w:hAnsi="Times New Roman"/>
          <w:sz w:val="28"/>
          <w:szCs w:val="28"/>
        </w:rPr>
      </w:pPr>
    </w:p>
    <w:p w14:paraId="16488D4E" w14:textId="77777777" w:rsidR="002F6AB6" w:rsidRDefault="002F6AB6" w:rsidP="00710374">
      <w:pPr>
        <w:spacing w:after="0" w:line="240" w:lineRule="auto"/>
        <w:ind w:firstLine="567"/>
        <w:jc w:val="both"/>
        <w:rPr>
          <w:rFonts w:ascii="Times New Roman" w:hAnsi="Times New Roman"/>
          <w:sz w:val="28"/>
          <w:szCs w:val="28"/>
        </w:rPr>
      </w:pPr>
    </w:p>
    <w:p w14:paraId="78619DB5" w14:textId="77777777" w:rsidR="002F6AB6" w:rsidRDefault="002F6AB6" w:rsidP="00710374">
      <w:pPr>
        <w:spacing w:after="0" w:line="240" w:lineRule="auto"/>
        <w:ind w:firstLine="567"/>
        <w:jc w:val="both"/>
        <w:rPr>
          <w:rFonts w:ascii="Times New Roman" w:hAnsi="Times New Roman"/>
          <w:sz w:val="28"/>
          <w:szCs w:val="28"/>
        </w:rPr>
      </w:pPr>
    </w:p>
    <w:p w14:paraId="53EC27AE" w14:textId="77777777" w:rsidR="002F6AB6" w:rsidRPr="00710374" w:rsidRDefault="002F6AB6"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4D7DE572" w14:textId="6E499AB4"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14:paraId="0B2FA8A3" w14:textId="68840B4E"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5D83B89F" w14:textId="77777777" w:rsidR="00DD2511" w:rsidRDefault="00DD2511">
      <w:pPr>
        <w:rPr>
          <w:rFonts w:ascii="Times New Roman" w:hAnsi="Times New Roman"/>
          <w:b/>
          <w:sz w:val="28"/>
          <w:szCs w:val="28"/>
        </w:rPr>
      </w:pPr>
      <w:r>
        <w:rPr>
          <w:rFonts w:ascii="Times New Roman" w:hAnsi="Times New Roman"/>
          <w:b/>
          <w:sz w:val="28"/>
          <w:szCs w:val="28"/>
        </w:rPr>
        <w:br w:type="page"/>
      </w:r>
    </w:p>
    <w:p w14:paraId="45ABA365" w14:textId="2CB2AC2B"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584AD09A" w14:textId="764055CB"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4C499D11"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F1B6726"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950EBB5"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506F3C7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5670A163"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14:paraId="5A5848A5" w14:textId="77188BF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7E7C8D2" w14:textId="135F471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20FE2D3" w14:textId="6014FD04"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167D9DE2" w14:textId="7C0AE01A"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14A482" w14:textId="184FED7A"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40B52B" w14:textId="77777777"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14:paraId="7F73172C"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7D4CEA0B"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0ABB99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5A0E56D8"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73268C8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28EB3F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4019D80"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6602F3B5" w14:textId="77777777"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14:paraId="1903F05F" w14:textId="180C0530"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72932F2" w14:textId="1BEAFF1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943DDE" w14:textId="0215219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C1619DB" w14:textId="360EFD45"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EAC6D7" w14:textId="4341CDA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DB0F9C" w14:textId="028B5982"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79F27D8E" w14:textId="544572BE"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C79F07" w14:textId="7A0B333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37AF3521" w14:textId="6C78BE2F"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762BFC" w14:textId="57961345"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14:paraId="54823FAF"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23D1EDF3"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47A240CB"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69C8A75"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2E7874C2" w14:textId="77777777"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5E24108A"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14:paraId="359C547B" w14:textId="047448DF"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4961CD59" w14:textId="1ED064A1"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480FA0EE" w14:textId="7866967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1A9D9CE2" w14:textId="5CEE9E2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1F6909DC" w14:textId="33ADF2AF"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6E64AC89" w14:textId="77777777"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обучающегося по общеобразовательной </w:t>
      </w:r>
      <w:r w:rsidRPr="00F30B9A">
        <w:rPr>
          <w:rFonts w:ascii="Times New Roman" w:hAnsi="Times New Roman"/>
          <w:b/>
          <w:sz w:val="28"/>
          <w:szCs w:val="28"/>
        </w:rPr>
        <w:t xml:space="preserve">учебной дисциплине </w:t>
      </w:r>
      <w:r w:rsidRPr="00F30B9A">
        <w:rPr>
          <w:rFonts w:ascii="Times New Roman" w:hAnsi="Times New Roman"/>
          <w:b/>
          <w:bCs/>
          <w:sz w:val="28"/>
          <w:szCs w:val="28"/>
        </w:rPr>
        <w:t>ОУДБ.08 Астрономия</w:t>
      </w:r>
    </w:p>
    <w:p w14:paraId="273BFB6F"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432987F2"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2B5138B7" w14:textId="77777777"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65F98A3D"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3139241F"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782B8A8E"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396F6CDC"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предоставление возможности обучающемуся продемонстрировать свои достижения в самостоятельном освоении избранной области.</w:t>
      </w:r>
    </w:p>
    <w:p w14:paraId="02B016C2" w14:textId="77777777"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3865B3F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0B6F4DD"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75DC87B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28506C7A"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305E3FE4" w14:textId="77777777"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14:paraId="2AC5D0D1" w14:textId="77777777"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01E8A43E"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4F1887B"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510DCC19"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5BBDC4" w14:textId="77777777"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F8BC425" w14:textId="77777777"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14:paraId="5FF0A544" w14:textId="77777777"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2E011C36" w14:textId="77777777"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5F498674" w14:textId="77777777" w:rsidR="00F00969" w:rsidRDefault="00F00969" w:rsidP="001752CD">
      <w:pPr>
        <w:jc w:val="center"/>
        <w:rPr>
          <w:rFonts w:ascii="Times New Roman" w:hAnsi="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C98ABD7" w14:textId="77777777"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F1783">
        <w:trPr>
          <w:cantSplit/>
          <w:trHeight w:val="20"/>
        </w:trPr>
        <w:tc>
          <w:tcPr>
            <w:tcW w:w="6804" w:type="dxa"/>
            <w:vAlign w:val="center"/>
          </w:tcPr>
          <w:p w14:paraId="02426BCF" w14:textId="77777777"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vAlign w:val="center"/>
          </w:tcPr>
          <w:p w14:paraId="492E83BE" w14:textId="0739B471" w:rsidR="00C64441" w:rsidRPr="00C65E29" w:rsidRDefault="00E36BD1"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47</w:t>
            </w:r>
          </w:p>
        </w:tc>
      </w:tr>
      <w:tr w:rsidR="00C64441" w:rsidRPr="00C65E29" w14:paraId="7DD5F237" w14:textId="77777777" w:rsidTr="00CF1783">
        <w:trPr>
          <w:cantSplit/>
          <w:trHeight w:val="20"/>
        </w:trPr>
        <w:tc>
          <w:tcPr>
            <w:tcW w:w="6804" w:type="dxa"/>
            <w:vAlign w:val="center"/>
          </w:tcPr>
          <w:p w14:paraId="274D6CCB" w14:textId="1C8DF75B"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vAlign w:val="center"/>
          </w:tcPr>
          <w:p w14:paraId="60537C57" w14:textId="6EF489C7"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E36BD1">
              <w:rPr>
                <w:rFonts w:ascii="Times New Roman" w:hAnsi="Times New Roman" w:cs="Times New Roman"/>
                <w:sz w:val="28"/>
                <w:szCs w:val="28"/>
              </w:rPr>
              <w:t>6</w:t>
            </w:r>
          </w:p>
        </w:tc>
      </w:tr>
      <w:tr w:rsidR="00C64441" w:rsidRPr="00C65E29" w14:paraId="1B3D63A1" w14:textId="77777777" w:rsidTr="00CF1783">
        <w:trPr>
          <w:cantSplit/>
          <w:trHeight w:val="20"/>
        </w:trPr>
        <w:tc>
          <w:tcPr>
            <w:tcW w:w="6804" w:type="dxa"/>
            <w:vAlign w:val="center"/>
          </w:tcPr>
          <w:p w14:paraId="4F725EAA" w14:textId="18BD432B"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vAlign w:val="center"/>
          </w:tcPr>
          <w:p w14:paraId="71A67E04" w14:textId="77777777" w:rsidR="00C64441" w:rsidRPr="00C65E29" w:rsidRDefault="00C64441" w:rsidP="00CF1783">
            <w:pPr>
              <w:pStyle w:val="Style16"/>
              <w:widowControl/>
              <w:jc w:val="center"/>
              <w:rPr>
                <w:rFonts w:ascii="Times New Roman" w:hAnsi="Times New Roman" w:cs="Times New Roman"/>
                <w:sz w:val="28"/>
                <w:szCs w:val="28"/>
              </w:rPr>
            </w:pPr>
          </w:p>
        </w:tc>
      </w:tr>
      <w:tr w:rsidR="00697366" w:rsidRPr="00C65E29" w14:paraId="50831714" w14:textId="77777777" w:rsidTr="00CF1783">
        <w:trPr>
          <w:cantSplit/>
          <w:trHeight w:val="20"/>
        </w:trPr>
        <w:tc>
          <w:tcPr>
            <w:tcW w:w="6804" w:type="dxa"/>
            <w:vAlign w:val="center"/>
          </w:tcPr>
          <w:p w14:paraId="60E78A42" w14:textId="6ABD57CB" w:rsidR="00697366" w:rsidRPr="00C65E29" w:rsidRDefault="00697366" w:rsidP="00CF1783">
            <w:pPr>
              <w:spacing w:after="0" w:line="240" w:lineRule="auto"/>
              <w:ind w:left="201"/>
              <w:rPr>
                <w:rFonts w:ascii="Times New Roman" w:hAnsi="Times New Roman"/>
                <w:sz w:val="28"/>
                <w:szCs w:val="28"/>
              </w:rPr>
            </w:pPr>
            <w:r w:rsidRPr="00C65E29">
              <w:rPr>
                <w:rFonts w:ascii="Times New Roman" w:hAnsi="Times New Roman"/>
                <w:sz w:val="28"/>
                <w:szCs w:val="28"/>
              </w:rPr>
              <w:t>лекции</w:t>
            </w:r>
          </w:p>
        </w:tc>
        <w:tc>
          <w:tcPr>
            <w:tcW w:w="2552" w:type="dxa"/>
            <w:vAlign w:val="center"/>
          </w:tcPr>
          <w:p w14:paraId="2DAFE8CF" w14:textId="31696732" w:rsidR="00697366"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E36BD1">
              <w:rPr>
                <w:rFonts w:ascii="Times New Roman" w:hAnsi="Times New Roman" w:cs="Times New Roman"/>
                <w:sz w:val="28"/>
                <w:szCs w:val="28"/>
              </w:rPr>
              <w:t>0</w:t>
            </w:r>
          </w:p>
        </w:tc>
      </w:tr>
      <w:tr w:rsidR="00C64441" w:rsidRPr="00C65E29" w14:paraId="1B6C7034" w14:textId="77777777" w:rsidTr="00CF1783">
        <w:trPr>
          <w:cantSplit/>
          <w:trHeight w:val="20"/>
        </w:trPr>
        <w:tc>
          <w:tcPr>
            <w:tcW w:w="6804" w:type="dxa"/>
            <w:vAlign w:val="center"/>
          </w:tcPr>
          <w:p w14:paraId="13BA154E"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vAlign w:val="center"/>
          </w:tcPr>
          <w:p w14:paraId="64D00569" w14:textId="084AE438"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C64441" w:rsidRPr="00C65E29" w14:paraId="571EA776" w14:textId="77777777" w:rsidTr="00CF1783">
        <w:trPr>
          <w:cantSplit/>
          <w:trHeight w:val="20"/>
        </w:trPr>
        <w:tc>
          <w:tcPr>
            <w:tcW w:w="6804" w:type="dxa"/>
            <w:vAlign w:val="center"/>
          </w:tcPr>
          <w:p w14:paraId="2A193350"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vAlign w:val="center"/>
          </w:tcPr>
          <w:p w14:paraId="23D25549" w14:textId="77777777" w:rsidR="00C64441" w:rsidRPr="00C65E29" w:rsidRDefault="00C64441" w:rsidP="00CF1783">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F1783">
        <w:trPr>
          <w:cantSplit/>
          <w:trHeight w:val="387"/>
        </w:trPr>
        <w:tc>
          <w:tcPr>
            <w:tcW w:w="6804" w:type="dxa"/>
            <w:vAlign w:val="center"/>
          </w:tcPr>
          <w:p w14:paraId="4E0B40D1"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1DD75FDA" w:rsidR="00C64441" w:rsidRPr="00C65E29" w:rsidRDefault="00710374" w:rsidP="00CF1783">
            <w:pPr>
              <w:spacing w:after="0" w:line="240" w:lineRule="auto"/>
              <w:jc w:val="center"/>
              <w:rPr>
                <w:rFonts w:ascii="Times New Roman" w:hAnsi="Times New Roman"/>
                <w:sz w:val="28"/>
                <w:szCs w:val="28"/>
              </w:rPr>
            </w:pPr>
            <w:r>
              <w:rPr>
                <w:rFonts w:ascii="Times New Roman" w:hAnsi="Times New Roman"/>
                <w:sz w:val="28"/>
                <w:szCs w:val="28"/>
              </w:rPr>
              <w:t>1</w:t>
            </w:r>
          </w:p>
        </w:tc>
      </w:tr>
      <w:tr w:rsidR="00C64441" w:rsidRPr="00C65E29" w14:paraId="6FA17C32" w14:textId="77777777" w:rsidTr="00CF1783">
        <w:trPr>
          <w:cantSplit/>
          <w:trHeight w:val="295"/>
        </w:trPr>
        <w:tc>
          <w:tcPr>
            <w:tcW w:w="6804" w:type="dxa"/>
            <w:vAlign w:val="center"/>
          </w:tcPr>
          <w:p w14:paraId="7824799E" w14:textId="254B6EB1" w:rsidR="00C64441" w:rsidRPr="00C65E29" w:rsidRDefault="00C64441" w:rsidP="00CF1783">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vAlign w:val="center"/>
          </w:tcPr>
          <w:p w14:paraId="2A5A920B" w14:textId="27084E83"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E36BD1">
              <w:rPr>
                <w:rFonts w:ascii="Times New Roman" w:hAnsi="Times New Roman" w:cs="Times New Roman"/>
                <w:sz w:val="28"/>
                <w:szCs w:val="28"/>
              </w:rPr>
              <w:t>1</w:t>
            </w:r>
          </w:p>
        </w:tc>
      </w:tr>
      <w:tr w:rsidR="00C64441" w:rsidRPr="00C65E29" w14:paraId="032517E1" w14:textId="77777777" w:rsidTr="00CF1783">
        <w:trPr>
          <w:cantSplit/>
          <w:trHeight w:val="20"/>
        </w:trPr>
        <w:tc>
          <w:tcPr>
            <w:tcW w:w="6804" w:type="dxa"/>
            <w:vAlign w:val="center"/>
          </w:tcPr>
          <w:p w14:paraId="21267FF4" w14:textId="32F73346" w:rsidR="00C64441" w:rsidRPr="00C65E29" w:rsidRDefault="00C64441" w:rsidP="00CF1783">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70C85823" w:rsidR="00C64441" w:rsidRPr="00C65E29" w:rsidRDefault="00C64441" w:rsidP="00CF1783">
            <w:pPr>
              <w:spacing w:after="0" w:line="240" w:lineRule="auto"/>
              <w:jc w:val="center"/>
              <w:rPr>
                <w:rFonts w:ascii="Times New Roman" w:hAnsi="Times New Roman"/>
                <w:sz w:val="28"/>
                <w:szCs w:val="28"/>
              </w:rPr>
            </w:pPr>
          </w:p>
        </w:tc>
      </w:tr>
      <w:tr w:rsidR="00C64441" w:rsidRPr="00C65E29" w14:paraId="7604D908" w14:textId="77777777" w:rsidTr="00CF1783">
        <w:trPr>
          <w:cantSplit/>
          <w:trHeight w:val="20"/>
        </w:trPr>
        <w:tc>
          <w:tcPr>
            <w:tcW w:w="6804" w:type="dxa"/>
            <w:vAlign w:val="center"/>
          </w:tcPr>
          <w:p w14:paraId="4111D340" w14:textId="2EBEE296" w:rsidR="00C64441" w:rsidRPr="00C65E29" w:rsidRDefault="00C64441" w:rsidP="00CF1783">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vAlign w:val="center"/>
          </w:tcPr>
          <w:p w14:paraId="63E22726" w14:textId="11B01C03" w:rsidR="00C64441" w:rsidRPr="006A74B4" w:rsidRDefault="006A74B4" w:rsidP="006A74B4">
            <w:pPr>
              <w:spacing w:after="0" w:line="240" w:lineRule="auto"/>
              <w:jc w:val="center"/>
              <w:rPr>
                <w:rFonts w:ascii="Times New Roman" w:hAnsi="Times New Roman"/>
                <w:sz w:val="28"/>
                <w:szCs w:val="28"/>
              </w:rPr>
            </w:pPr>
            <w:r w:rsidRPr="006A74B4">
              <w:rPr>
                <w:rFonts w:ascii="Times New Roman" w:hAnsi="Times New Roman"/>
                <w:sz w:val="28"/>
                <w:szCs w:val="28"/>
              </w:rPr>
              <w:t>1</w:t>
            </w:r>
          </w:p>
        </w:tc>
      </w:tr>
    </w:tbl>
    <w:p w14:paraId="39A92B5D" w14:textId="77777777" w:rsidR="00C64441" w:rsidRDefault="00C64441"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095FE7B3" w14:textId="77777777" w:rsidR="00CF1783" w:rsidRDefault="00CF1783">
      <w:pPr>
        <w:rPr>
          <w:rFonts w:ascii="Times New Roman" w:hAnsi="Times New Roman"/>
          <w:b/>
          <w:bCs/>
          <w:sz w:val="24"/>
          <w:szCs w:val="24"/>
        </w:rPr>
      </w:pPr>
      <w:r>
        <w:rPr>
          <w:rFonts w:ascii="Times New Roman" w:hAnsi="Times New Roman"/>
          <w:b/>
          <w:bCs/>
          <w:sz w:val="24"/>
          <w:szCs w:val="24"/>
        </w:rPr>
        <w:br w:type="page"/>
      </w:r>
    </w:p>
    <w:p w14:paraId="1B101571" w14:textId="7123E6F3"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14:paraId="026EF9A7" w14:textId="77777777"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14:paraId="287C3C67" w14:textId="2B7C6445"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14:paraId="4557485F" w14:textId="37DA071E"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14:paraId="1FFEF08D" w14:textId="69E09FE9"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14:paraId="73E435F8" w14:textId="0CEF14CD"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06D217B5" w14:textId="0DFEF74D"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14:paraId="0961ECFD" w14:textId="424C64E4"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14:paraId="290EB1FF" w14:textId="3C350024"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33FA31BD" w14:textId="18FB77B5"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14:paraId="022C2623" w14:textId="02658252"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14:paraId="2EC13958" w14:textId="45C1B2AB"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7EE59701" w14:textId="48DEF0EE"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14:paraId="2BCDC622" w14:textId="255140E4"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14:paraId="551F7402" w14:textId="32B24C84"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14:paraId="7D2E2AFB" w14:textId="582BDBBF"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14:paraId="5F8E3108" w14:textId="7259ECCB"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14:paraId="6CFBD9BE" w14:textId="2E302965"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14:paraId="08B0D625" w14:textId="59919445"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Нестационарная Вселенная А.  А.  Фридмана. Большой взрыв. Реликтовое излучение. Ускорение расширения Вселенной. «Темная энергия» и антитяготение.</w:t>
      </w:r>
    </w:p>
    <w:p w14:paraId="325E02D6" w14:textId="15894359"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14:paraId="4DE97078" w14:textId="22F587C1"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19332163" w14:textId="5994919B"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14:paraId="7107FE5A" w14:textId="1FEC2581"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14:paraId="57DD15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14:paraId="577CCE6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14:paraId="6A0791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14:paraId="3F6C532B"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14:paraId="39BF70BD"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14:paraId="0054CD85"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14:paraId="505D06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14:paraId="1BBD733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14:paraId="4DFAEFE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14:paraId="2ED378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14:paraId="01C53D3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14:paraId="06CA98C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14:paraId="255432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14:paraId="2A142E6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14:paraId="63447A1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14:paraId="550BEE8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14:paraId="45CA751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14:paraId="02FA576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14:paraId="58F814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14:paraId="4029570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14:paraId="0CFBE5D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14:paraId="36ACEAC1"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14:paraId="22B6C7CE"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14:paraId="591BED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14:paraId="1F75DB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14:paraId="077922F7"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14:paraId="4D3F0A2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14:paraId="0675BC1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14:paraId="6DBD4EC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14:paraId="168A900E" w14:textId="4D65C23D"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14:paraId="112345E8" w14:textId="77777777" w:rsidTr="00E36BD1">
        <w:trPr>
          <w:trHeight w:val="366"/>
        </w:trPr>
        <w:tc>
          <w:tcPr>
            <w:tcW w:w="3396" w:type="dxa"/>
            <w:vAlign w:val="center"/>
          </w:tcPr>
          <w:p w14:paraId="23CA23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14:paraId="1CB853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14:paraId="6676A69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14:paraId="70E1F679" w14:textId="77777777"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14:paraId="27B977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14:paraId="0A91B786" w14:textId="77777777" w:rsidTr="00E36BD1">
        <w:trPr>
          <w:cantSplit/>
          <w:trHeight w:val="70"/>
        </w:trPr>
        <w:tc>
          <w:tcPr>
            <w:tcW w:w="11153" w:type="dxa"/>
            <w:gridSpan w:val="4"/>
          </w:tcPr>
          <w:p w14:paraId="113D82D7" w14:textId="77777777"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14:paraId="7FD1365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14:paraId="181F79D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14:paraId="46B51237" w14:textId="77777777" w:rsidTr="00E36BD1">
        <w:trPr>
          <w:cantSplit/>
          <w:trHeight w:val="70"/>
        </w:trPr>
        <w:tc>
          <w:tcPr>
            <w:tcW w:w="3396" w:type="dxa"/>
            <w:vMerge w:val="restart"/>
          </w:tcPr>
          <w:p w14:paraId="133A4CAD"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3E9C36C7" w14:textId="77777777"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14:paraId="09EE576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774BFA34"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14:paraId="4FF3B3B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179B9523" w14:textId="107155C8"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14:paraId="7780F618" w14:textId="77777777" w:rsidTr="00E36BD1">
        <w:trPr>
          <w:cantSplit/>
          <w:trHeight w:val="70"/>
        </w:trPr>
        <w:tc>
          <w:tcPr>
            <w:tcW w:w="3396" w:type="dxa"/>
            <w:vMerge/>
          </w:tcPr>
          <w:p w14:paraId="2B88B22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36276AC5"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14:paraId="2137D0EC" w14:textId="77777777"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14:paraId="7556C0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C334F9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072FFCF" w14:textId="77777777" w:rsidTr="00E36BD1">
        <w:trPr>
          <w:cantSplit/>
          <w:trHeight w:val="70"/>
        </w:trPr>
        <w:tc>
          <w:tcPr>
            <w:tcW w:w="3396" w:type="dxa"/>
            <w:vMerge/>
          </w:tcPr>
          <w:p w14:paraId="296DF74C"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7AB4ECC2"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14:paraId="09EBB9A1" w14:textId="77777777"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14:paraId="333CFF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461DCDF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E77D5A7" w14:textId="77777777" w:rsidTr="00E36BD1">
        <w:trPr>
          <w:cantSplit/>
          <w:trHeight w:val="70"/>
        </w:trPr>
        <w:tc>
          <w:tcPr>
            <w:tcW w:w="3396" w:type="dxa"/>
            <w:vMerge/>
          </w:tcPr>
          <w:p w14:paraId="56CC467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75B8521E"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3B333D1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7BC50E3"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4441FFE" w14:textId="77777777" w:rsidTr="00E36BD1">
        <w:trPr>
          <w:cantSplit/>
          <w:trHeight w:val="70"/>
        </w:trPr>
        <w:tc>
          <w:tcPr>
            <w:tcW w:w="3396" w:type="dxa"/>
            <w:vMerge/>
          </w:tcPr>
          <w:p w14:paraId="664C428E"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16A22817"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65E8C06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14:paraId="2D2A75FB"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14:paraId="50FCDEF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Крупнейшие обсерватории мира</w:t>
            </w:r>
          </w:p>
        </w:tc>
        <w:tc>
          <w:tcPr>
            <w:tcW w:w="1422" w:type="dxa"/>
            <w:shd w:val="clear" w:color="auto" w:fill="auto"/>
            <w:vAlign w:val="center"/>
          </w:tcPr>
          <w:p w14:paraId="1003BB0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en-US"/>
              </w:rPr>
            </w:pPr>
            <w:r w:rsidRPr="006B6112">
              <w:rPr>
                <w:rFonts w:ascii="Times New Roman" w:hAnsi="Times New Roman"/>
                <w:sz w:val="24"/>
                <w:szCs w:val="24"/>
                <w:lang w:val="en-US"/>
              </w:rPr>
              <w:t>1</w:t>
            </w:r>
          </w:p>
        </w:tc>
        <w:tc>
          <w:tcPr>
            <w:tcW w:w="2473" w:type="dxa"/>
            <w:shd w:val="clear" w:color="auto" w:fill="auto"/>
            <w:vAlign w:val="center"/>
          </w:tcPr>
          <w:p w14:paraId="7A2B901A"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EA8ADC0" w14:textId="77777777" w:rsidTr="00E36BD1">
        <w:trPr>
          <w:cantSplit/>
          <w:trHeight w:val="70"/>
        </w:trPr>
        <w:tc>
          <w:tcPr>
            <w:tcW w:w="11153" w:type="dxa"/>
            <w:gridSpan w:val="4"/>
          </w:tcPr>
          <w:p w14:paraId="748C3880"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14:paraId="42606FA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8A720F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FA57A02" w14:textId="77777777" w:rsidTr="00E36BD1">
        <w:trPr>
          <w:cantSplit/>
          <w:trHeight w:val="70"/>
        </w:trPr>
        <w:tc>
          <w:tcPr>
            <w:tcW w:w="3396" w:type="dxa"/>
            <w:vMerge w:val="restart"/>
          </w:tcPr>
          <w:p w14:paraId="781E688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19DE63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619531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66F4A22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14:paraId="39B1B1D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AC20E97"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7F8FBFBC"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3A58329" w14:textId="5E9F71B1"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14:paraId="5355AE74" w14:textId="77777777" w:rsidTr="00E36BD1">
        <w:trPr>
          <w:cantSplit/>
          <w:trHeight w:val="70"/>
        </w:trPr>
        <w:tc>
          <w:tcPr>
            <w:tcW w:w="3396" w:type="dxa"/>
            <w:vMerge/>
          </w:tcPr>
          <w:p w14:paraId="3A468ED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FE1DDF0"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14:paraId="570C1D3F"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14:paraId="06CAEAA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98F0A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6F38AB0" w14:textId="77777777" w:rsidTr="00E36BD1">
        <w:trPr>
          <w:cantSplit/>
          <w:trHeight w:val="70"/>
        </w:trPr>
        <w:tc>
          <w:tcPr>
            <w:tcW w:w="3396" w:type="dxa"/>
            <w:vMerge/>
          </w:tcPr>
          <w:p w14:paraId="19128C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79C6E76"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14:paraId="47468992" w14:textId="0C4BEBB5"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14:paraId="781884A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5FA6A42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2F4FC4C" w14:textId="77777777" w:rsidTr="00E36BD1">
        <w:trPr>
          <w:cantSplit/>
          <w:trHeight w:val="70"/>
        </w:trPr>
        <w:tc>
          <w:tcPr>
            <w:tcW w:w="3396" w:type="dxa"/>
            <w:vMerge/>
          </w:tcPr>
          <w:p w14:paraId="181C4FB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12AE7CA"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14:paraId="360AEEB9" w14:textId="7E50D44A"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14:paraId="5C750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1A0DAC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F9583D" w14:textId="77777777" w:rsidTr="00E36BD1">
        <w:trPr>
          <w:cantSplit/>
          <w:trHeight w:val="70"/>
        </w:trPr>
        <w:tc>
          <w:tcPr>
            <w:tcW w:w="3396" w:type="dxa"/>
            <w:vMerge/>
          </w:tcPr>
          <w:p w14:paraId="6B7FD5C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23A5D1D"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14:paraId="3412DF34" w14:textId="29D577DC"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14:paraId="5309942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86445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AEFCE2E" w14:textId="77777777" w:rsidTr="00E36BD1">
        <w:trPr>
          <w:cantSplit/>
          <w:trHeight w:val="70"/>
        </w:trPr>
        <w:tc>
          <w:tcPr>
            <w:tcW w:w="3396" w:type="dxa"/>
            <w:vMerge/>
          </w:tcPr>
          <w:p w14:paraId="26BAD55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6896E80E"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14:paraId="00515A8D" w14:textId="59446A32"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14:paraId="4C0B713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E0257D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0A0C722" w14:textId="77777777" w:rsidTr="00E36BD1">
        <w:trPr>
          <w:cantSplit/>
          <w:trHeight w:val="70"/>
        </w:trPr>
        <w:tc>
          <w:tcPr>
            <w:tcW w:w="3396" w:type="dxa"/>
            <w:vMerge/>
          </w:tcPr>
          <w:p w14:paraId="0CC5B23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75303C2"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66C3F52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6A0C48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BB08A93" w14:textId="77777777" w:rsidTr="00E36BD1">
        <w:trPr>
          <w:cantSplit/>
          <w:trHeight w:val="70"/>
        </w:trPr>
        <w:tc>
          <w:tcPr>
            <w:tcW w:w="3396" w:type="dxa"/>
            <w:vMerge/>
          </w:tcPr>
          <w:p w14:paraId="13045DD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919A17"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14:paraId="51D11DAD" w14:textId="77777777"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14:paraId="5E6C4D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5D98EE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14:paraId="235E31F5"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BF7C795" w14:textId="23836DD3"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4DD5F4D2" w14:textId="77777777" w:rsidTr="00E36BD1">
        <w:trPr>
          <w:cantSplit/>
          <w:trHeight w:val="70"/>
        </w:trPr>
        <w:tc>
          <w:tcPr>
            <w:tcW w:w="3396" w:type="dxa"/>
            <w:vMerge/>
          </w:tcPr>
          <w:p w14:paraId="6EC1158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06393B8" w14:textId="77777777"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14:paraId="0726ABD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19A770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5291CF3" w14:textId="77777777" w:rsidTr="00E36BD1">
        <w:trPr>
          <w:cantSplit/>
          <w:trHeight w:val="70"/>
        </w:trPr>
        <w:tc>
          <w:tcPr>
            <w:tcW w:w="3396" w:type="dxa"/>
            <w:vMerge/>
          </w:tcPr>
          <w:p w14:paraId="241DF56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C5B62F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i/>
                <w:iCs/>
                <w:color w:val="0070C0"/>
                <w:sz w:val="24"/>
                <w:szCs w:val="24"/>
              </w:rPr>
              <w:t>9  Контрольная работа «Практические основы астрономии».</w:t>
            </w:r>
          </w:p>
        </w:tc>
        <w:tc>
          <w:tcPr>
            <w:tcW w:w="1422" w:type="dxa"/>
            <w:shd w:val="clear" w:color="auto" w:fill="auto"/>
            <w:vAlign w:val="center"/>
          </w:tcPr>
          <w:p w14:paraId="48F006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B44B038"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9781E1C" w14:textId="77777777" w:rsidTr="00E36BD1">
        <w:trPr>
          <w:cantSplit/>
          <w:trHeight w:val="70"/>
        </w:trPr>
        <w:tc>
          <w:tcPr>
            <w:tcW w:w="3396" w:type="dxa"/>
            <w:vMerge/>
          </w:tcPr>
          <w:p w14:paraId="2548707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7105FEC"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7A3CCB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9666D3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A3CB539" w14:textId="77777777" w:rsidTr="00E36BD1">
        <w:trPr>
          <w:cantSplit/>
          <w:trHeight w:val="70"/>
        </w:trPr>
        <w:tc>
          <w:tcPr>
            <w:tcW w:w="3396" w:type="dxa"/>
            <w:vMerge/>
          </w:tcPr>
          <w:p w14:paraId="5027F72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84285D7"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B1552B0"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14:paraId="1C11EBA7"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14:paraId="768A249B"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14:paraId="4082E545" w14:textId="47525B8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Что произойдёт если у Земли пропадёт Луна?</w:t>
            </w:r>
          </w:p>
        </w:tc>
        <w:tc>
          <w:tcPr>
            <w:tcW w:w="1422" w:type="dxa"/>
            <w:shd w:val="clear" w:color="auto" w:fill="auto"/>
            <w:vAlign w:val="center"/>
          </w:tcPr>
          <w:p w14:paraId="78A27037" w14:textId="3CD20DFA" w:rsidR="006B6112" w:rsidRPr="006B6112" w:rsidRDefault="00E36BD1"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2473" w:type="dxa"/>
            <w:shd w:val="clear" w:color="auto" w:fill="auto"/>
            <w:vAlign w:val="center"/>
          </w:tcPr>
          <w:p w14:paraId="0AB7DA4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F4CC5" w14:textId="77777777" w:rsidTr="00E36BD1">
        <w:trPr>
          <w:cantSplit/>
          <w:trHeight w:val="70"/>
        </w:trPr>
        <w:tc>
          <w:tcPr>
            <w:tcW w:w="11153" w:type="dxa"/>
            <w:gridSpan w:val="4"/>
          </w:tcPr>
          <w:p w14:paraId="16011BBC"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14:paraId="4391AE7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6DF341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38327C2" w14:textId="77777777" w:rsidTr="00E36BD1">
        <w:trPr>
          <w:cantSplit/>
          <w:trHeight w:val="70"/>
        </w:trPr>
        <w:tc>
          <w:tcPr>
            <w:tcW w:w="3396" w:type="dxa"/>
            <w:vMerge w:val="restart"/>
          </w:tcPr>
          <w:p w14:paraId="409114A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8D24ADF"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14:paraId="568F1EAF"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14:paraId="4B98F8F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007689DD"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14:paraId="5E93A1C6"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60B21580"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AEFBC5F"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4693E9F5" w14:textId="4A1A5F6E"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5608D2E" w14:textId="77777777" w:rsidTr="00E36BD1">
        <w:trPr>
          <w:cantSplit/>
          <w:trHeight w:val="70"/>
        </w:trPr>
        <w:tc>
          <w:tcPr>
            <w:tcW w:w="3396" w:type="dxa"/>
            <w:vMerge/>
          </w:tcPr>
          <w:p w14:paraId="499909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F0C8807"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14:paraId="6ECB22B2" w14:textId="77777777"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14:paraId="01FF02A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F164BA4"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BC9EA6F" w14:textId="77777777" w:rsidTr="00E36BD1">
        <w:trPr>
          <w:cantSplit/>
          <w:trHeight w:val="70"/>
        </w:trPr>
        <w:tc>
          <w:tcPr>
            <w:tcW w:w="3396" w:type="dxa"/>
            <w:vMerge/>
          </w:tcPr>
          <w:p w14:paraId="6414C37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B9BE7C8"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14:paraId="77178991"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14:paraId="5D057C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683726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79E4285" w14:textId="77777777" w:rsidTr="00E36BD1">
        <w:trPr>
          <w:cantSplit/>
          <w:trHeight w:val="70"/>
        </w:trPr>
        <w:tc>
          <w:tcPr>
            <w:tcW w:w="3396" w:type="dxa"/>
            <w:vMerge/>
          </w:tcPr>
          <w:p w14:paraId="3C33838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4AD9B2"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14:paraId="158E45DA"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14:paraId="0E1A7AE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8EA17C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7C0BCFC" w14:textId="77777777" w:rsidTr="00E36BD1">
        <w:trPr>
          <w:cantSplit/>
          <w:trHeight w:val="70"/>
        </w:trPr>
        <w:tc>
          <w:tcPr>
            <w:tcW w:w="3396" w:type="dxa"/>
            <w:vMerge/>
          </w:tcPr>
          <w:p w14:paraId="4D6AC8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495DF79"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54AADB3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9A847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9248093" w14:textId="77777777" w:rsidTr="00E36BD1">
        <w:trPr>
          <w:cantSplit/>
          <w:trHeight w:val="562"/>
        </w:trPr>
        <w:tc>
          <w:tcPr>
            <w:tcW w:w="3396" w:type="dxa"/>
            <w:vMerge/>
          </w:tcPr>
          <w:p w14:paraId="081EC54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82CAF9"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14:paraId="77B1834D" w14:textId="77777777"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14:paraId="700720C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335C087"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14:paraId="6027BCC1"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5C822DD1" w14:textId="6F811D6A"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6524E" w:rsidRPr="006B6112" w14:paraId="50842BC5" w14:textId="77777777" w:rsidTr="00E36BD1">
        <w:trPr>
          <w:cantSplit/>
          <w:trHeight w:val="307"/>
        </w:trPr>
        <w:tc>
          <w:tcPr>
            <w:tcW w:w="3396" w:type="dxa"/>
            <w:vMerge/>
          </w:tcPr>
          <w:p w14:paraId="58652C1E"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3C5A54E3" w14:textId="3DA5783E" w:rsidR="0066524E" w:rsidRPr="006B6112" w:rsidRDefault="0066524E" w:rsidP="004810CE">
            <w:pPr>
              <w:spacing w:after="0" w:line="240" w:lineRule="auto"/>
              <w:jc w:val="both"/>
              <w:rPr>
                <w:rFonts w:ascii="Times New Roman" w:hAnsi="Times New Roman"/>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7077681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2FE0720D" w14:textId="77777777" w:rsidR="0066524E" w:rsidRPr="006B6112" w:rsidRDefault="0066524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45BF394" w14:textId="77777777" w:rsidTr="00E36BD1">
        <w:trPr>
          <w:cantSplit/>
          <w:trHeight w:val="70"/>
        </w:trPr>
        <w:tc>
          <w:tcPr>
            <w:tcW w:w="3396" w:type="dxa"/>
            <w:vMerge/>
          </w:tcPr>
          <w:p w14:paraId="237BD12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14B6A3"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5AF7EC2"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14:paraId="089E8F67"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14:paraId="45F01B5D"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14:paraId="27569A6D"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14:paraId="406F00B1"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14:paraId="7D7A6FDF"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14:paraId="5D22BB97"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Траектория полётов на Марс Вальтера Гомана.</w:t>
            </w:r>
          </w:p>
        </w:tc>
        <w:tc>
          <w:tcPr>
            <w:tcW w:w="1422" w:type="dxa"/>
            <w:shd w:val="clear" w:color="auto" w:fill="auto"/>
            <w:vAlign w:val="center"/>
          </w:tcPr>
          <w:p w14:paraId="18837A2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2</w:t>
            </w:r>
          </w:p>
        </w:tc>
        <w:tc>
          <w:tcPr>
            <w:tcW w:w="2473" w:type="dxa"/>
            <w:shd w:val="clear" w:color="auto" w:fill="auto"/>
            <w:vAlign w:val="center"/>
          </w:tcPr>
          <w:p w14:paraId="06F306E3"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D81CC2" w14:textId="77777777" w:rsidTr="00E36BD1">
        <w:trPr>
          <w:cantSplit/>
          <w:trHeight w:val="70"/>
        </w:trPr>
        <w:tc>
          <w:tcPr>
            <w:tcW w:w="11153" w:type="dxa"/>
            <w:gridSpan w:val="4"/>
          </w:tcPr>
          <w:p w14:paraId="469C48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14:paraId="749D4C3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14:paraId="518106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14:paraId="5DAF97C3" w14:textId="77777777" w:rsidTr="00E36BD1">
        <w:trPr>
          <w:cantSplit/>
          <w:trHeight w:val="70"/>
        </w:trPr>
        <w:tc>
          <w:tcPr>
            <w:tcW w:w="3396" w:type="dxa"/>
            <w:vMerge w:val="restart"/>
          </w:tcPr>
          <w:p w14:paraId="46D421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322BCAC" w14:textId="77777777"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14:paraId="76ACF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64EFC6E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15EEEDE" w14:textId="77777777" w:rsidTr="00E36BD1">
        <w:trPr>
          <w:cantSplit/>
          <w:trHeight w:val="70"/>
        </w:trPr>
        <w:tc>
          <w:tcPr>
            <w:tcW w:w="3396" w:type="dxa"/>
            <w:vMerge/>
          </w:tcPr>
          <w:p w14:paraId="345E04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5F1F5AA" w14:textId="79B8E23F"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5</w:t>
            </w:r>
          </w:p>
        </w:tc>
        <w:tc>
          <w:tcPr>
            <w:tcW w:w="7276" w:type="dxa"/>
          </w:tcPr>
          <w:p w14:paraId="7E6A447C"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14:paraId="4DD23F0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22A3FC12"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14:paraId="0809FC35"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1D438A"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37B4C725"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14:paraId="2D48B142"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15C9FF97" w14:textId="58C50126" w:rsidR="009D522F" w:rsidRPr="006B6112"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851F528" w14:textId="77777777" w:rsidTr="00E36BD1">
        <w:trPr>
          <w:cantSplit/>
          <w:trHeight w:val="70"/>
        </w:trPr>
        <w:tc>
          <w:tcPr>
            <w:tcW w:w="3396" w:type="dxa"/>
            <w:vMerge/>
          </w:tcPr>
          <w:p w14:paraId="31FE782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A54C1F9" w14:textId="7670DE2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6</w:t>
            </w:r>
          </w:p>
        </w:tc>
        <w:tc>
          <w:tcPr>
            <w:tcW w:w="7276" w:type="dxa"/>
          </w:tcPr>
          <w:p w14:paraId="70A21CD9"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14:paraId="1639998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AC45086"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48981FED" w14:textId="77777777" w:rsidTr="00E36BD1">
        <w:trPr>
          <w:cantSplit/>
          <w:trHeight w:val="70"/>
        </w:trPr>
        <w:tc>
          <w:tcPr>
            <w:tcW w:w="3396" w:type="dxa"/>
            <w:vMerge/>
          </w:tcPr>
          <w:p w14:paraId="1B36B6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CF6DFF8" w14:textId="0FF7F6E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7</w:t>
            </w:r>
          </w:p>
        </w:tc>
        <w:tc>
          <w:tcPr>
            <w:tcW w:w="7276" w:type="dxa"/>
          </w:tcPr>
          <w:p w14:paraId="45FAF2DA" w14:textId="77777777"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14:paraId="474373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A596D5"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85A476D" w14:textId="77777777" w:rsidTr="00E36BD1">
        <w:trPr>
          <w:cantSplit/>
          <w:trHeight w:val="70"/>
        </w:trPr>
        <w:tc>
          <w:tcPr>
            <w:tcW w:w="3396" w:type="dxa"/>
            <w:vMerge/>
          </w:tcPr>
          <w:p w14:paraId="0F0DA9E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A3CE4CF" w14:textId="16E2512C"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8</w:t>
            </w:r>
          </w:p>
        </w:tc>
        <w:tc>
          <w:tcPr>
            <w:tcW w:w="7276" w:type="dxa"/>
          </w:tcPr>
          <w:p w14:paraId="2D228868"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14:paraId="20D7C1E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03625F1"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1C2360D" w14:textId="77777777" w:rsidTr="00E36BD1">
        <w:trPr>
          <w:cantSplit/>
          <w:trHeight w:val="70"/>
        </w:trPr>
        <w:tc>
          <w:tcPr>
            <w:tcW w:w="3396" w:type="dxa"/>
            <w:vMerge/>
          </w:tcPr>
          <w:p w14:paraId="0A72CEE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178577F" w14:textId="4030705B" w:rsidR="009D522F" w:rsidRPr="006B6112" w:rsidRDefault="00E36BD1"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14:paraId="30C18C56"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14:paraId="0C3199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5ED0AB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48111F3" w14:textId="77777777" w:rsidTr="00E36BD1">
        <w:trPr>
          <w:cantSplit/>
          <w:trHeight w:val="70"/>
        </w:trPr>
        <w:tc>
          <w:tcPr>
            <w:tcW w:w="3396" w:type="dxa"/>
            <w:vMerge/>
          </w:tcPr>
          <w:p w14:paraId="22A0637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E13D44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14:paraId="59C33C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1EE0D4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14:paraId="1527022A" w14:textId="77777777" w:rsidTr="00E36BD1">
        <w:trPr>
          <w:cantSplit/>
          <w:trHeight w:val="569"/>
        </w:trPr>
        <w:tc>
          <w:tcPr>
            <w:tcW w:w="3396" w:type="dxa"/>
            <w:vMerge/>
          </w:tcPr>
          <w:p w14:paraId="369A5BFD"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AC7C20A" w14:textId="19FCD018"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0</w:t>
            </w:r>
          </w:p>
        </w:tc>
        <w:tc>
          <w:tcPr>
            <w:tcW w:w="7276" w:type="dxa"/>
          </w:tcPr>
          <w:p w14:paraId="3C6BDE43" w14:textId="77777777"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14:paraId="113A880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4E3A8A9C" w14:textId="77777777"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36E4519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D807C23" w14:textId="701A3224"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6057DC29" w14:textId="77777777" w:rsidTr="00E36BD1">
        <w:trPr>
          <w:cantSplit/>
          <w:trHeight w:val="70"/>
        </w:trPr>
        <w:tc>
          <w:tcPr>
            <w:tcW w:w="3396" w:type="dxa"/>
            <w:vMerge/>
          </w:tcPr>
          <w:p w14:paraId="460C6D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5E1157A" w14:textId="77777777" w:rsidR="006B6112" w:rsidRPr="006B6112" w:rsidRDefault="006B6112" w:rsidP="006B6112">
            <w:pPr>
              <w:widowControl w:val="0"/>
              <w:autoSpaceDE w:val="0"/>
              <w:autoSpaceDN w:val="0"/>
              <w:adjustRightInd w:val="0"/>
              <w:spacing w:after="0" w:line="240" w:lineRule="auto"/>
              <w:rPr>
                <w:rFonts w:ascii="Times New Roman" w:hAnsi="Times New Roman"/>
                <w:b/>
                <w:iCs/>
                <w:color w:val="0070C0"/>
                <w:sz w:val="24"/>
                <w:szCs w:val="24"/>
              </w:rPr>
            </w:pPr>
            <w:r w:rsidRPr="006B6112">
              <w:rPr>
                <w:rFonts w:ascii="Times New Roman" w:hAnsi="Times New Roman"/>
                <w:b/>
                <w:i/>
                <w:iCs/>
                <w:sz w:val="24"/>
                <w:szCs w:val="24"/>
              </w:rPr>
              <w:t>Самостоятельная работа</w:t>
            </w:r>
          </w:p>
        </w:tc>
        <w:tc>
          <w:tcPr>
            <w:tcW w:w="1422" w:type="dxa"/>
            <w:shd w:val="clear" w:color="auto" w:fill="auto"/>
            <w:vAlign w:val="center"/>
          </w:tcPr>
          <w:p w14:paraId="0701CC0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4"/>
                <w:szCs w:val="24"/>
              </w:rPr>
            </w:pPr>
          </w:p>
        </w:tc>
        <w:tc>
          <w:tcPr>
            <w:tcW w:w="2473" w:type="dxa"/>
            <w:shd w:val="clear" w:color="auto" w:fill="auto"/>
            <w:vAlign w:val="center"/>
          </w:tcPr>
          <w:p w14:paraId="6AFBFE4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599D372" w14:textId="77777777" w:rsidTr="00E36BD1">
        <w:trPr>
          <w:cantSplit/>
          <w:trHeight w:val="70"/>
        </w:trPr>
        <w:tc>
          <w:tcPr>
            <w:tcW w:w="3396" w:type="dxa"/>
            <w:vMerge/>
          </w:tcPr>
          <w:p w14:paraId="25A60B6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E104795"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0196FED1"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14:paraId="18BA49C1" w14:textId="77777777" w:rsidR="006B6112" w:rsidRPr="006B6112" w:rsidRDefault="006B6112" w:rsidP="006B6112">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14:paraId="3DAC42F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14:paraId="1490BDA8"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Фобос и Деймос — захваченные спутники Марса.</w:t>
            </w:r>
          </w:p>
          <w:p w14:paraId="0FC88457"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Энцелад — будущая колыбель жизни.</w:t>
            </w:r>
          </w:p>
          <w:p w14:paraId="1A89BAD3"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14:paraId="30D0F37D"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14:paraId="5B19DD26"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14:paraId="0A45D36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14:paraId="33CAB1D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14:paraId="02144B4A"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14:paraId="5F98F76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14:paraId="0A56FF23"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14:paraId="4686A35A"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14:paraId="7F4E7068" w14:textId="77777777" w:rsid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Явление метеора и звёздный дождь.</w:t>
            </w:r>
          </w:p>
          <w:p w14:paraId="21D2F0E2" w14:textId="77777777" w:rsidR="00E36BD1" w:rsidRDefault="00E36BD1" w:rsidP="00E36BD1">
            <w:pPr>
              <w:spacing w:after="0" w:line="240" w:lineRule="auto"/>
              <w:jc w:val="both"/>
              <w:rPr>
                <w:rFonts w:ascii="Times New Roman" w:hAnsi="Times New Roman"/>
                <w:sz w:val="24"/>
                <w:szCs w:val="24"/>
              </w:rPr>
            </w:pPr>
          </w:p>
          <w:p w14:paraId="3FE90AD9" w14:textId="77777777" w:rsidR="00E36BD1" w:rsidRDefault="00E36BD1" w:rsidP="00E36BD1">
            <w:pPr>
              <w:spacing w:after="0" w:line="240" w:lineRule="auto"/>
              <w:jc w:val="both"/>
              <w:rPr>
                <w:rFonts w:ascii="Times New Roman" w:hAnsi="Times New Roman"/>
                <w:sz w:val="24"/>
                <w:szCs w:val="24"/>
              </w:rPr>
            </w:pPr>
          </w:p>
          <w:p w14:paraId="691E3F11" w14:textId="77777777" w:rsidR="00E36BD1" w:rsidRDefault="00E36BD1" w:rsidP="00E36BD1">
            <w:pPr>
              <w:spacing w:after="0" w:line="240" w:lineRule="auto"/>
              <w:jc w:val="both"/>
              <w:rPr>
                <w:rFonts w:ascii="Times New Roman" w:hAnsi="Times New Roman"/>
                <w:sz w:val="24"/>
                <w:szCs w:val="24"/>
              </w:rPr>
            </w:pPr>
          </w:p>
          <w:p w14:paraId="17E6664D" w14:textId="77777777" w:rsidR="00E36BD1" w:rsidRDefault="00E36BD1" w:rsidP="00E36BD1">
            <w:pPr>
              <w:spacing w:after="0" w:line="240" w:lineRule="auto"/>
              <w:jc w:val="both"/>
              <w:rPr>
                <w:rFonts w:ascii="Times New Roman" w:hAnsi="Times New Roman"/>
                <w:sz w:val="24"/>
                <w:szCs w:val="24"/>
              </w:rPr>
            </w:pPr>
          </w:p>
          <w:p w14:paraId="022B9818" w14:textId="77777777" w:rsidR="00E36BD1" w:rsidRDefault="00E36BD1" w:rsidP="00E36BD1">
            <w:pPr>
              <w:spacing w:after="0" w:line="240" w:lineRule="auto"/>
              <w:jc w:val="both"/>
              <w:rPr>
                <w:rFonts w:ascii="Times New Roman" w:hAnsi="Times New Roman"/>
                <w:sz w:val="24"/>
                <w:szCs w:val="24"/>
              </w:rPr>
            </w:pPr>
          </w:p>
          <w:p w14:paraId="24C05A9A" w14:textId="77777777" w:rsidR="00E36BD1" w:rsidRDefault="00E36BD1" w:rsidP="00E36BD1">
            <w:pPr>
              <w:spacing w:after="0" w:line="240" w:lineRule="auto"/>
              <w:jc w:val="both"/>
              <w:rPr>
                <w:rFonts w:ascii="Times New Roman" w:hAnsi="Times New Roman"/>
                <w:sz w:val="24"/>
                <w:szCs w:val="24"/>
              </w:rPr>
            </w:pPr>
          </w:p>
          <w:p w14:paraId="36359208" w14:textId="5D767701" w:rsidR="00E36BD1" w:rsidRPr="006B6112" w:rsidRDefault="00E36BD1" w:rsidP="00E36BD1">
            <w:pPr>
              <w:spacing w:after="0" w:line="240" w:lineRule="auto"/>
              <w:jc w:val="both"/>
              <w:rPr>
                <w:rFonts w:ascii="Times New Roman" w:hAnsi="Times New Roman"/>
                <w:sz w:val="24"/>
                <w:szCs w:val="24"/>
              </w:rPr>
            </w:pPr>
          </w:p>
        </w:tc>
        <w:tc>
          <w:tcPr>
            <w:tcW w:w="1422" w:type="dxa"/>
            <w:shd w:val="clear" w:color="auto" w:fill="auto"/>
            <w:vAlign w:val="center"/>
          </w:tcPr>
          <w:p w14:paraId="40300AA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4"/>
                <w:szCs w:val="24"/>
              </w:rPr>
            </w:pPr>
            <w:r w:rsidRPr="006B6112">
              <w:rPr>
                <w:rFonts w:ascii="Times New Roman" w:hAnsi="Times New Roman"/>
                <w:sz w:val="24"/>
                <w:szCs w:val="24"/>
              </w:rPr>
              <w:t>2</w:t>
            </w:r>
          </w:p>
        </w:tc>
        <w:tc>
          <w:tcPr>
            <w:tcW w:w="2473" w:type="dxa"/>
            <w:shd w:val="clear" w:color="auto" w:fill="auto"/>
            <w:vAlign w:val="center"/>
          </w:tcPr>
          <w:p w14:paraId="0E16A3E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02E9808" w14:textId="77777777" w:rsidTr="00E36BD1">
        <w:trPr>
          <w:cantSplit/>
          <w:trHeight w:val="70"/>
        </w:trPr>
        <w:tc>
          <w:tcPr>
            <w:tcW w:w="11153" w:type="dxa"/>
            <w:gridSpan w:val="4"/>
          </w:tcPr>
          <w:p w14:paraId="495174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5.  Методы исследования небесных тел</w:t>
            </w:r>
          </w:p>
        </w:tc>
        <w:tc>
          <w:tcPr>
            <w:tcW w:w="1422" w:type="dxa"/>
            <w:shd w:val="clear" w:color="auto" w:fill="auto"/>
            <w:vAlign w:val="center"/>
          </w:tcPr>
          <w:p w14:paraId="54F6473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71733E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A27F5E0" w14:textId="77777777" w:rsidTr="00E36BD1">
        <w:trPr>
          <w:cantSplit/>
          <w:trHeight w:val="70"/>
        </w:trPr>
        <w:tc>
          <w:tcPr>
            <w:tcW w:w="3396" w:type="dxa"/>
            <w:vMerge w:val="restart"/>
          </w:tcPr>
          <w:p w14:paraId="368B3B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674B519"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16543F66"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25635C77"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14:paraId="6FDEFE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58E863B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645FB1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910F230" w14:textId="25BE36C9"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4B8CAD90" w14:textId="77777777" w:rsidTr="00E36BD1">
        <w:trPr>
          <w:cantSplit/>
          <w:trHeight w:val="70"/>
        </w:trPr>
        <w:tc>
          <w:tcPr>
            <w:tcW w:w="3396" w:type="dxa"/>
            <w:vMerge/>
          </w:tcPr>
          <w:p w14:paraId="4A1075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75DBBE" w14:textId="16F9FC1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1</w:t>
            </w:r>
          </w:p>
        </w:tc>
        <w:tc>
          <w:tcPr>
            <w:tcW w:w="7276" w:type="dxa"/>
          </w:tcPr>
          <w:p w14:paraId="687BFF9B" w14:textId="0FB9AB8D"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36BD1">
              <w:rPr>
                <w:rFonts w:ascii="Times New Roman" w:hAnsi="Times New Roman"/>
                <w:iCs/>
                <w:sz w:val="24"/>
                <w:szCs w:val="24"/>
              </w:rPr>
              <w:t xml:space="preserve">. </w:t>
            </w:r>
            <w:r w:rsidR="00E36BD1"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14:paraId="7809D99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CEE42FD"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5C0C47" w14:textId="77777777" w:rsidTr="00E36BD1">
        <w:trPr>
          <w:cantSplit/>
          <w:trHeight w:val="70"/>
        </w:trPr>
        <w:tc>
          <w:tcPr>
            <w:tcW w:w="3396" w:type="dxa"/>
            <w:vMerge/>
          </w:tcPr>
          <w:p w14:paraId="4C73CE0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1B2E2A5"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16AD851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9D7C98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67C3930" w14:textId="77777777" w:rsidTr="00E36BD1">
        <w:trPr>
          <w:cantSplit/>
          <w:trHeight w:val="70"/>
        </w:trPr>
        <w:tc>
          <w:tcPr>
            <w:tcW w:w="3396" w:type="dxa"/>
            <w:vMerge/>
          </w:tcPr>
          <w:p w14:paraId="144FC26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2E1D59D" w14:textId="77777777" w:rsidR="006B6112" w:rsidRPr="006B6112" w:rsidRDefault="006B6112" w:rsidP="006B6112">
            <w:pPr>
              <w:widowControl w:val="0"/>
              <w:autoSpaceDE w:val="0"/>
              <w:autoSpaceDN w:val="0"/>
              <w:adjustRightInd w:val="0"/>
              <w:spacing w:after="0" w:line="240" w:lineRule="auto"/>
              <w:rPr>
                <w:rFonts w:ascii="Times New Roman" w:hAnsi="Times New Roman"/>
                <w:iCs/>
                <w:sz w:val="24"/>
                <w:szCs w:val="24"/>
              </w:rPr>
            </w:pPr>
          </w:p>
        </w:tc>
        <w:tc>
          <w:tcPr>
            <w:tcW w:w="7276" w:type="dxa"/>
          </w:tcPr>
          <w:p w14:paraId="3CCCCCF7"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7DFECE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422" w:type="dxa"/>
            <w:shd w:val="clear" w:color="auto" w:fill="auto"/>
            <w:vAlign w:val="center"/>
          </w:tcPr>
          <w:p w14:paraId="04905D9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16262F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AFA8C62" w14:textId="77777777" w:rsidTr="00E36BD1">
        <w:trPr>
          <w:cantSplit/>
          <w:trHeight w:val="70"/>
        </w:trPr>
        <w:tc>
          <w:tcPr>
            <w:tcW w:w="11153" w:type="dxa"/>
            <w:gridSpan w:val="4"/>
            <w:shd w:val="clear" w:color="auto" w:fill="auto"/>
          </w:tcPr>
          <w:p w14:paraId="06AA9F8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14:paraId="5AB70DF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BA02D67"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CC45381" w14:textId="77777777" w:rsidTr="00E36BD1">
        <w:trPr>
          <w:cantSplit/>
          <w:trHeight w:val="70"/>
        </w:trPr>
        <w:tc>
          <w:tcPr>
            <w:tcW w:w="3396" w:type="dxa"/>
            <w:vMerge w:val="restart"/>
          </w:tcPr>
          <w:p w14:paraId="48E8356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F55E4A0" w14:textId="77777777"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14:paraId="6D307BA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805ACD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0F4A2D4" w14:textId="77777777" w:rsidTr="00E36BD1">
        <w:trPr>
          <w:cantSplit/>
          <w:trHeight w:val="70"/>
        </w:trPr>
        <w:tc>
          <w:tcPr>
            <w:tcW w:w="3396" w:type="dxa"/>
            <w:vMerge/>
          </w:tcPr>
          <w:p w14:paraId="13DBD86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0AE0AE" w14:textId="4CF63530"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2</w:t>
            </w:r>
          </w:p>
        </w:tc>
        <w:tc>
          <w:tcPr>
            <w:tcW w:w="7276" w:type="dxa"/>
          </w:tcPr>
          <w:p w14:paraId="605A628E" w14:textId="575EBF95"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14:paraId="0683B86F" w14:textId="68E8955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14:paraId="0D4894EA"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14:paraId="34858AF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30AA74"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007E8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06471B72" w14:textId="6A741CB7"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7A404F4E" w14:textId="77777777" w:rsidTr="00E36BD1">
        <w:trPr>
          <w:cantSplit/>
          <w:trHeight w:val="70"/>
        </w:trPr>
        <w:tc>
          <w:tcPr>
            <w:tcW w:w="3396" w:type="dxa"/>
            <w:vMerge/>
          </w:tcPr>
          <w:p w14:paraId="62C4338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BF9E70A" w14:textId="275B550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3</w:t>
            </w:r>
          </w:p>
        </w:tc>
        <w:tc>
          <w:tcPr>
            <w:tcW w:w="7276" w:type="dxa"/>
          </w:tcPr>
          <w:p w14:paraId="5D211D0F" w14:textId="33F73C92"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14:paraId="5A64ABA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31A1263"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DFA510F" w14:textId="77777777" w:rsidTr="00E36BD1">
        <w:trPr>
          <w:cantSplit/>
          <w:trHeight w:val="70"/>
        </w:trPr>
        <w:tc>
          <w:tcPr>
            <w:tcW w:w="3396" w:type="dxa"/>
            <w:vMerge/>
          </w:tcPr>
          <w:p w14:paraId="102F606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491BC51" w14:textId="04A9E29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4</w:t>
            </w:r>
          </w:p>
        </w:tc>
        <w:tc>
          <w:tcPr>
            <w:tcW w:w="7276" w:type="dxa"/>
          </w:tcPr>
          <w:p w14:paraId="65F216B0" w14:textId="74B862D5" w:rsidR="009D522F" w:rsidRPr="006B6112" w:rsidRDefault="00E36BD1" w:rsidP="006B6112">
            <w:pPr>
              <w:spacing w:after="0" w:line="240" w:lineRule="auto"/>
              <w:jc w:val="both"/>
              <w:rPr>
                <w:rFonts w:ascii="Times New Roman" w:hAnsi="Times New Roman"/>
                <w:b/>
                <w:sz w:val="24"/>
                <w:szCs w:val="24"/>
              </w:rPr>
            </w:pPr>
            <w:r w:rsidRPr="00E36BD1">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14:paraId="135D3EA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B3A131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0537040" w14:textId="77777777" w:rsidTr="00E36BD1">
        <w:trPr>
          <w:cantSplit/>
          <w:trHeight w:val="70"/>
        </w:trPr>
        <w:tc>
          <w:tcPr>
            <w:tcW w:w="3396" w:type="dxa"/>
            <w:vMerge/>
          </w:tcPr>
          <w:p w14:paraId="07049D3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7102F0E" w14:textId="6B63C4D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5</w:t>
            </w:r>
          </w:p>
        </w:tc>
        <w:tc>
          <w:tcPr>
            <w:tcW w:w="7276" w:type="dxa"/>
          </w:tcPr>
          <w:p w14:paraId="22EA1164" w14:textId="1806B303"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14:paraId="08A9F2F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ADB7639"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28C51E6" w14:textId="77777777" w:rsidTr="00E36BD1">
        <w:trPr>
          <w:cantSplit/>
          <w:trHeight w:val="70"/>
        </w:trPr>
        <w:tc>
          <w:tcPr>
            <w:tcW w:w="3396" w:type="dxa"/>
            <w:vMerge/>
          </w:tcPr>
          <w:p w14:paraId="58900E1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79F342" w14:textId="06778D1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6</w:t>
            </w:r>
          </w:p>
        </w:tc>
        <w:tc>
          <w:tcPr>
            <w:tcW w:w="7276" w:type="dxa"/>
          </w:tcPr>
          <w:p w14:paraId="4675EF76" w14:textId="23605FF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14:paraId="35705C75" w14:textId="7FFD9F6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3297BF2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1DE496EF" w14:textId="77777777" w:rsidTr="00E36BD1">
        <w:trPr>
          <w:cantSplit/>
          <w:trHeight w:val="70"/>
        </w:trPr>
        <w:tc>
          <w:tcPr>
            <w:tcW w:w="3396" w:type="dxa"/>
            <w:vMerge/>
          </w:tcPr>
          <w:p w14:paraId="0DE1FD9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1C98A67" w14:textId="626A416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7</w:t>
            </w:r>
          </w:p>
        </w:tc>
        <w:tc>
          <w:tcPr>
            <w:tcW w:w="7276" w:type="dxa"/>
          </w:tcPr>
          <w:p w14:paraId="1BCF6C62" w14:textId="46E2EDD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14:paraId="7F7DB2B4" w14:textId="406F1175"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143DB20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0C3A4EA" w14:textId="77777777" w:rsidTr="00E36BD1">
        <w:trPr>
          <w:cantSplit/>
          <w:trHeight w:val="70"/>
        </w:trPr>
        <w:tc>
          <w:tcPr>
            <w:tcW w:w="3396" w:type="dxa"/>
            <w:vMerge/>
          </w:tcPr>
          <w:p w14:paraId="2C0637B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59459FA" w14:textId="0ACB9DBD"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14:paraId="274C6DE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A21764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1CAB221" w14:textId="77777777" w:rsidTr="00E36BD1">
        <w:trPr>
          <w:cantSplit/>
          <w:trHeight w:val="70"/>
        </w:trPr>
        <w:tc>
          <w:tcPr>
            <w:tcW w:w="3396" w:type="dxa"/>
            <w:vMerge/>
          </w:tcPr>
          <w:p w14:paraId="5C9A690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ABCA224" w14:textId="7A0D93A9" w:rsidR="006B6112"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14:paraId="21A4FC12" w14:textId="77777777"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14:paraId="516712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80282B1"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35CA4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A4A5C7A" w14:textId="242496A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68026E2D" w14:textId="77777777" w:rsidTr="00E36BD1">
        <w:trPr>
          <w:cantSplit/>
          <w:trHeight w:val="70"/>
        </w:trPr>
        <w:tc>
          <w:tcPr>
            <w:tcW w:w="3396" w:type="dxa"/>
            <w:vMerge/>
          </w:tcPr>
          <w:p w14:paraId="11E3763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E3B79EB"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2AC106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A34D5F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1BCD3AF" w14:textId="77777777" w:rsidTr="00E36BD1">
        <w:trPr>
          <w:cantSplit/>
          <w:trHeight w:val="70"/>
        </w:trPr>
        <w:tc>
          <w:tcPr>
            <w:tcW w:w="3396" w:type="dxa"/>
            <w:vMerge/>
          </w:tcPr>
          <w:p w14:paraId="4049ACA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5728479"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550FA0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14:paraId="3E960510"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422" w:type="dxa"/>
            <w:shd w:val="clear" w:color="auto" w:fill="auto"/>
            <w:vAlign w:val="center"/>
          </w:tcPr>
          <w:p w14:paraId="1C4D1B2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5517163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7004E20" w14:textId="77777777" w:rsidTr="00E36BD1">
        <w:trPr>
          <w:cantSplit/>
          <w:trHeight w:val="70"/>
        </w:trPr>
        <w:tc>
          <w:tcPr>
            <w:tcW w:w="11153" w:type="dxa"/>
            <w:gridSpan w:val="4"/>
          </w:tcPr>
          <w:p w14:paraId="7411E33F" w14:textId="77777777"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t>Тема 7. Строение и эволюция Вселенной</w:t>
            </w:r>
            <w:bookmarkEnd w:id="2"/>
          </w:p>
        </w:tc>
        <w:tc>
          <w:tcPr>
            <w:tcW w:w="1422" w:type="dxa"/>
            <w:shd w:val="clear" w:color="auto" w:fill="auto"/>
            <w:vAlign w:val="center"/>
          </w:tcPr>
          <w:p w14:paraId="6D47DFB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95D9A9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2A79F9F" w14:textId="77777777" w:rsidTr="00E36BD1">
        <w:trPr>
          <w:cantSplit/>
          <w:trHeight w:val="70"/>
        </w:trPr>
        <w:tc>
          <w:tcPr>
            <w:tcW w:w="3396" w:type="dxa"/>
            <w:vMerge w:val="restart"/>
          </w:tcPr>
          <w:p w14:paraId="01C1EF2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8016B1E"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3977023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037E7A1E"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14:paraId="261F780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04BDDE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198C1C4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259DD2AB" w14:textId="2F26200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5EB006F" w14:textId="77777777" w:rsidTr="00E36BD1">
        <w:trPr>
          <w:cantSplit/>
          <w:trHeight w:val="70"/>
        </w:trPr>
        <w:tc>
          <w:tcPr>
            <w:tcW w:w="3396" w:type="dxa"/>
            <w:vMerge/>
          </w:tcPr>
          <w:p w14:paraId="63A364C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E5D6A0E" w14:textId="4FF27320" w:rsidR="009D522F"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14:paraId="30BA4D10" w14:textId="48684D06"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14:paraId="762B3E91"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40C461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A3B3A8A" w14:textId="77777777" w:rsidTr="00E36BD1">
        <w:trPr>
          <w:cantSplit/>
          <w:trHeight w:val="70"/>
        </w:trPr>
        <w:tc>
          <w:tcPr>
            <w:tcW w:w="3396" w:type="dxa"/>
            <w:vMerge/>
          </w:tcPr>
          <w:p w14:paraId="737C6ED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7B47FF4" w14:textId="1E65F8A2"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0</w:t>
            </w:r>
          </w:p>
        </w:tc>
        <w:tc>
          <w:tcPr>
            <w:tcW w:w="7276" w:type="dxa"/>
          </w:tcPr>
          <w:p w14:paraId="329D6B50"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14:paraId="5C2AB45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D54D34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2BAAD95B" w14:textId="77777777" w:rsidTr="00E36BD1">
        <w:trPr>
          <w:cantSplit/>
          <w:trHeight w:val="70"/>
        </w:trPr>
        <w:tc>
          <w:tcPr>
            <w:tcW w:w="3396" w:type="dxa"/>
            <w:vMerge/>
          </w:tcPr>
          <w:p w14:paraId="7D41ACD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B91168A" w14:textId="22FFAFD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1</w:t>
            </w:r>
          </w:p>
        </w:tc>
        <w:tc>
          <w:tcPr>
            <w:tcW w:w="7276" w:type="dxa"/>
          </w:tcPr>
          <w:p w14:paraId="681A82F9" w14:textId="602B5116" w:rsidR="009D522F" w:rsidRPr="006B6112" w:rsidRDefault="0031483B" w:rsidP="006B6112">
            <w:pPr>
              <w:widowControl w:val="0"/>
              <w:autoSpaceDE w:val="0"/>
              <w:autoSpaceDN w:val="0"/>
              <w:adjustRightInd w:val="0"/>
              <w:spacing w:after="0" w:line="240" w:lineRule="auto"/>
              <w:rPr>
                <w:rFonts w:ascii="Times New Roman" w:hAnsi="Times New Roman"/>
                <w:iCs/>
                <w:sz w:val="24"/>
                <w:szCs w:val="24"/>
              </w:rPr>
            </w:pPr>
            <w:r w:rsidRPr="0031483B">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14:paraId="5C1F784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E5706C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5B8A43E" w14:textId="77777777" w:rsidTr="00E36BD1">
        <w:trPr>
          <w:cantSplit/>
          <w:trHeight w:val="70"/>
        </w:trPr>
        <w:tc>
          <w:tcPr>
            <w:tcW w:w="3396" w:type="dxa"/>
            <w:vMerge/>
          </w:tcPr>
          <w:p w14:paraId="5461373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0906445" w14:textId="41B3C2EA"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31483B">
              <w:rPr>
                <w:rFonts w:ascii="Times New Roman" w:hAnsi="Times New Roman"/>
                <w:b/>
                <w:i/>
                <w:iCs/>
                <w:sz w:val="24"/>
                <w:szCs w:val="24"/>
              </w:rPr>
              <w:t>2</w:t>
            </w:r>
          </w:p>
        </w:tc>
        <w:tc>
          <w:tcPr>
            <w:tcW w:w="7276" w:type="dxa"/>
          </w:tcPr>
          <w:p w14:paraId="2E636763" w14:textId="163A7E31"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14:paraId="3681FCE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3D0361C"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CF3191" w14:textId="77777777" w:rsidTr="00E36BD1">
        <w:trPr>
          <w:cantSplit/>
          <w:trHeight w:val="70"/>
        </w:trPr>
        <w:tc>
          <w:tcPr>
            <w:tcW w:w="3396" w:type="dxa"/>
            <w:vMerge/>
          </w:tcPr>
          <w:p w14:paraId="73DA6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D1171C4"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414630C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CC98A6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7F19526" w14:textId="77777777" w:rsidTr="00E36BD1">
        <w:trPr>
          <w:cantSplit/>
          <w:trHeight w:val="70"/>
        </w:trPr>
        <w:tc>
          <w:tcPr>
            <w:tcW w:w="3396" w:type="dxa"/>
            <w:vMerge/>
          </w:tcPr>
          <w:p w14:paraId="19AD383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52FDE3" w14:textId="77777777" w:rsidR="006B6112" w:rsidRPr="006B6112" w:rsidRDefault="006B6112" w:rsidP="006B6112">
            <w:pPr>
              <w:widowControl w:val="0"/>
              <w:autoSpaceDE w:val="0"/>
              <w:autoSpaceDN w:val="0"/>
              <w:adjustRightInd w:val="0"/>
              <w:spacing w:after="0" w:line="240" w:lineRule="auto"/>
              <w:rPr>
                <w:rFonts w:ascii="Times New Roman" w:hAnsi="Times New Roman"/>
                <w:i/>
                <w:iCs/>
                <w:sz w:val="24"/>
                <w:szCs w:val="24"/>
              </w:rPr>
            </w:pPr>
          </w:p>
        </w:tc>
        <w:tc>
          <w:tcPr>
            <w:tcW w:w="7276" w:type="dxa"/>
          </w:tcPr>
          <w:p w14:paraId="7BE2A7C1"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414AA374"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14:paraId="676D7B3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14:paraId="6E1D0AA1"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Галактика Андромеда, Тёмная энергия и антитяготение</w:t>
            </w:r>
          </w:p>
        </w:tc>
        <w:tc>
          <w:tcPr>
            <w:tcW w:w="1422" w:type="dxa"/>
            <w:shd w:val="clear" w:color="auto" w:fill="auto"/>
            <w:vAlign w:val="center"/>
          </w:tcPr>
          <w:p w14:paraId="6B2DA2E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50D008E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18B450" w14:textId="77777777" w:rsidTr="00E36BD1">
        <w:trPr>
          <w:cantSplit/>
          <w:trHeight w:val="70"/>
        </w:trPr>
        <w:tc>
          <w:tcPr>
            <w:tcW w:w="11153" w:type="dxa"/>
            <w:gridSpan w:val="4"/>
          </w:tcPr>
          <w:p w14:paraId="69F3C4D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14:paraId="47D37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78F861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496F930" w14:textId="77777777" w:rsidTr="00E36BD1">
        <w:trPr>
          <w:cantSplit/>
          <w:trHeight w:val="70"/>
        </w:trPr>
        <w:tc>
          <w:tcPr>
            <w:tcW w:w="3396" w:type="dxa"/>
            <w:vMerge w:val="restart"/>
          </w:tcPr>
          <w:p w14:paraId="66CA609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CE860AF" w14:textId="51494D9B" w:rsidR="009D522F"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33</w:t>
            </w:r>
          </w:p>
        </w:tc>
        <w:tc>
          <w:tcPr>
            <w:tcW w:w="7276" w:type="dxa"/>
          </w:tcPr>
          <w:p w14:paraId="79D225FD"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14:paraId="0E08440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64A73130"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14:paraId="7D16E25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71F51C2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34534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6E26E11D" w14:textId="710DE83B"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A5942AC" w14:textId="77777777" w:rsidTr="00E36BD1">
        <w:trPr>
          <w:cantSplit/>
          <w:trHeight w:val="70"/>
        </w:trPr>
        <w:tc>
          <w:tcPr>
            <w:tcW w:w="3396" w:type="dxa"/>
            <w:vMerge/>
          </w:tcPr>
          <w:p w14:paraId="0EE296C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BE4EAB" w14:textId="38C8173B"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4</w:t>
            </w:r>
          </w:p>
        </w:tc>
        <w:tc>
          <w:tcPr>
            <w:tcW w:w="7276" w:type="dxa"/>
          </w:tcPr>
          <w:p w14:paraId="10DCC6D2"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14:paraId="00C431D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B7FC5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322C5B" w14:textId="77777777" w:rsidTr="00E36BD1">
        <w:trPr>
          <w:cantSplit/>
          <w:trHeight w:val="70"/>
        </w:trPr>
        <w:tc>
          <w:tcPr>
            <w:tcW w:w="3396" w:type="dxa"/>
            <w:vMerge/>
          </w:tcPr>
          <w:p w14:paraId="1D5F790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2B26650"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14:paraId="410C06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55B49F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9DFA875" w14:textId="77777777" w:rsidTr="00E36BD1">
        <w:trPr>
          <w:cantSplit/>
          <w:trHeight w:val="70"/>
        </w:trPr>
        <w:tc>
          <w:tcPr>
            <w:tcW w:w="3396" w:type="dxa"/>
            <w:vMerge/>
          </w:tcPr>
          <w:p w14:paraId="11DC507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4C06A710" w14:textId="219E67BE"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5</w:t>
            </w:r>
          </w:p>
        </w:tc>
        <w:tc>
          <w:tcPr>
            <w:tcW w:w="7276" w:type="dxa"/>
          </w:tcPr>
          <w:p w14:paraId="3643EA81"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14:paraId="66881A9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AB40FD5"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8D03AB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E714138" w14:textId="476869BF"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791373DA" w14:textId="77777777" w:rsidTr="00E36BD1">
        <w:trPr>
          <w:cantSplit/>
          <w:trHeight w:val="70"/>
        </w:trPr>
        <w:tc>
          <w:tcPr>
            <w:tcW w:w="3396" w:type="dxa"/>
            <w:vMerge/>
          </w:tcPr>
          <w:p w14:paraId="044E634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E444FCC"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2DB6223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F4C9C4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6C58E" w14:textId="77777777" w:rsidTr="00E36BD1">
        <w:trPr>
          <w:cantSplit/>
          <w:trHeight w:val="70"/>
        </w:trPr>
        <w:tc>
          <w:tcPr>
            <w:tcW w:w="3396" w:type="dxa"/>
            <w:vMerge/>
          </w:tcPr>
          <w:p w14:paraId="7A50774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BFC5C51" w14:textId="77777777" w:rsidR="006B6112" w:rsidRPr="006B6112" w:rsidRDefault="006B6112" w:rsidP="006B6112">
            <w:pPr>
              <w:widowControl w:val="0"/>
              <w:autoSpaceDE w:val="0"/>
              <w:autoSpaceDN w:val="0"/>
              <w:adjustRightInd w:val="0"/>
              <w:spacing w:after="0" w:line="240" w:lineRule="auto"/>
              <w:rPr>
                <w:rFonts w:ascii="Times New Roman" w:hAnsi="Times New Roman"/>
                <w:i/>
                <w:iCs/>
                <w:color w:val="FF0000"/>
                <w:sz w:val="24"/>
                <w:szCs w:val="24"/>
              </w:rPr>
            </w:pPr>
          </w:p>
        </w:tc>
        <w:tc>
          <w:tcPr>
            <w:tcW w:w="7276" w:type="dxa"/>
          </w:tcPr>
          <w:p w14:paraId="1B6E8FEE"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B9464B7"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color w:val="000000"/>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422" w:type="dxa"/>
            <w:shd w:val="clear" w:color="auto" w:fill="auto"/>
            <w:vAlign w:val="center"/>
          </w:tcPr>
          <w:p w14:paraId="06E8B6B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8B67C9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5956065" w14:textId="77777777" w:rsidTr="00E36BD1">
        <w:trPr>
          <w:cantSplit/>
          <w:trHeight w:val="70"/>
        </w:trPr>
        <w:tc>
          <w:tcPr>
            <w:tcW w:w="3396" w:type="dxa"/>
          </w:tcPr>
          <w:p w14:paraId="7965DF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448C2F9" w14:textId="56734251" w:rsidR="006B6112" w:rsidRPr="006B6112" w:rsidRDefault="008D193D"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14:paraId="066CA72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1155045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E0C6B7" w14:textId="77777777" w:rsidTr="00E36BD1">
        <w:trPr>
          <w:cantSplit/>
          <w:trHeight w:val="70"/>
        </w:trPr>
        <w:tc>
          <w:tcPr>
            <w:tcW w:w="3396" w:type="dxa"/>
          </w:tcPr>
          <w:p w14:paraId="4E9FB8C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80FCC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14:paraId="4F6DCDCF" w14:textId="75B2A73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31483B">
              <w:rPr>
                <w:rFonts w:ascii="Times New Roman" w:hAnsi="Times New Roman"/>
                <w:sz w:val="24"/>
                <w:szCs w:val="24"/>
              </w:rPr>
              <w:t>6</w:t>
            </w:r>
          </w:p>
        </w:tc>
        <w:tc>
          <w:tcPr>
            <w:tcW w:w="2473" w:type="dxa"/>
            <w:shd w:val="clear" w:color="auto" w:fill="auto"/>
            <w:vAlign w:val="center"/>
          </w:tcPr>
          <w:p w14:paraId="427D598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9CFEB0" w14:textId="77777777" w:rsidTr="00E36BD1">
        <w:trPr>
          <w:cantSplit/>
          <w:trHeight w:val="70"/>
        </w:trPr>
        <w:tc>
          <w:tcPr>
            <w:tcW w:w="3396" w:type="dxa"/>
          </w:tcPr>
          <w:p w14:paraId="1334548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99C07D9" w14:textId="77777777"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51E6083E"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14:paraId="00D7086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14:paraId="5469C44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7C6CE91" w14:textId="77777777" w:rsidTr="00E36BD1">
        <w:trPr>
          <w:cantSplit/>
          <w:trHeight w:val="70"/>
        </w:trPr>
        <w:tc>
          <w:tcPr>
            <w:tcW w:w="3396" w:type="dxa"/>
          </w:tcPr>
          <w:p w14:paraId="39E3922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A6A0747"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14:paraId="00A62256" w14:textId="47264E3D"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r w:rsidR="0031483B">
              <w:rPr>
                <w:rFonts w:ascii="Times New Roman" w:hAnsi="Times New Roman"/>
                <w:sz w:val="24"/>
                <w:szCs w:val="24"/>
              </w:rPr>
              <w:t>1</w:t>
            </w:r>
          </w:p>
        </w:tc>
        <w:tc>
          <w:tcPr>
            <w:tcW w:w="2473" w:type="dxa"/>
            <w:shd w:val="clear" w:color="auto" w:fill="auto"/>
            <w:vAlign w:val="center"/>
          </w:tcPr>
          <w:p w14:paraId="007FF42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FD26E0E" w14:textId="77777777" w:rsidTr="00E36BD1">
        <w:trPr>
          <w:cantSplit/>
          <w:trHeight w:val="70"/>
        </w:trPr>
        <w:tc>
          <w:tcPr>
            <w:tcW w:w="3396" w:type="dxa"/>
          </w:tcPr>
          <w:p w14:paraId="30EF77D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DD43DB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14:paraId="025005C0" w14:textId="45425926" w:rsidR="006B6112" w:rsidRPr="006B6112" w:rsidRDefault="0031483B"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47</w:t>
            </w:r>
          </w:p>
        </w:tc>
        <w:tc>
          <w:tcPr>
            <w:tcW w:w="2473" w:type="dxa"/>
            <w:shd w:val="clear" w:color="auto" w:fill="auto"/>
            <w:vAlign w:val="center"/>
          </w:tcPr>
          <w:p w14:paraId="52F944D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19AB8" w14:textId="77777777" w:rsidR="008D6FB1" w:rsidRDefault="008D6FB1" w:rsidP="00A93707">
      <w:pPr>
        <w:spacing w:after="0" w:line="240" w:lineRule="auto"/>
      </w:pPr>
      <w:r>
        <w:separator/>
      </w:r>
    </w:p>
  </w:endnote>
  <w:endnote w:type="continuationSeparator" w:id="0">
    <w:p w14:paraId="21864C18" w14:textId="77777777" w:rsidR="008D6FB1" w:rsidRDefault="008D6FB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68E48B3A" w:rsidR="00EC32C4" w:rsidRDefault="00EC32C4">
        <w:pPr>
          <w:pStyle w:val="ab"/>
          <w:jc w:val="right"/>
        </w:pPr>
        <w:r>
          <w:fldChar w:fldCharType="begin"/>
        </w:r>
        <w:r>
          <w:instrText>PAGE   \* MERGEFORMAT</w:instrText>
        </w:r>
        <w:r>
          <w:fldChar w:fldCharType="separate"/>
        </w:r>
        <w:r w:rsidR="00486771">
          <w:rPr>
            <w:noProof/>
          </w:rPr>
          <w:t>2</w:t>
        </w:r>
        <w:r>
          <w:fldChar w:fldCharType="end"/>
        </w:r>
      </w:p>
    </w:sdtContent>
  </w:sdt>
  <w:p w14:paraId="02029569" w14:textId="77777777" w:rsidR="00EC32C4" w:rsidRDefault="00EC32C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14142" w14:textId="77777777" w:rsidR="008D6FB1" w:rsidRDefault="008D6FB1" w:rsidP="00A93707">
      <w:pPr>
        <w:spacing w:after="0" w:line="240" w:lineRule="auto"/>
      </w:pPr>
      <w:r>
        <w:separator/>
      </w:r>
    </w:p>
  </w:footnote>
  <w:footnote w:type="continuationSeparator" w:id="0">
    <w:p w14:paraId="6EFAF399" w14:textId="77777777" w:rsidR="008D6FB1" w:rsidRDefault="008D6FB1"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16EFE"/>
    <w:rsid w:val="00033675"/>
    <w:rsid w:val="000370AA"/>
    <w:rsid w:val="00042896"/>
    <w:rsid w:val="00043359"/>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1483B"/>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5445C"/>
    <w:rsid w:val="0046077A"/>
    <w:rsid w:val="004810CE"/>
    <w:rsid w:val="00486771"/>
    <w:rsid w:val="004A23DF"/>
    <w:rsid w:val="004A2C42"/>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767AF"/>
    <w:rsid w:val="008915F3"/>
    <w:rsid w:val="00895FF1"/>
    <w:rsid w:val="008A6F29"/>
    <w:rsid w:val="008D193D"/>
    <w:rsid w:val="008D6FB1"/>
    <w:rsid w:val="00913761"/>
    <w:rsid w:val="0091583F"/>
    <w:rsid w:val="0095485B"/>
    <w:rsid w:val="00970736"/>
    <w:rsid w:val="00983FA9"/>
    <w:rsid w:val="00986162"/>
    <w:rsid w:val="009A45CA"/>
    <w:rsid w:val="009A6C3F"/>
    <w:rsid w:val="009D522F"/>
    <w:rsid w:val="00A005EA"/>
    <w:rsid w:val="00A17F75"/>
    <w:rsid w:val="00A47F0C"/>
    <w:rsid w:val="00A516B2"/>
    <w:rsid w:val="00A93707"/>
    <w:rsid w:val="00A96D58"/>
    <w:rsid w:val="00AA0311"/>
    <w:rsid w:val="00AB166E"/>
    <w:rsid w:val="00AD1045"/>
    <w:rsid w:val="00AE51F5"/>
    <w:rsid w:val="00B00B58"/>
    <w:rsid w:val="00B023FF"/>
    <w:rsid w:val="00B30DB5"/>
    <w:rsid w:val="00B671C5"/>
    <w:rsid w:val="00B76EEA"/>
    <w:rsid w:val="00BC6E6C"/>
    <w:rsid w:val="00BF35D6"/>
    <w:rsid w:val="00C050B7"/>
    <w:rsid w:val="00C26C6E"/>
    <w:rsid w:val="00C40D22"/>
    <w:rsid w:val="00C46DBE"/>
    <w:rsid w:val="00C516AE"/>
    <w:rsid w:val="00C55375"/>
    <w:rsid w:val="00C563A7"/>
    <w:rsid w:val="00C643BC"/>
    <w:rsid w:val="00C64441"/>
    <w:rsid w:val="00C65133"/>
    <w:rsid w:val="00C65E29"/>
    <w:rsid w:val="00C7576A"/>
    <w:rsid w:val="00C801E3"/>
    <w:rsid w:val="00C9029B"/>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13179"/>
    <w:rsid w:val="00E20CDF"/>
    <w:rsid w:val="00E32B6C"/>
    <w:rsid w:val="00E36BD1"/>
    <w:rsid w:val="00E36F86"/>
    <w:rsid w:val="00E45079"/>
    <w:rsid w:val="00E51F9B"/>
    <w:rsid w:val="00E5674E"/>
    <w:rsid w:val="00E64795"/>
    <w:rsid w:val="00E7086D"/>
    <w:rsid w:val="00E72359"/>
    <w:rsid w:val="00E76A6C"/>
    <w:rsid w:val="00E86A21"/>
    <w:rsid w:val="00EA43E9"/>
    <w:rsid w:val="00EC32C4"/>
    <w:rsid w:val="00EC595E"/>
    <w:rsid w:val="00ED76E4"/>
    <w:rsid w:val="00EE1968"/>
    <w:rsid w:val="00EE1B2C"/>
    <w:rsid w:val="00EE7E64"/>
    <w:rsid w:val="00EF2438"/>
    <w:rsid w:val="00F00969"/>
    <w:rsid w:val="00F30B3A"/>
    <w:rsid w:val="00F30B9A"/>
    <w:rsid w:val="00F46A8C"/>
    <w:rsid w:val="00F47BC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60F78FCD-B5A8-4D8D-9232-1CA23BC4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2715ABD-0005-482A-9FE9-35D96DE3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27</Pages>
  <Words>6314</Words>
  <Characters>35996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23</cp:revision>
  <cp:lastPrinted>2021-01-12T16:42:00Z</cp:lastPrinted>
  <dcterms:created xsi:type="dcterms:W3CDTF">2021-11-17T18:14:00Z</dcterms:created>
  <dcterms:modified xsi:type="dcterms:W3CDTF">2022-09-12T10:15:00Z</dcterms:modified>
</cp:coreProperties>
</file>