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4614C4" w:rsidRPr="004614C4" w:rsidRDefault="004614C4" w:rsidP="004614C4">
      <w:pPr>
        <w:spacing w:after="0" w:line="240" w:lineRule="auto"/>
        <w:ind w:left="5670"/>
        <w:rPr>
          <w:rFonts w:ascii="Times New Roman" w:hAnsi="Times New Roman"/>
          <w:sz w:val="28"/>
          <w:szCs w:val="28"/>
        </w:rPr>
      </w:pPr>
      <w:r w:rsidRPr="004614C4">
        <w:rPr>
          <w:rFonts w:ascii="Times New Roman" w:hAnsi="Times New Roman"/>
          <w:sz w:val="28"/>
          <w:szCs w:val="28"/>
        </w:rPr>
        <w:t>УТВЕРЖДЕНО</w:t>
      </w:r>
    </w:p>
    <w:p w:rsidR="004614C4" w:rsidRPr="004614C4" w:rsidRDefault="004614C4" w:rsidP="004614C4">
      <w:pPr>
        <w:spacing w:after="0" w:line="240" w:lineRule="auto"/>
        <w:ind w:left="5670"/>
        <w:rPr>
          <w:rFonts w:ascii="Times New Roman" w:hAnsi="Times New Roman"/>
          <w:sz w:val="28"/>
          <w:szCs w:val="28"/>
        </w:rPr>
      </w:pPr>
      <w:r w:rsidRPr="004614C4">
        <w:rPr>
          <w:rFonts w:ascii="Times New Roman" w:hAnsi="Times New Roman"/>
          <w:sz w:val="28"/>
          <w:szCs w:val="28"/>
        </w:rPr>
        <w:t>приказом директора</w:t>
      </w:r>
    </w:p>
    <w:p w:rsidR="004614C4" w:rsidRPr="004614C4" w:rsidRDefault="004614C4" w:rsidP="004614C4">
      <w:pPr>
        <w:spacing w:after="0" w:line="240" w:lineRule="auto"/>
        <w:ind w:left="5670"/>
        <w:rPr>
          <w:rFonts w:ascii="Times New Roman" w:hAnsi="Times New Roman"/>
          <w:sz w:val="28"/>
          <w:szCs w:val="28"/>
        </w:rPr>
      </w:pPr>
      <w:r w:rsidRPr="004614C4">
        <w:rPr>
          <w:rFonts w:ascii="Times New Roman" w:hAnsi="Times New Roman"/>
          <w:sz w:val="28"/>
          <w:szCs w:val="28"/>
        </w:rPr>
        <w:t xml:space="preserve">БПОУ </w:t>
      </w:r>
      <w:proofErr w:type="gramStart"/>
      <w:r w:rsidRPr="004614C4">
        <w:rPr>
          <w:rFonts w:ascii="Times New Roman" w:hAnsi="Times New Roman"/>
          <w:sz w:val="28"/>
          <w:szCs w:val="28"/>
        </w:rPr>
        <w:t>ВО</w:t>
      </w:r>
      <w:proofErr w:type="gramEnd"/>
      <w:r w:rsidRPr="004614C4">
        <w:rPr>
          <w:rFonts w:ascii="Times New Roman" w:hAnsi="Times New Roman"/>
          <w:sz w:val="28"/>
          <w:szCs w:val="28"/>
        </w:rPr>
        <w:t xml:space="preserve"> «Вологодский колледж технологии и дизайна»                                               № 580 от 31.08. 2022</w:t>
      </w:r>
    </w:p>
    <w:p w:rsidR="004614C4" w:rsidRPr="004614C4" w:rsidRDefault="004614C4" w:rsidP="004614C4">
      <w:pPr>
        <w:tabs>
          <w:tab w:val="right" w:pos="10065"/>
        </w:tabs>
        <w:spacing w:after="0" w:line="240" w:lineRule="auto"/>
        <w:ind w:left="5387"/>
        <w:rPr>
          <w:rFonts w:ascii="Times New Roman" w:eastAsiaTheme="minorHAnsi" w:hAnsi="Times New Roman"/>
          <w:sz w:val="28"/>
          <w:szCs w:val="28"/>
        </w:rPr>
      </w:pPr>
      <w:r w:rsidRPr="004614C4">
        <w:rPr>
          <w:rFonts w:ascii="Times New Roman" w:hAnsi="Times New Roman"/>
          <w:sz w:val="28"/>
          <w:szCs w:val="28"/>
        </w:rPr>
        <w:t xml:space="preserve">    № 514 от 22.06. 2023</w:t>
      </w:r>
    </w:p>
    <w:p w:rsidR="00022E31" w:rsidRPr="00D00EA1" w:rsidRDefault="00022E31" w:rsidP="00390CBC">
      <w:pPr>
        <w:spacing w:after="0" w:line="240" w:lineRule="auto"/>
        <w:ind w:left="5670"/>
        <w:rPr>
          <w:rFonts w:ascii="Times New Roman" w:hAnsi="Times New Roman"/>
          <w:b/>
          <w:sz w:val="28"/>
          <w:szCs w:val="28"/>
        </w:rPr>
      </w:pPr>
    </w:p>
    <w:p w:rsidR="00022E31" w:rsidRPr="00D00EA1" w:rsidRDefault="00022E31" w:rsidP="00390CBC">
      <w:pPr>
        <w:jc w:val="right"/>
        <w:rPr>
          <w:rFonts w:ascii="Times New Roman" w:hAnsi="Times New Roman"/>
          <w:sz w:val="28"/>
          <w:szCs w:val="28"/>
          <w:lang w:eastAsia="ru-RU"/>
        </w:rPr>
      </w:pPr>
      <w:bookmarkStart w:id="0" w:name="_GoBack"/>
      <w:bookmarkEnd w:id="0"/>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Default="00022E31" w:rsidP="00390CBC">
      <w:pPr>
        <w:rPr>
          <w:rFonts w:ascii="Times New Roman" w:hAnsi="Times New Roman"/>
          <w:sz w:val="28"/>
          <w:szCs w:val="28"/>
          <w:lang w:eastAsia="ru-RU"/>
        </w:rPr>
      </w:pPr>
    </w:p>
    <w:p w:rsidR="007863CE" w:rsidRPr="00D00EA1" w:rsidRDefault="007863CE"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8D76D2"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Методические рекомендации</w:t>
      </w:r>
      <w:r w:rsidR="007863CE">
        <w:rPr>
          <w:rFonts w:ascii="Times New Roman" w:eastAsia="Times New Roman" w:hAnsi="Times New Roman"/>
          <w:b/>
          <w:sz w:val="28"/>
          <w:szCs w:val="28"/>
        </w:rPr>
        <w:t xml:space="preserve"> </w:t>
      </w:r>
      <w:r w:rsidRPr="008D76D2">
        <w:rPr>
          <w:rFonts w:ascii="Times New Roman" w:eastAsia="Times New Roman" w:hAnsi="Times New Roman"/>
          <w:b/>
          <w:sz w:val="28"/>
          <w:szCs w:val="28"/>
        </w:rPr>
        <w:t xml:space="preserve">по выполнению самостоятельной работы </w:t>
      </w:r>
      <w:proofErr w:type="gramStart"/>
      <w:r w:rsidRPr="008D76D2">
        <w:rPr>
          <w:rFonts w:ascii="Times New Roman" w:eastAsia="Times New Roman" w:hAnsi="Times New Roman"/>
          <w:b/>
          <w:sz w:val="28"/>
          <w:szCs w:val="28"/>
        </w:rPr>
        <w:t>обучающихся</w:t>
      </w:r>
      <w:proofErr w:type="gramEnd"/>
      <w:r w:rsidR="007863CE">
        <w:rPr>
          <w:rFonts w:ascii="Times New Roman" w:eastAsia="Times New Roman" w:hAnsi="Times New Roman"/>
          <w:b/>
          <w:sz w:val="28"/>
          <w:szCs w:val="28"/>
        </w:rPr>
        <w:t xml:space="preserve"> </w:t>
      </w:r>
      <w:r w:rsidRPr="008D76D2">
        <w:rPr>
          <w:rFonts w:ascii="Times New Roman" w:eastAsia="Times New Roman" w:hAnsi="Times New Roman"/>
          <w:b/>
          <w:sz w:val="28"/>
          <w:szCs w:val="28"/>
        </w:rPr>
        <w:t>по учебной дисциплине</w:t>
      </w:r>
    </w:p>
    <w:p w:rsidR="00022E31" w:rsidRPr="00D00EA1" w:rsidRDefault="0093161B" w:rsidP="00390CBC">
      <w:pPr>
        <w:spacing w:after="0" w:line="240" w:lineRule="auto"/>
        <w:jc w:val="center"/>
        <w:rPr>
          <w:rFonts w:ascii="Times New Roman" w:hAnsi="Times New Roman"/>
          <w:color w:val="000000"/>
          <w:sz w:val="28"/>
          <w:szCs w:val="28"/>
        </w:rPr>
      </w:pPr>
      <w:r w:rsidRPr="00D00EA1">
        <w:rPr>
          <w:rFonts w:ascii="Times New Roman" w:hAnsi="Times New Roman"/>
          <w:color w:val="000000"/>
          <w:sz w:val="28"/>
          <w:szCs w:val="28"/>
          <w:lang w:eastAsia="ru-RU"/>
        </w:rPr>
        <w:t>ОГСЭ.02 ИСТОРИЯ</w:t>
      </w:r>
    </w:p>
    <w:p w:rsidR="00022E31" w:rsidRDefault="00022E31" w:rsidP="00CC67BD">
      <w:pPr>
        <w:tabs>
          <w:tab w:val="left" w:pos="6521"/>
        </w:tabs>
        <w:spacing w:after="0"/>
        <w:ind w:left="5387"/>
        <w:rPr>
          <w:rFonts w:ascii="Times New Roman" w:hAnsi="Times New Roman"/>
          <w:sz w:val="28"/>
          <w:szCs w:val="28"/>
        </w:rPr>
      </w:pPr>
    </w:p>
    <w:p w:rsidR="007863CE" w:rsidRDefault="007863CE" w:rsidP="00CC67BD">
      <w:pPr>
        <w:tabs>
          <w:tab w:val="left" w:pos="6521"/>
        </w:tabs>
        <w:spacing w:after="0"/>
        <w:ind w:left="5387"/>
        <w:rPr>
          <w:rFonts w:ascii="Times New Roman" w:hAnsi="Times New Roman"/>
          <w:sz w:val="28"/>
          <w:szCs w:val="28"/>
        </w:rPr>
      </w:pPr>
    </w:p>
    <w:p w:rsidR="007863CE" w:rsidRDefault="007863CE" w:rsidP="00CC67BD">
      <w:pPr>
        <w:tabs>
          <w:tab w:val="left" w:pos="6521"/>
        </w:tabs>
        <w:spacing w:after="0"/>
        <w:ind w:left="5387"/>
        <w:rPr>
          <w:rFonts w:ascii="Times New Roman" w:hAnsi="Times New Roman"/>
          <w:sz w:val="28"/>
          <w:szCs w:val="28"/>
        </w:rPr>
      </w:pPr>
    </w:p>
    <w:p w:rsidR="007863CE" w:rsidRPr="00D00EA1" w:rsidRDefault="007863CE" w:rsidP="00CC67BD">
      <w:pPr>
        <w:tabs>
          <w:tab w:val="left" w:pos="6521"/>
        </w:tabs>
        <w:spacing w:after="0"/>
        <w:ind w:left="5387"/>
        <w:rPr>
          <w:rFonts w:ascii="Times New Roman" w:hAnsi="Times New Roman"/>
          <w:sz w:val="28"/>
          <w:szCs w:val="28"/>
        </w:rPr>
      </w:pPr>
    </w:p>
    <w:p w:rsidR="008D76D2" w:rsidRPr="008D76D2" w:rsidRDefault="00447979" w:rsidP="008D76D2">
      <w:pPr>
        <w:widowControl w:val="0"/>
        <w:suppressAutoHyphens/>
        <w:autoSpaceDE w:val="0"/>
        <w:autoSpaceDN w:val="0"/>
        <w:adjustRightInd w:val="0"/>
        <w:spacing w:after="0" w:line="240" w:lineRule="auto"/>
        <w:jc w:val="center"/>
        <w:rPr>
          <w:rFonts w:ascii="Times New Roman" w:hAnsi="Times New Roman"/>
          <w:sz w:val="28"/>
          <w:szCs w:val="28"/>
          <w:lang w:eastAsia="ru-RU"/>
        </w:rPr>
      </w:pPr>
      <w:r w:rsidRPr="00515F73">
        <w:rPr>
          <w:rFonts w:ascii="Times New Roman" w:hAnsi="Times New Roman"/>
          <w:sz w:val="28"/>
          <w:szCs w:val="28"/>
        </w:rPr>
        <w:t xml:space="preserve">Специальность </w:t>
      </w:r>
      <w:r w:rsidRPr="00515F73">
        <w:rPr>
          <w:rStyle w:val="af1"/>
          <w:rFonts w:ascii="Times New Roman" w:hAnsi="Times New Roman"/>
          <w:b w:val="0"/>
          <w:bCs w:val="0"/>
          <w:color w:val="000000"/>
          <w:sz w:val="28"/>
          <w:szCs w:val="28"/>
        </w:rPr>
        <w:t xml:space="preserve">29.02.04 Конструирование, моделирование и технология швейных изделий </w:t>
      </w:r>
    </w:p>
    <w:p w:rsidR="00022E31" w:rsidRDefault="00022E31"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b/>
          <w:sz w:val="28"/>
          <w:szCs w:val="28"/>
          <w:lang w:eastAsia="ru-RU"/>
        </w:rPr>
      </w:pPr>
      <w:r w:rsidRPr="00D00EA1">
        <w:rPr>
          <w:rFonts w:ascii="Times New Roman" w:hAnsi="Times New Roman"/>
          <w:b/>
          <w:sz w:val="28"/>
          <w:szCs w:val="28"/>
          <w:lang w:eastAsia="ru-RU"/>
        </w:rPr>
        <w:tab/>
      </w:r>
    </w:p>
    <w:p w:rsidR="00F10136" w:rsidRPr="00D00EA1" w:rsidRDefault="00F10136"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sz w:val="28"/>
          <w:szCs w:val="28"/>
          <w:lang w:eastAsia="ru-RU"/>
        </w:rPr>
      </w:pPr>
    </w:p>
    <w:p w:rsidR="00022E31" w:rsidRPr="00D00EA1" w:rsidRDefault="00022E31" w:rsidP="00F400F6">
      <w:pPr>
        <w:tabs>
          <w:tab w:val="left" w:pos="1568"/>
        </w:tabs>
        <w:spacing w:after="200" w:line="360" w:lineRule="auto"/>
        <w:rPr>
          <w:rFonts w:ascii="Times New Roman" w:hAnsi="Times New Roman"/>
          <w:b/>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sidRPr="00D00EA1">
        <w:rPr>
          <w:rFonts w:ascii="Times New Roman" w:hAnsi="Times New Roman"/>
          <w:bCs/>
          <w:sz w:val="28"/>
          <w:szCs w:val="28"/>
          <w:lang w:eastAsia="ru-RU"/>
        </w:rPr>
        <w:t>Вологда</w:t>
      </w:r>
    </w:p>
    <w:p w:rsidR="00022E31" w:rsidRPr="00EB6999" w:rsidRDefault="004614C4" w:rsidP="00EB69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sectPr w:rsidR="00022E31" w:rsidRPr="00EB6999" w:rsidSect="006E2B1A">
          <w:footerReference w:type="default" r:id="rId8"/>
          <w:pgSz w:w="11906" w:h="16838"/>
          <w:pgMar w:top="1134" w:right="850" w:bottom="1134" w:left="1701" w:header="708" w:footer="708" w:gutter="0"/>
          <w:cols w:space="708"/>
          <w:titlePg/>
          <w:docGrid w:linePitch="360"/>
        </w:sectPr>
      </w:pPr>
      <w:r>
        <w:rPr>
          <w:rFonts w:ascii="Times New Roman" w:hAnsi="Times New Roman"/>
          <w:bCs/>
          <w:sz w:val="28"/>
          <w:szCs w:val="28"/>
          <w:lang w:eastAsia="ru-RU"/>
        </w:rPr>
        <w:t>2023</w:t>
      </w:r>
    </w:p>
    <w:p w:rsidR="007863CE" w:rsidRPr="00B12774" w:rsidRDefault="007863CE" w:rsidP="0078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8"/>
          <w:szCs w:val="28"/>
          <w:lang w:eastAsia="ru-RU"/>
        </w:rPr>
      </w:pPr>
      <w:r w:rsidRPr="00B12774">
        <w:rPr>
          <w:rFonts w:ascii="Times New Roman" w:eastAsia="Times New Roman" w:hAnsi="Times New Roman"/>
          <w:color w:val="000000"/>
          <w:sz w:val="28"/>
          <w:szCs w:val="28"/>
          <w:lang w:eastAsia="ru-RU"/>
        </w:rPr>
        <w:lastRenderedPageBreak/>
        <w:t xml:space="preserve">Методические рекомендации составлены в соответствии с ФГОС СПО по </w:t>
      </w:r>
      <w:r w:rsidRPr="00037F9B">
        <w:rPr>
          <w:rFonts w:ascii="Times New Roman" w:eastAsia="Times New Roman" w:hAnsi="Times New Roman"/>
          <w:sz w:val="28"/>
          <w:szCs w:val="28"/>
          <w:lang w:eastAsia="ru-RU"/>
        </w:rPr>
        <w:t>специальности</w:t>
      </w:r>
      <w:r w:rsidRPr="00B12774">
        <w:rPr>
          <w:rFonts w:ascii="Times New Roman" w:eastAsia="Times New Roman" w:hAnsi="Times New Roman"/>
          <w:color w:val="000000"/>
          <w:sz w:val="28"/>
          <w:szCs w:val="28"/>
          <w:lang w:eastAsia="ru-RU"/>
        </w:rPr>
        <w:t xml:space="preserve"> </w:t>
      </w:r>
      <w:r w:rsidRPr="003B6D6F">
        <w:rPr>
          <w:rFonts w:ascii="Times New Roman" w:hAnsi="Times New Roman"/>
          <w:sz w:val="28"/>
          <w:szCs w:val="28"/>
        </w:rPr>
        <w:t>29.02.04 Конструирование, моделирование и технология швейных изделий</w:t>
      </w:r>
      <w:r w:rsidRPr="00B12774">
        <w:rPr>
          <w:rFonts w:ascii="Times New Roman" w:eastAsia="Times New Roman" w:hAnsi="Times New Roman"/>
          <w:color w:val="FF0000"/>
          <w:sz w:val="28"/>
          <w:szCs w:val="28"/>
          <w:lang w:eastAsia="ru-RU"/>
        </w:rPr>
        <w:t xml:space="preserve"> </w:t>
      </w:r>
      <w:r w:rsidRPr="00B12774">
        <w:rPr>
          <w:rFonts w:ascii="Times New Roman" w:eastAsia="Times New Roman" w:hAnsi="Times New Roman"/>
          <w:color w:val="000000"/>
          <w:sz w:val="28"/>
          <w:szCs w:val="28"/>
          <w:lang w:eastAsia="ru-RU"/>
        </w:rPr>
        <w:t xml:space="preserve">и рабочей программой учебной дисциплины </w:t>
      </w:r>
    </w:p>
    <w:p w:rsidR="00022E31" w:rsidRPr="00D00EA1" w:rsidRDefault="00022E31" w:rsidP="00806409">
      <w:pPr>
        <w:pStyle w:val="p9"/>
        <w:shd w:val="clear" w:color="auto" w:fill="FFFFFF"/>
        <w:spacing w:before="0" w:beforeAutospacing="0" w:after="0" w:afterAutospacing="0"/>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Организация-разработчик: БПОУ ВО «Вологодский колледж технологии и дизайна»</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Разработчики:</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D00EA1">
        <w:rPr>
          <w:rFonts w:ascii="Times New Roman" w:hAnsi="Times New Roman"/>
          <w:color w:val="000000"/>
          <w:sz w:val="28"/>
          <w:szCs w:val="28"/>
          <w:lang w:eastAsia="ru-RU"/>
        </w:rPr>
        <w:t>Шашерина</w:t>
      </w:r>
      <w:proofErr w:type="spellEnd"/>
      <w:r w:rsidRPr="00D00EA1">
        <w:rPr>
          <w:rFonts w:ascii="Times New Roman" w:hAnsi="Times New Roman"/>
          <w:color w:val="000000"/>
          <w:sz w:val="28"/>
          <w:szCs w:val="28"/>
          <w:lang w:eastAsia="ru-RU"/>
        </w:rPr>
        <w:t xml:space="preserve">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ВО «Вологодский колледж технологии и дизайна»</w:t>
      </w:r>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4614C4" w:rsidRPr="004614C4" w:rsidRDefault="004614C4" w:rsidP="004614C4">
            <w:pPr>
              <w:spacing w:after="0" w:line="240" w:lineRule="auto"/>
              <w:jc w:val="both"/>
              <w:rPr>
                <w:rFonts w:ascii="Times New Roman" w:eastAsiaTheme="minorHAnsi" w:hAnsi="Times New Roman"/>
                <w:sz w:val="28"/>
                <w:szCs w:val="28"/>
              </w:rPr>
            </w:pPr>
            <w:proofErr w:type="gramStart"/>
            <w:r w:rsidRPr="004614C4">
              <w:rPr>
                <w:rFonts w:ascii="Times New Roman" w:eastAsiaTheme="minorHAnsi" w:hAnsi="Times New Roman"/>
                <w:sz w:val="28"/>
                <w:szCs w:val="28"/>
              </w:rPr>
              <w:t>Рассмотрена</w:t>
            </w:r>
            <w:proofErr w:type="gramEnd"/>
            <w:r w:rsidRPr="004614C4">
              <w:rPr>
                <w:rFonts w:ascii="Times New Roman" w:eastAsiaTheme="minorHAnsi" w:hAnsi="Times New Roman"/>
                <w:sz w:val="28"/>
                <w:szCs w:val="28"/>
              </w:rPr>
              <w:t xml:space="preserve"> и рекомендована к использованию в учебном процессе </w:t>
            </w:r>
            <w:r w:rsidRPr="004614C4">
              <w:rPr>
                <w:rFonts w:ascii="Times New Roman" w:eastAsiaTheme="minorHAnsi" w:hAnsi="Times New Roman"/>
                <w:sz w:val="28"/>
                <w:szCs w:val="28"/>
              </w:rPr>
              <w:br/>
              <w:t>предметной цикловой комиссией, П</w:t>
            </w:r>
            <w:r w:rsidRPr="004614C4">
              <w:rPr>
                <w:rFonts w:ascii="Times New Roman" w:hAnsi="Times New Roman"/>
                <w:sz w:val="28"/>
                <w:szCs w:val="28"/>
              </w:rPr>
              <w:t xml:space="preserve">ротокол № 1 от 31.08.2022, </w:t>
            </w:r>
            <w:r w:rsidRPr="004614C4">
              <w:rPr>
                <w:rFonts w:ascii="Times New Roman" w:eastAsiaTheme="minorHAnsi" w:hAnsi="Times New Roman"/>
                <w:sz w:val="28"/>
                <w:szCs w:val="28"/>
              </w:rPr>
              <w:t>П</w:t>
            </w:r>
            <w:r w:rsidRPr="004614C4">
              <w:rPr>
                <w:rFonts w:ascii="Times New Roman" w:hAnsi="Times New Roman"/>
                <w:sz w:val="28"/>
                <w:szCs w:val="28"/>
              </w:rPr>
              <w:t>ротокол № 11 от 15.06.2023</w:t>
            </w:r>
          </w:p>
          <w:p w:rsidR="004614C4" w:rsidRPr="004614C4" w:rsidRDefault="004614C4" w:rsidP="004614C4">
            <w:pPr>
              <w:spacing w:after="0" w:line="240" w:lineRule="auto"/>
              <w:jc w:val="both"/>
              <w:rPr>
                <w:rFonts w:ascii="Times New Roman" w:eastAsia="Franklin Gothic Book" w:hAnsi="Times New Roman"/>
                <w:sz w:val="28"/>
                <w:szCs w:val="28"/>
              </w:rPr>
            </w:pPr>
          </w:p>
          <w:p w:rsidR="004614C4" w:rsidRPr="004614C4" w:rsidRDefault="004614C4" w:rsidP="004614C4">
            <w:pPr>
              <w:spacing w:after="0" w:line="240" w:lineRule="auto"/>
              <w:rPr>
                <w:rFonts w:ascii="Times New Roman" w:hAnsi="Times New Roman"/>
                <w:sz w:val="24"/>
                <w:szCs w:val="24"/>
              </w:rPr>
            </w:pPr>
            <w:r w:rsidRPr="004614C4">
              <w:rPr>
                <w:rFonts w:ascii="Times New Roman" w:hAnsi="Times New Roman"/>
                <w:sz w:val="24"/>
                <w:szCs w:val="24"/>
              </w:rPr>
              <w:t xml:space="preserve">                         </w:t>
            </w:r>
          </w:p>
          <w:p w:rsidR="00022E31" w:rsidRPr="00D00EA1" w:rsidRDefault="00022E31" w:rsidP="00BB2AAC">
            <w:pPr>
              <w:spacing w:after="0" w:line="240" w:lineRule="auto"/>
              <w:jc w:val="both"/>
              <w:rPr>
                <w:rFonts w:ascii="Times New Roman" w:hAnsi="Times New Roman"/>
                <w:sz w:val="28"/>
                <w:szCs w:val="28"/>
              </w:rPr>
            </w:pPr>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Pr="00D00EA1">
        <w:rPr>
          <w:rFonts w:ascii="Times New Roman" w:hAnsi="Times New Roman"/>
          <w:color w:val="000000"/>
          <w:sz w:val="28"/>
          <w:szCs w:val="28"/>
          <w:lang w:eastAsia="ru-RU"/>
        </w:rPr>
        <w:t xml:space="preserve">ОГСЭ.02 История </w:t>
      </w:r>
      <w:r w:rsidRPr="00D00EA1">
        <w:rPr>
          <w:rStyle w:val="s2"/>
          <w:rFonts w:ascii="Times New Roman" w:hAnsi="Times New Roman"/>
          <w:color w:val="000000"/>
          <w:sz w:val="28"/>
          <w:szCs w:val="28"/>
        </w:rPr>
        <w:t>предназначены для обучающихся,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051F21" w:rsidRPr="00D00EA1">
        <w:rPr>
          <w:color w:val="000000"/>
          <w:sz w:val="28"/>
          <w:szCs w:val="28"/>
        </w:rPr>
        <w:t>10</w:t>
      </w:r>
      <w:r w:rsidRPr="00D00EA1">
        <w:rPr>
          <w:rStyle w:val="s7"/>
          <w:iCs/>
          <w:color w:val="FF0000"/>
          <w:sz w:val="28"/>
          <w:szCs w:val="28"/>
        </w:rPr>
        <w:t xml:space="preserve"> </w:t>
      </w:r>
      <w:r w:rsidRPr="00D00EA1">
        <w:rPr>
          <w:color w:val="000000"/>
          <w:sz w:val="28"/>
          <w:szCs w:val="28"/>
        </w:rPr>
        <w:t xml:space="preserve">часов.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Целью самостоятельной работы обучающихся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готовность обучающихся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мотивация обучающихся;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вырабатывает критерии оценки. К основным формам самостоятельной работы обучающихся</w:t>
      </w:r>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историческим </w:t>
      </w:r>
      <w:r w:rsidRPr="00D00EA1">
        <w:rPr>
          <w:rStyle w:val="s2"/>
          <w:sz w:val="28"/>
          <w:szCs w:val="28"/>
        </w:rPr>
        <w:t xml:space="preserve"> справочником.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617"/>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Написание рефератов, участие в научно-исследовательской работе, подготовка индивидуального проекта.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0B6C47">
      <w:pPr>
        <w:spacing w:after="0" w:line="240" w:lineRule="auto"/>
        <w:jc w:val="center"/>
        <w:rPr>
          <w:rFonts w:ascii="Times New Roman" w:hAnsi="Times New Roman"/>
          <w:b/>
          <w:sz w:val="28"/>
          <w:szCs w:val="28"/>
          <w:lang w:eastAsia="ru-RU"/>
        </w:rPr>
      </w:pPr>
      <w:r w:rsidRPr="00D00EA1">
        <w:rPr>
          <w:rFonts w:ascii="Times New Roman" w:hAnsi="Times New Roman"/>
          <w:b/>
          <w:sz w:val="28"/>
          <w:szCs w:val="28"/>
          <w:lang w:eastAsia="ru-RU"/>
        </w:rPr>
        <w:lastRenderedPageBreak/>
        <w:t>Планируемые результаты освоения учебно</w:t>
      </w:r>
      <w:r w:rsidR="00051F21" w:rsidRPr="00D00EA1">
        <w:rPr>
          <w:rFonts w:ascii="Times New Roman" w:hAnsi="Times New Roman"/>
          <w:b/>
          <w:sz w:val="28"/>
          <w:szCs w:val="28"/>
          <w:lang w:eastAsia="ru-RU"/>
        </w:rPr>
        <w:t>й</w:t>
      </w:r>
      <w:r w:rsidRPr="00D00EA1">
        <w:rPr>
          <w:rFonts w:ascii="Times New Roman" w:hAnsi="Times New Roman"/>
          <w:b/>
          <w:sz w:val="28"/>
          <w:szCs w:val="28"/>
          <w:lang w:eastAsia="ru-RU"/>
        </w:rPr>
        <w:t xml:space="preserve"> </w:t>
      </w:r>
      <w:r w:rsidR="00051F21" w:rsidRPr="00D00EA1">
        <w:rPr>
          <w:rFonts w:ascii="Times New Roman" w:hAnsi="Times New Roman"/>
          <w:b/>
          <w:sz w:val="28"/>
          <w:szCs w:val="28"/>
          <w:lang w:eastAsia="ru-RU"/>
        </w:rPr>
        <w:t>дисциплины ОГСЭ 02 История</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1. Понимать сущность и социальную значимость своей будущей профессии, проявлять к ней устойчивый интерес.</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3. Принимать решения в стандартных и нестандартных ситуациях и нести за них ответственность.</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5. Использовать информационно-коммуникационные технологии в профессиональной деятельности.</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6. Работать в коллективе и команде, эффективно общаться с коллегами, руководством, потребителями.</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7. Брать на себя ответственность за работу членов команды (подчиненных), за результат выполнения заданий.</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9. Ориентироваться в условиях частой смены технологий в профессиональной деятельности.</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ЛР1.</w:t>
      </w:r>
      <w:r w:rsidRPr="008D76D2">
        <w:rPr>
          <w:rFonts w:ascii="Times New Roman" w:eastAsia="Times New Roman" w:hAnsi="Times New Roman"/>
          <w:sz w:val="28"/>
          <w:szCs w:val="28"/>
          <w:lang w:eastAsia="ru-RU"/>
        </w:rPr>
        <w:t xml:space="preserve">   Осознающий себя гражданином и защитником великой страны.</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 xml:space="preserve">ЛР2. </w:t>
      </w:r>
      <w:r w:rsidRPr="008D76D2">
        <w:rPr>
          <w:rFonts w:ascii="Times New Roman" w:eastAsia="Times New Roman" w:hAnsi="Times New Roman"/>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ЛР3.</w:t>
      </w:r>
      <w:r w:rsidRPr="008D76D2">
        <w:rPr>
          <w:rFonts w:ascii="Times New Roman" w:eastAsia="Times New Roman" w:hAnsi="Times New Roman"/>
          <w:sz w:val="28"/>
          <w:szCs w:val="28"/>
          <w:lang w:eastAsia="ru-RU"/>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8D76D2">
        <w:rPr>
          <w:rFonts w:ascii="Times New Roman" w:eastAsia="Times New Roman" w:hAnsi="Times New Roman"/>
          <w:sz w:val="28"/>
          <w:szCs w:val="28"/>
          <w:lang w:eastAsia="ru-RU"/>
        </w:rPr>
        <w:t>девиантным</w:t>
      </w:r>
      <w:proofErr w:type="spellEnd"/>
      <w:r w:rsidRPr="008D76D2">
        <w:rPr>
          <w:rFonts w:ascii="Times New Roman" w:eastAsia="Times New Roman" w:hAnsi="Times New Roman"/>
          <w:sz w:val="28"/>
          <w:szCs w:val="28"/>
          <w:lang w:eastAsia="ru-RU"/>
        </w:rPr>
        <w:t xml:space="preserve"> поведением. Демонстрирующий неприятие и предупреждающий социально опасное поведение окружающих.</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ЛР4.</w:t>
      </w:r>
      <w:r w:rsidRPr="008D76D2">
        <w:rPr>
          <w:rFonts w:ascii="Times New Roman" w:eastAsia="Times New Roman" w:hAnsi="Times New Roman"/>
          <w:sz w:val="28"/>
          <w:szCs w:val="28"/>
          <w:lang w:eastAsia="ru-RU"/>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ЛР5.</w:t>
      </w:r>
      <w:r w:rsidRPr="008D76D2">
        <w:rPr>
          <w:rFonts w:ascii="Times New Roman" w:eastAsia="Times New Roman" w:hAnsi="Times New Roman"/>
          <w:sz w:val="28"/>
          <w:szCs w:val="28"/>
          <w:lang w:eastAsia="ru-RU"/>
        </w:rPr>
        <w:t xml:space="preserve">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ЛР7.</w:t>
      </w:r>
      <w:r w:rsidRPr="008D76D2">
        <w:rPr>
          <w:rFonts w:ascii="Times New Roman" w:eastAsia="Times New Roman" w:hAnsi="Times New Roman"/>
          <w:sz w:val="28"/>
          <w:szCs w:val="28"/>
          <w:lang w:eastAsia="ru-RU"/>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ЛР8.</w:t>
      </w:r>
      <w:r w:rsidRPr="008D76D2">
        <w:rPr>
          <w:rFonts w:ascii="Times New Roman" w:eastAsia="Times New Roman" w:hAnsi="Times New Roman"/>
          <w:sz w:val="28"/>
          <w:szCs w:val="28"/>
          <w:lang w:eastAsia="ru-RU"/>
        </w:rPr>
        <w:t xml:space="preserve"> Проявляющий и демонстрирующий уважение к представителям различных этнокультурных, социальных, конфессиональных и иных групп. Сопричастный к </w:t>
      </w:r>
      <w:r w:rsidRPr="008D76D2">
        <w:rPr>
          <w:rFonts w:ascii="Times New Roman" w:eastAsia="Times New Roman" w:hAnsi="Times New Roman"/>
          <w:sz w:val="28"/>
          <w:szCs w:val="28"/>
          <w:lang w:eastAsia="ru-RU"/>
        </w:rPr>
        <w:lastRenderedPageBreak/>
        <w:t>сохранению, преумножению и трансляции культурных традиций и ценностей многонационального российского государства.</w:t>
      </w:r>
    </w:p>
    <w:p w:rsidR="008D76D2" w:rsidRPr="008D76D2" w:rsidRDefault="008D76D2" w:rsidP="008D76D2">
      <w:pPr>
        <w:spacing w:after="0" w:line="240" w:lineRule="auto"/>
        <w:jc w:val="both"/>
        <w:rPr>
          <w:rFonts w:ascii="Times New Roman" w:eastAsia="Times New Roman" w:hAnsi="Times New Roman"/>
          <w:b/>
          <w:sz w:val="28"/>
          <w:szCs w:val="28"/>
          <w:lang w:eastAsia="ru-RU"/>
        </w:rPr>
      </w:pPr>
      <w:r w:rsidRPr="008D76D2">
        <w:rPr>
          <w:rFonts w:ascii="Times New Roman" w:eastAsia="Times New Roman" w:hAnsi="Times New Roman"/>
          <w:bCs/>
          <w:sz w:val="28"/>
          <w:szCs w:val="28"/>
          <w:lang w:eastAsia="ru-RU"/>
        </w:rPr>
        <w:t>ЛР11.</w:t>
      </w:r>
      <w:r w:rsidRPr="008D76D2">
        <w:rPr>
          <w:rFonts w:ascii="Times New Roman" w:eastAsia="Times New Roman" w:hAnsi="Times New Roman"/>
          <w:sz w:val="28"/>
          <w:szCs w:val="28"/>
          <w:lang w:eastAsia="ru-RU"/>
        </w:rPr>
        <w:t xml:space="preserve"> Проявляющий уважение к эстетическим ценностям, обладающий основами эстетической культуры.</w:t>
      </w: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t>Тематический план самостоятельной работы (СР)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747"/>
        <w:gridCol w:w="1241"/>
      </w:tblGrid>
      <w:tr w:rsidR="00022E31" w:rsidRPr="008D76D2" w:rsidTr="008D76D2">
        <w:tc>
          <w:tcPr>
            <w:tcW w:w="1060" w:type="pct"/>
            <w:vAlign w:val="center"/>
          </w:tcPr>
          <w:bookmarkEnd w:id="1"/>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Наименование раздела программы</w:t>
            </w:r>
          </w:p>
        </w:tc>
        <w:tc>
          <w:tcPr>
            <w:tcW w:w="3328" w:type="pct"/>
            <w:vAlign w:val="center"/>
          </w:tcPr>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Темы самостоятельной работы</w:t>
            </w:r>
          </w:p>
        </w:tc>
        <w:tc>
          <w:tcPr>
            <w:tcW w:w="612" w:type="pct"/>
            <w:vAlign w:val="center"/>
          </w:tcPr>
          <w:p w:rsidR="00022E31" w:rsidRPr="008D76D2" w:rsidRDefault="00022E31" w:rsidP="00393F3E">
            <w:pPr>
              <w:spacing w:after="0" w:line="240" w:lineRule="auto"/>
              <w:ind w:left="-89" w:right="-144"/>
              <w:jc w:val="center"/>
              <w:rPr>
                <w:rFonts w:ascii="Times New Roman" w:hAnsi="Times New Roman"/>
                <w:sz w:val="24"/>
                <w:szCs w:val="24"/>
                <w:lang w:eastAsia="ru-RU"/>
              </w:rPr>
            </w:pPr>
            <w:r w:rsidRPr="008D76D2">
              <w:rPr>
                <w:rFonts w:ascii="Times New Roman" w:hAnsi="Times New Roman"/>
                <w:sz w:val="24"/>
                <w:szCs w:val="24"/>
                <w:lang w:eastAsia="ru-RU"/>
              </w:rPr>
              <w:t>Количество часов на выполнение СР</w:t>
            </w:r>
          </w:p>
        </w:tc>
      </w:tr>
      <w:tr w:rsidR="0043413E" w:rsidRPr="008D76D2" w:rsidTr="003B47A8">
        <w:tc>
          <w:tcPr>
            <w:tcW w:w="4388" w:type="pct"/>
            <w:gridSpan w:val="2"/>
          </w:tcPr>
          <w:p w:rsidR="0043413E" w:rsidRPr="008D76D2" w:rsidRDefault="0043413E" w:rsidP="000B6C47">
            <w:pPr>
              <w:pStyle w:val="ae"/>
              <w:jc w:val="both"/>
              <w:rPr>
                <w:rFonts w:ascii="Times New Roman" w:hAnsi="Times New Roman"/>
                <w:sz w:val="24"/>
                <w:szCs w:val="24"/>
              </w:rPr>
            </w:pPr>
            <w:r w:rsidRPr="008D76D2">
              <w:rPr>
                <w:rFonts w:ascii="Times New Roman" w:hAnsi="Times New Roman"/>
                <w:sz w:val="24"/>
                <w:szCs w:val="24"/>
                <w:lang w:eastAsia="ru-RU"/>
              </w:rPr>
              <w:t>Раздел</w:t>
            </w:r>
            <w:r w:rsidR="003B47A8" w:rsidRPr="008D76D2">
              <w:rPr>
                <w:rFonts w:ascii="Times New Roman" w:hAnsi="Times New Roman"/>
                <w:sz w:val="24"/>
                <w:szCs w:val="24"/>
                <w:lang w:eastAsia="ru-RU"/>
              </w:rPr>
              <w:t xml:space="preserve"> </w:t>
            </w:r>
            <w:r w:rsidRPr="008D76D2">
              <w:rPr>
                <w:rFonts w:ascii="Times New Roman" w:hAnsi="Times New Roman"/>
                <w:sz w:val="24"/>
                <w:szCs w:val="24"/>
                <w:lang w:eastAsia="ru-RU"/>
              </w:rPr>
              <w:t>1.</w:t>
            </w:r>
            <w:r w:rsidRPr="008D76D2">
              <w:rPr>
                <w:rFonts w:ascii="Times New Roman" w:hAnsi="Times New Roman"/>
                <w:sz w:val="24"/>
                <w:szCs w:val="24"/>
              </w:rPr>
              <w:t xml:space="preserve"> Мировое сообщество и международные отношения в условиях глобализации</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3B47A8">
        <w:tc>
          <w:tcPr>
            <w:tcW w:w="4388" w:type="pct"/>
            <w:gridSpan w:val="2"/>
          </w:tcPr>
          <w:p w:rsidR="00022E31" w:rsidRPr="008D76D2" w:rsidRDefault="00022E31" w:rsidP="000B6C47">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w:t>
            </w:r>
            <w:r w:rsidR="000B6C47" w:rsidRPr="008D76D2">
              <w:rPr>
                <w:rFonts w:ascii="Times New Roman" w:hAnsi="Times New Roman"/>
                <w:sz w:val="24"/>
                <w:szCs w:val="24"/>
                <w:lang w:eastAsia="ru-RU"/>
              </w:rPr>
              <w:t>2</w:t>
            </w:r>
            <w:r w:rsidRPr="008D76D2">
              <w:rPr>
                <w:rFonts w:ascii="Times New Roman" w:hAnsi="Times New Roman"/>
                <w:sz w:val="24"/>
                <w:szCs w:val="24"/>
                <w:lang w:eastAsia="ru-RU"/>
              </w:rPr>
              <w:t xml:space="preserve">. </w:t>
            </w:r>
            <w:r w:rsidR="0043413E" w:rsidRPr="008D76D2">
              <w:rPr>
                <w:rFonts w:ascii="Times New Roman" w:hAnsi="Times New Roman"/>
                <w:sz w:val="24"/>
                <w:szCs w:val="24"/>
              </w:rPr>
              <w:t>Регионы мира на рубеже XX-XXI вв.</w:t>
            </w:r>
            <w:r w:rsidRPr="008D76D2">
              <w:rPr>
                <w:rFonts w:ascii="Times New Roman" w:hAnsi="Times New Roman"/>
                <w:sz w:val="24"/>
                <w:szCs w:val="24"/>
                <w:lang w:eastAsia="ru-RU"/>
              </w:rPr>
              <w:t xml:space="preserve"> </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0043413E" w:rsidRPr="008D76D2">
              <w:rPr>
                <w:rFonts w:ascii="Times New Roman" w:hAnsi="Times New Roman"/>
                <w:sz w:val="24"/>
                <w:szCs w:val="24"/>
              </w:rPr>
              <w:t xml:space="preserve"> «Страны Западной Европы  на рубеже XX-XXI вв.»</w:t>
            </w:r>
          </w:p>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022E31"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3B47A8">
        <w:tc>
          <w:tcPr>
            <w:tcW w:w="4388" w:type="pct"/>
            <w:gridSpan w:val="2"/>
          </w:tcPr>
          <w:p w:rsidR="0043413E" w:rsidRPr="008D76D2" w:rsidRDefault="0043413E" w:rsidP="00DA599A">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3 </w:t>
            </w:r>
            <w:r w:rsidRPr="008D76D2">
              <w:rPr>
                <w:rFonts w:ascii="Times New Roman" w:hAnsi="Times New Roman"/>
                <w:sz w:val="24"/>
                <w:szCs w:val="24"/>
              </w:rPr>
              <w:t>Международные организации и их роль в мировом политическом процессе</w:t>
            </w:r>
          </w:p>
        </w:tc>
        <w:tc>
          <w:tcPr>
            <w:tcW w:w="612" w:type="pct"/>
          </w:tcPr>
          <w:p w:rsidR="0043413E" w:rsidRPr="008D76D2" w:rsidRDefault="0043413E" w:rsidP="00DA599A">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4</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43413E"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«Международные организации и международные документы в политическом процессе»</w:t>
            </w:r>
          </w:p>
        </w:tc>
        <w:tc>
          <w:tcPr>
            <w:tcW w:w="3328" w:type="pct"/>
          </w:tcPr>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Написать реферат на тему: «Международные организации и их роль в истории мирового сообщества».</w:t>
            </w:r>
          </w:p>
          <w:p w:rsidR="00022E31" w:rsidRPr="008D76D2" w:rsidRDefault="0043413E" w:rsidP="0043413E">
            <w:pPr>
              <w:pStyle w:val="Default"/>
            </w:pPr>
            <w:r w:rsidRPr="008D76D2">
              <w:t>Составить опорную схему-таблицу: «Международные документы по правам человека».</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8D76D2">
        <w:tc>
          <w:tcPr>
            <w:tcW w:w="1060" w:type="pct"/>
          </w:tcPr>
          <w:p w:rsidR="0043413E" w:rsidRPr="008D76D2" w:rsidRDefault="0043413E" w:rsidP="004341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sz w:val="24"/>
                <w:szCs w:val="24"/>
              </w:rPr>
              <w:t xml:space="preserve"> «Система международной судебной защиты прав человека»</w:t>
            </w:r>
          </w:p>
          <w:p w:rsidR="0043413E" w:rsidRPr="008D76D2" w:rsidRDefault="0043413E"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Подготовьте доклады на темы:</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механизм защиты прав человека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Роль ОБСЕ в обеспечении и защите прав человека в Европе.</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Защита прав человека в рамках Европейского Союза.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Суд по правам человека как основной институт Совета Европы по защите прав граждан.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Организация Объединенных Наций: история создания, цели, принципы деятельности. Главные органы ООН.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Комитеты и комиссии  ООН по защите прав человека.</w:t>
            </w:r>
          </w:p>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 xml:space="preserve">Специализированные учреждения ООН: понятие, признаки и </w:t>
            </w:r>
            <w:r w:rsidRPr="008D76D2">
              <w:rPr>
                <w:rFonts w:ascii="Times New Roman" w:hAnsi="Times New Roman"/>
                <w:sz w:val="24"/>
                <w:szCs w:val="24"/>
              </w:rPr>
              <w:lastRenderedPageBreak/>
              <w:t>взаимоотношения с ООН.</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lastRenderedPageBreak/>
              <w:t>2</w:t>
            </w:r>
          </w:p>
        </w:tc>
      </w:tr>
      <w:tr w:rsidR="00022E31" w:rsidRPr="008D76D2" w:rsidTr="003B47A8">
        <w:tc>
          <w:tcPr>
            <w:tcW w:w="4388" w:type="pct"/>
            <w:gridSpan w:val="2"/>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lastRenderedPageBreak/>
              <w:t xml:space="preserve">Раздел 4. </w:t>
            </w:r>
            <w:r w:rsidR="0043413E" w:rsidRPr="008D76D2">
              <w:rPr>
                <w:rFonts w:ascii="Times New Roman" w:hAnsi="Times New Roman"/>
                <w:sz w:val="24"/>
                <w:szCs w:val="24"/>
              </w:rPr>
              <w:t>Политические конфликты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«Наука, культура, религия на рубеже XX-XXI веков»</w:t>
            </w:r>
          </w:p>
        </w:tc>
        <w:tc>
          <w:tcPr>
            <w:tcW w:w="3328" w:type="pct"/>
          </w:tcPr>
          <w:p w:rsidR="00022E31" w:rsidRPr="008D76D2" w:rsidRDefault="003B47A8"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Написать реферат по теме: «Проблемы религии и культуры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8D76D2"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8D76D2">
              <w:rPr>
                <w:rFonts w:ascii="Times New Roman" w:hAnsi="Times New Roman"/>
                <w:bCs/>
                <w:sz w:val="24"/>
                <w:szCs w:val="24"/>
                <w:lang w:eastAsia="ru-RU"/>
              </w:rPr>
              <w:t>Итого</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10</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2"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DA599A" w:rsidRPr="00D00EA1">
        <w:rPr>
          <w:rFonts w:ascii="Times New Roman" w:hAnsi="Times New Roman"/>
          <w:sz w:val="28"/>
          <w:szCs w:val="28"/>
        </w:rPr>
        <w:t>Написать реферат, доклад и создать презентацию на одну из предложенных тем</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Дизайн-эргономические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История.ру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r w:rsidRPr="00D00EA1">
        <w:rPr>
          <w:rFonts w:ascii="Times New Roman" w:hAnsi="Times New Roman"/>
          <w:sz w:val="28"/>
          <w:szCs w:val="28"/>
        </w:rPr>
        <w:br/>
      </w:r>
    </w:p>
    <w:tbl>
      <w:tblPr>
        <w:tblW w:w="10065"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709"/>
        <w:gridCol w:w="2063"/>
        <w:gridCol w:w="2068"/>
        <w:gridCol w:w="2271"/>
        <w:gridCol w:w="2209"/>
      </w:tblGrid>
      <w:tr w:rsidR="00F13120" w:rsidRPr="00D00EA1" w:rsidTr="00F13120">
        <w:trPr>
          <w:trHeight w:val="3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30" w:lineRule="atLeast"/>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Оценка</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5</w:t>
            </w:r>
          </w:p>
        </w:tc>
        <w:tc>
          <w:tcPr>
            <w:tcW w:w="2268"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4</w:t>
            </w:r>
          </w:p>
        </w:tc>
        <w:tc>
          <w:tcPr>
            <w:tcW w:w="1985"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3</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2</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Содержание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Везде, где возможно выбирается более </w:t>
            </w:r>
            <w:r w:rsidRPr="00D00EA1">
              <w:rPr>
                <w:rFonts w:ascii="Times New Roman" w:eastAsia="Times New Roman" w:hAnsi="Times New Roman"/>
                <w:color w:val="000000"/>
                <w:sz w:val="28"/>
                <w:szCs w:val="28"/>
                <w:lang w:eastAsia="ru-RU"/>
              </w:rPr>
              <w:lastRenderedPageBreak/>
              <w:t>эффективный и/или сложный процесс</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Почти везде выбирается более эффективный </w:t>
            </w:r>
            <w:r w:rsidRPr="00D00EA1">
              <w:rPr>
                <w:rFonts w:ascii="Times New Roman" w:eastAsia="Times New Roman" w:hAnsi="Times New Roman"/>
                <w:color w:val="000000"/>
                <w:sz w:val="28"/>
                <w:szCs w:val="28"/>
                <w:lang w:eastAsia="ru-RU"/>
              </w:rPr>
              <w:lastRenderedPageBreak/>
              <w:t>процесс</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Ученику нужна помощь в выборе эффективного </w:t>
            </w:r>
            <w:r w:rsidRPr="00D00EA1">
              <w:rPr>
                <w:rFonts w:ascii="Times New Roman" w:eastAsia="Times New Roman" w:hAnsi="Times New Roman"/>
                <w:color w:val="000000"/>
                <w:sz w:val="28"/>
                <w:szCs w:val="28"/>
                <w:lang w:eastAsia="ru-RU"/>
              </w:rPr>
              <w:lastRenderedPageBreak/>
              <w:t>процесса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 может работать только под руководством </w:t>
            </w:r>
            <w:r w:rsidRPr="00D00EA1">
              <w:rPr>
                <w:rFonts w:ascii="Times New Roman" w:eastAsia="Times New Roman" w:hAnsi="Times New Roman"/>
                <w:color w:val="000000"/>
                <w:sz w:val="28"/>
                <w:szCs w:val="28"/>
                <w:lang w:eastAsia="ru-RU"/>
              </w:rPr>
              <w:lastRenderedPageBreak/>
              <w:t>учителя</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Дизайн</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Элементы дизайна мешают содержанию, </w:t>
            </w:r>
            <w:proofErr w:type="spellStart"/>
            <w:r w:rsidRPr="00D00EA1">
              <w:rPr>
                <w:rFonts w:ascii="Times New Roman" w:eastAsia="Times New Roman" w:hAnsi="Times New Roman"/>
                <w:color w:val="000000"/>
                <w:sz w:val="28"/>
                <w:szCs w:val="28"/>
                <w:lang w:eastAsia="ru-RU"/>
              </w:rPr>
              <w:t>накладываясь</w:t>
            </w:r>
            <w:proofErr w:type="spellEnd"/>
            <w:r w:rsidRPr="00D00EA1">
              <w:rPr>
                <w:rFonts w:ascii="Times New Roman" w:eastAsia="Times New Roman" w:hAnsi="Times New Roman"/>
                <w:color w:val="000000"/>
                <w:sz w:val="28"/>
                <w:szCs w:val="28"/>
                <w:lang w:eastAsia="ru-RU"/>
              </w:rPr>
              <w:t xml:space="preserve"> на него.</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текст трудночитаемым</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Хорошо подобрана, соответствует содержанию, обогащает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доклада – до 10 страницы печатного или рукописного текста, формат А4, при 14 шрифте и 1,5 межстрочном интервале)  на </w:t>
      </w:r>
      <w:r w:rsidRPr="00D00EA1">
        <w:rPr>
          <w:rFonts w:ascii="Times New Roman" w:hAnsi="Times New Roman"/>
          <w:sz w:val="28"/>
          <w:szCs w:val="28"/>
        </w:rPr>
        <w:lastRenderedPageBreak/>
        <w:t>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F30CAB" w:rsidRPr="00D00EA1" w:rsidRDefault="00F30CAB" w:rsidP="00F30CAB">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2</w:t>
      </w:r>
    </w:p>
    <w:p w:rsidR="00F30CAB" w:rsidRPr="00D00EA1" w:rsidRDefault="00F30CAB" w:rsidP="00F30CAB">
      <w:pPr>
        <w:spacing w:after="0" w:line="240" w:lineRule="auto"/>
        <w:jc w:val="both"/>
        <w:rPr>
          <w:rFonts w:ascii="Times New Roman" w:hAnsi="Times New Roman"/>
          <w:sz w:val="28"/>
          <w:szCs w:val="28"/>
        </w:rPr>
      </w:pPr>
    </w:p>
    <w:p w:rsidR="00F30CAB" w:rsidRPr="00D00EA1" w:rsidRDefault="00F30CAB" w:rsidP="00F30CAB">
      <w:pPr>
        <w:spacing w:after="0" w:line="240" w:lineRule="auto"/>
        <w:rPr>
          <w:rFonts w:ascii="Times New Roman" w:hAnsi="Times New Roman"/>
          <w:sz w:val="28"/>
          <w:szCs w:val="28"/>
          <w:lang w:eastAsia="ru-RU"/>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«Страны Западной Европы  на рубеже XX-XXI вв.»</w:t>
      </w:r>
    </w:p>
    <w:p w:rsidR="00F30CAB" w:rsidRPr="00D00EA1" w:rsidRDefault="00F30CAB" w:rsidP="00F30CAB">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F30CAB" w:rsidRPr="00D00EA1" w:rsidRDefault="00F30CAB" w:rsidP="00F30CAB">
      <w:pPr>
        <w:pStyle w:val="ae"/>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232CDC"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sz w:val="28"/>
          <w:szCs w:val="28"/>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p w:rsidR="00F30CAB"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F30CAB" w:rsidRPr="00D00EA1" w:rsidRDefault="00F30CAB" w:rsidP="00232CDC">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232CDC" w:rsidRPr="00D00EA1">
        <w:rPr>
          <w:rFonts w:ascii="Times New Roman" w:hAnsi="Times New Roman"/>
          <w:sz w:val="28"/>
          <w:szCs w:val="28"/>
        </w:rPr>
        <w:t>Составить конспективно-справочную таблицу</w:t>
      </w:r>
    </w:p>
    <w:p w:rsidR="00232CDC" w:rsidRPr="00D00EA1" w:rsidRDefault="00232CDC" w:rsidP="00232CDC">
      <w:pPr>
        <w:tabs>
          <w:tab w:val="left" w:pos="6120"/>
        </w:tabs>
        <w:spacing w:after="0" w:line="240" w:lineRule="auto"/>
        <w:jc w:val="both"/>
        <w:rPr>
          <w:rFonts w:ascii="Times New Roman" w:hAnsi="Times New Roman"/>
          <w:b/>
          <w:bCs/>
          <w:sz w:val="28"/>
          <w:szCs w:val="28"/>
          <w:lang w:eastAsia="ru-RU"/>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составлению  </w:t>
      </w:r>
      <w:r w:rsidR="00232CDC" w:rsidRPr="00D00EA1">
        <w:rPr>
          <w:rFonts w:ascii="Times New Roman" w:hAnsi="Times New Roman"/>
          <w:b/>
          <w:sz w:val="28"/>
          <w:szCs w:val="28"/>
        </w:rPr>
        <w:t>конспективно-справочную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3" w:name="e6e8669044af3e58e06c74ebdb28195898ca5f87"/>
            <w:bookmarkStart w:id="4" w:name="0"/>
            <w:bookmarkEnd w:id="3"/>
            <w:bookmarkEnd w:id="4"/>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оформляется  на листах формата А4.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5"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lastRenderedPageBreak/>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история.ру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при ответе обнаружено непонимание обучающимся основного содержания учебного материала.</w:t>
      </w:r>
      <w:r w:rsidRPr="00D00EA1">
        <w:rPr>
          <w:rFonts w:ascii="Times New Roman" w:hAnsi="Times New Roman"/>
          <w:sz w:val="28"/>
          <w:szCs w:val="28"/>
        </w:rPr>
        <w:br/>
        <w:t>Отметка «1»:</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-отсутствие  сообщения.</w:t>
      </w:r>
    </w:p>
    <w:p w:rsidR="00C35F9C" w:rsidRPr="00D00EA1" w:rsidRDefault="00C35F9C" w:rsidP="00C35F9C">
      <w:pPr>
        <w:spacing w:after="0" w:line="240" w:lineRule="auto"/>
        <w:rPr>
          <w:rFonts w:ascii="Times New Roman" w:hAnsi="Times New Roman"/>
          <w:bCs/>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3</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rPr>
          <w:rFonts w:ascii="Times New Roman" w:hAnsi="Times New Roman"/>
          <w:b/>
          <w:sz w:val="28"/>
          <w:szCs w:val="28"/>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«Международные организации и международные документы в политическом процессе»</w:t>
      </w:r>
    </w:p>
    <w:p w:rsidR="00710240" w:rsidRPr="00D00EA1" w:rsidRDefault="00710240" w:rsidP="00710240">
      <w:pPr>
        <w:spacing w:after="0" w:line="240" w:lineRule="auto"/>
        <w:rPr>
          <w:rFonts w:ascii="Times New Roman" w:hAnsi="Times New Roman"/>
          <w:sz w:val="28"/>
          <w:szCs w:val="28"/>
          <w:lang w:eastAsia="ru-RU"/>
        </w:rPr>
      </w:pPr>
      <w:r w:rsidRPr="00D00EA1">
        <w:rPr>
          <w:rFonts w:ascii="Times New Roman" w:hAnsi="Times New Roman"/>
          <w:b/>
          <w:sz w:val="28"/>
          <w:szCs w:val="28"/>
        </w:rPr>
        <w:t xml:space="preserve"> «Система международной судебной защиты прав человека»</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4 часа.</w:t>
      </w:r>
    </w:p>
    <w:p w:rsidR="00710240" w:rsidRPr="00D00EA1" w:rsidRDefault="00710240" w:rsidP="00710240">
      <w:pPr>
        <w:pStyle w:val="ab"/>
        <w:ind w:left="0"/>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Написать реферат на тему: «Международные организации и их роль в истории мирового сообщества».</w:t>
      </w:r>
    </w:p>
    <w:p w:rsidR="00710240" w:rsidRPr="00D00EA1" w:rsidRDefault="00710240" w:rsidP="00710240">
      <w:pPr>
        <w:pStyle w:val="ae"/>
        <w:rPr>
          <w:rFonts w:ascii="Times New Roman" w:hAnsi="Times New Roman"/>
          <w:b/>
          <w:sz w:val="28"/>
          <w:szCs w:val="28"/>
        </w:rPr>
      </w:pPr>
      <w:r w:rsidRPr="00D00EA1">
        <w:rPr>
          <w:rFonts w:ascii="Times New Roman" w:hAnsi="Times New Roman"/>
          <w:b/>
          <w:sz w:val="28"/>
          <w:szCs w:val="28"/>
        </w:rPr>
        <w:t>Подготовьте доклады на темы:</w:t>
      </w:r>
    </w:p>
    <w:p w:rsidR="00710240" w:rsidRPr="00D00EA1" w:rsidRDefault="00710240" w:rsidP="00AE2C2D">
      <w:pPr>
        <w:pStyle w:val="ae"/>
        <w:numPr>
          <w:ilvl w:val="0"/>
          <w:numId w:val="14"/>
        </w:numPr>
        <w:ind w:left="567" w:hanging="425"/>
        <w:rPr>
          <w:rFonts w:ascii="Times New Roman" w:hAnsi="Times New Roman"/>
          <w:sz w:val="28"/>
          <w:szCs w:val="28"/>
        </w:rPr>
      </w:pPr>
      <w:r w:rsidRPr="00D00EA1">
        <w:rPr>
          <w:rFonts w:ascii="Times New Roman" w:hAnsi="Times New Roman"/>
          <w:sz w:val="28"/>
          <w:szCs w:val="28"/>
        </w:rPr>
        <w:t>Европейский механизм защиты прав человека</w:t>
      </w:r>
    </w:p>
    <w:p w:rsidR="00710240" w:rsidRPr="00D00EA1" w:rsidRDefault="00710240" w:rsidP="00AE2C2D">
      <w:pPr>
        <w:pStyle w:val="ae"/>
        <w:numPr>
          <w:ilvl w:val="0"/>
          <w:numId w:val="14"/>
        </w:numPr>
        <w:ind w:left="567"/>
        <w:rPr>
          <w:rFonts w:ascii="Times New Roman" w:hAnsi="Times New Roman"/>
          <w:sz w:val="28"/>
          <w:szCs w:val="28"/>
        </w:rPr>
      </w:pPr>
      <w:r w:rsidRPr="00D00EA1">
        <w:rPr>
          <w:rFonts w:ascii="Times New Roman" w:hAnsi="Times New Roman"/>
          <w:sz w:val="28"/>
          <w:szCs w:val="28"/>
        </w:rPr>
        <w:t>Роль ОБСЕ в обеспечении и защите прав человека в Европе.</w:t>
      </w:r>
    </w:p>
    <w:p w:rsidR="00710240" w:rsidRPr="00D00EA1" w:rsidRDefault="00710240" w:rsidP="00AE2C2D">
      <w:pPr>
        <w:pStyle w:val="ae"/>
        <w:numPr>
          <w:ilvl w:val="0"/>
          <w:numId w:val="14"/>
        </w:numPr>
        <w:ind w:left="426" w:hanging="244"/>
        <w:rPr>
          <w:rFonts w:ascii="Times New Roman" w:hAnsi="Times New Roman"/>
          <w:sz w:val="28"/>
          <w:szCs w:val="28"/>
        </w:rPr>
      </w:pPr>
      <w:r w:rsidRPr="00D00EA1">
        <w:rPr>
          <w:rFonts w:ascii="Times New Roman" w:hAnsi="Times New Roman"/>
          <w:sz w:val="28"/>
          <w:szCs w:val="28"/>
        </w:rPr>
        <w:t>Защита прав человека в рамках Европейского Союза.</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Европейский Суд по правам человека как основной институт Совета Европы по защите прав граждан.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Организация Объединенных Наций: история создания, цели, принципы деятельности. Главные органы ООН.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Комитеты и комиссии  ООН по защите прав человека.</w:t>
      </w:r>
    </w:p>
    <w:p w:rsidR="00710240" w:rsidRPr="00D00EA1" w:rsidRDefault="00710240" w:rsidP="00AE2C2D">
      <w:pPr>
        <w:pStyle w:val="ab"/>
        <w:numPr>
          <w:ilvl w:val="0"/>
          <w:numId w:val="14"/>
        </w:numPr>
        <w:rPr>
          <w:rFonts w:ascii="Times New Roman" w:hAnsi="Times New Roman"/>
          <w:sz w:val="28"/>
          <w:szCs w:val="28"/>
        </w:rPr>
      </w:pPr>
      <w:r w:rsidRPr="00D00EA1">
        <w:rPr>
          <w:rFonts w:ascii="Times New Roman" w:hAnsi="Times New Roman"/>
          <w:sz w:val="28"/>
          <w:szCs w:val="28"/>
        </w:rPr>
        <w:t>Специализированные учреждения ООН: понятие, признаки и взаимоотношения с ООН.</w:t>
      </w:r>
    </w:p>
    <w:p w:rsidR="00710240" w:rsidRPr="00D00EA1" w:rsidRDefault="00710240" w:rsidP="00710240">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 доклад на одну из предложенных тем</w:t>
      </w:r>
      <w:r w:rsidR="00D00EA1" w:rsidRPr="00D00EA1">
        <w:rPr>
          <w:rFonts w:ascii="Times New Roman" w:hAnsi="Times New Roman"/>
          <w:sz w:val="28"/>
          <w:szCs w:val="28"/>
        </w:rPr>
        <w:t>.</w:t>
      </w:r>
    </w:p>
    <w:p w:rsidR="00AE2C2D" w:rsidRPr="00D00EA1"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11"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F4331A" w:rsidRDefault="00F4331A" w:rsidP="00AE2C2D">
      <w:pPr>
        <w:pStyle w:val="ae"/>
        <w:ind w:firstLine="709"/>
        <w:jc w:val="both"/>
        <w:rPr>
          <w:rFonts w:ascii="Times New Roman" w:hAnsi="Times New Roman"/>
          <w:sz w:val="28"/>
          <w:szCs w:val="28"/>
        </w:rPr>
      </w:pPr>
    </w:p>
    <w:p w:rsidR="00F4331A" w:rsidRPr="00D00EA1" w:rsidRDefault="00F4331A" w:rsidP="00F4331A">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F4331A" w:rsidRPr="00D00EA1" w:rsidRDefault="00F4331A" w:rsidP="00F4331A">
      <w:pPr>
        <w:spacing w:line="5" w:lineRule="exact"/>
        <w:rPr>
          <w:rFonts w:ascii="Times New Roman" w:hAnsi="Times New Roman"/>
          <w:sz w:val="28"/>
          <w:szCs w:val="28"/>
        </w:rPr>
      </w:pP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Разработка плана доклада.</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Написание.</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F4331A" w:rsidRPr="00D00EA1" w:rsidRDefault="00F4331A" w:rsidP="00F4331A">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lastRenderedPageBreak/>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Напишите доклад.</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доклада – до 10 страницы печатного или рукописного текста, формат А4, при 14 шрифте и 1,5 межстрочном интервале)  на страницах указываются номера. Поля страницы: левое 3 см, верхнее и нижнее по 2 см, правое 1,5 см.</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2" w:history="1">
        <w:r w:rsidRPr="00D00EA1">
          <w:rPr>
            <w:rStyle w:val="af0"/>
            <w:rFonts w:ascii="Times New Roman" w:hAnsi="Times New Roman"/>
            <w:sz w:val="28"/>
            <w:szCs w:val="28"/>
          </w:rPr>
          <w:t>http://www.vokrugeta.ru/encycledia/index.php?tile=%D0%9E%1%D0%B0</w:t>
        </w:r>
      </w:hyperlink>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lastRenderedPageBreak/>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C35F9C" w:rsidRPr="00232CDC" w:rsidRDefault="00C35F9C" w:rsidP="00F4331A">
      <w:pPr>
        <w:shd w:val="clear" w:color="auto" w:fill="FFFFFF"/>
        <w:spacing w:after="0" w:line="240" w:lineRule="auto"/>
        <w:rPr>
          <w:rFonts w:ascii="Times New Roman" w:eastAsia="Times New Roman" w:hAnsi="Times New Roman"/>
          <w:color w:val="000000"/>
          <w:sz w:val="28"/>
          <w:szCs w:val="28"/>
          <w:lang w:eastAsia="ru-RU"/>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4</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00EA1" w:rsidRPr="00D00EA1">
        <w:rPr>
          <w:rFonts w:ascii="Times New Roman" w:hAnsi="Times New Roman"/>
          <w:b/>
          <w:sz w:val="28"/>
          <w:szCs w:val="28"/>
        </w:rPr>
        <w:t>«Наука, культура, религия на рубеже XX-XXI веков»</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D00EA1"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00EA1" w:rsidRPr="00D00EA1">
        <w:rPr>
          <w:rFonts w:ascii="Times New Roman" w:hAnsi="Times New Roman"/>
          <w:sz w:val="28"/>
          <w:szCs w:val="28"/>
        </w:rPr>
        <w:t>Написать реферат по теме: «Проблемы религии и культуры на рубеже XX-XXI вв.»</w:t>
      </w:r>
    </w:p>
    <w:p w:rsidR="00710240"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w:t>
      </w:r>
      <w:r w:rsidR="00D00EA1" w:rsidRPr="00D00EA1">
        <w:rPr>
          <w:rFonts w:ascii="Times New Roman" w:hAnsi="Times New Roman"/>
          <w:sz w:val="28"/>
          <w:szCs w:val="28"/>
        </w:rPr>
        <w:t>.</w:t>
      </w:r>
    </w:p>
    <w:p w:rsidR="00AE2C2D"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lastRenderedPageBreak/>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lastRenderedPageBreak/>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3"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AE2C2D" w:rsidRPr="00D00EA1" w:rsidRDefault="00AE2C2D" w:rsidP="00710240">
      <w:pPr>
        <w:tabs>
          <w:tab w:val="left" w:pos="6120"/>
        </w:tabs>
        <w:spacing w:after="0" w:line="240" w:lineRule="auto"/>
        <w:jc w:val="both"/>
        <w:rPr>
          <w:rFonts w:ascii="Times New Roman" w:hAnsi="Times New Roman"/>
          <w:sz w:val="28"/>
          <w:szCs w:val="28"/>
        </w:rPr>
      </w:pPr>
    </w:p>
    <w:p w:rsidR="00232CDC" w:rsidRPr="00D00EA1" w:rsidRDefault="00232CDC" w:rsidP="00A331CA">
      <w:pPr>
        <w:keepNext/>
        <w:keepLines/>
        <w:spacing w:after="0" w:line="240" w:lineRule="auto"/>
        <w:outlineLvl w:val="1"/>
        <w:rPr>
          <w:rFonts w:ascii="Times New Roman" w:hAnsi="Times New Roman"/>
          <w:b/>
          <w:bCs/>
          <w:sz w:val="28"/>
          <w:szCs w:val="28"/>
          <w:lang w:eastAsia="ru-RU"/>
        </w:rPr>
      </w:pPr>
    </w:p>
    <w:p w:rsidR="00022E31" w:rsidRPr="00D00EA1" w:rsidRDefault="00022E31" w:rsidP="00A331CA">
      <w:pPr>
        <w:spacing w:after="0" w:line="240" w:lineRule="auto"/>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2"/>
    <w:p w:rsidR="00D00EA1" w:rsidRPr="00D00EA1" w:rsidRDefault="00D00EA1" w:rsidP="00D00EA1">
      <w:pPr>
        <w:pStyle w:val="ae"/>
        <w:jc w:val="center"/>
        <w:rPr>
          <w:rFonts w:ascii="Times New Roman" w:hAnsi="Times New Roman"/>
          <w:b/>
          <w:bCs/>
          <w:sz w:val="28"/>
          <w:szCs w:val="28"/>
        </w:rPr>
      </w:pPr>
      <w:r w:rsidRPr="00D00EA1">
        <w:rPr>
          <w:rFonts w:ascii="Times New Roman" w:hAnsi="Times New Roman"/>
          <w:b/>
          <w:bCs/>
          <w:sz w:val="28"/>
          <w:szCs w:val="28"/>
        </w:rPr>
        <w:t xml:space="preserve">Перечень рекомендуемых учебных изданий, </w:t>
      </w:r>
      <w:proofErr w:type="spellStart"/>
      <w:r w:rsidRPr="00D00EA1">
        <w:rPr>
          <w:rFonts w:ascii="Times New Roman" w:hAnsi="Times New Roman"/>
          <w:b/>
          <w:bCs/>
          <w:sz w:val="28"/>
          <w:szCs w:val="28"/>
        </w:rPr>
        <w:t>интернет-ресурсов</w:t>
      </w:r>
      <w:proofErr w:type="spellEnd"/>
      <w:r w:rsidRPr="00D00EA1">
        <w:rPr>
          <w:rFonts w:ascii="Times New Roman" w:hAnsi="Times New Roman"/>
          <w:b/>
          <w:bCs/>
          <w:sz w:val="28"/>
          <w:szCs w:val="28"/>
        </w:rPr>
        <w:t>, дополнительной литературы</w:t>
      </w:r>
    </w:p>
    <w:p w:rsidR="00D00EA1" w:rsidRPr="00D00EA1" w:rsidRDefault="00D00EA1" w:rsidP="00D00EA1">
      <w:pPr>
        <w:pStyle w:val="ae"/>
        <w:jc w:val="center"/>
        <w:rPr>
          <w:rFonts w:ascii="Times New Roman" w:hAnsi="Times New Roman"/>
          <w:sz w:val="28"/>
          <w:szCs w:val="28"/>
        </w:rPr>
      </w:pPr>
      <w:r w:rsidRPr="00D00EA1">
        <w:rPr>
          <w:rFonts w:ascii="Times New Roman" w:hAnsi="Times New Roman"/>
          <w:sz w:val="28"/>
          <w:szCs w:val="28"/>
        </w:rPr>
        <w:t>Основные источники:</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proofErr w:type="spellStart"/>
      <w:r w:rsidRPr="00D00EA1">
        <w:rPr>
          <w:rFonts w:ascii="Times New Roman" w:hAnsi="Times New Roman" w:cs="Times New Roman"/>
          <w:sz w:val="28"/>
          <w:szCs w:val="28"/>
        </w:rPr>
        <w:t>Загладин</w:t>
      </w:r>
      <w:proofErr w:type="spellEnd"/>
      <w:r w:rsidRPr="00D00EA1">
        <w:rPr>
          <w:rFonts w:ascii="Times New Roman" w:hAnsi="Times New Roman" w:cs="Times New Roman"/>
          <w:sz w:val="28"/>
          <w:szCs w:val="28"/>
        </w:rPr>
        <w:t xml:space="preserve"> Н.В. Всеобщая история. 10 </w:t>
      </w:r>
      <w:proofErr w:type="spellStart"/>
      <w:r w:rsidRPr="00D00EA1">
        <w:rPr>
          <w:rFonts w:ascii="Times New Roman" w:hAnsi="Times New Roman" w:cs="Times New Roman"/>
          <w:sz w:val="28"/>
          <w:szCs w:val="28"/>
        </w:rPr>
        <w:t>кл</w:t>
      </w:r>
      <w:proofErr w:type="spellEnd"/>
      <w:r w:rsidRPr="00D00EA1">
        <w:rPr>
          <w:rFonts w:ascii="Times New Roman" w:hAnsi="Times New Roman" w:cs="Times New Roman"/>
          <w:sz w:val="28"/>
          <w:szCs w:val="28"/>
        </w:rPr>
        <w:t>. - М.: «Русское слово», 2018.</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proofErr w:type="spellStart"/>
      <w:r w:rsidRPr="00D00EA1">
        <w:rPr>
          <w:rFonts w:ascii="Times New Roman" w:hAnsi="Times New Roman" w:cs="Times New Roman"/>
          <w:sz w:val="28"/>
          <w:szCs w:val="28"/>
        </w:rPr>
        <w:t>Загладин</w:t>
      </w:r>
      <w:proofErr w:type="spellEnd"/>
      <w:r w:rsidRPr="00D00EA1">
        <w:rPr>
          <w:rFonts w:ascii="Times New Roman" w:hAnsi="Times New Roman" w:cs="Times New Roman"/>
          <w:sz w:val="28"/>
          <w:szCs w:val="28"/>
        </w:rPr>
        <w:t xml:space="preserve"> Н.В. История. 11 </w:t>
      </w:r>
      <w:proofErr w:type="spellStart"/>
      <w:r w:rsidRPr="00D00EA1">
        <w:rPr>
          <w:rFonts w:ascii="Times New Roman" w:hAnsi="Times New Roman" w:cs="Times New Roman"/>
          <w:sz w:val="28"/>
          <w:szCs w:val="28"/>
        </w:rPr>
        <w:t>кл</w:t>
      </w:r>
      <w:proofErr w:type="spellEnd"/>
      <w:r w:rsidRPr="00D00EA1">
        <w:rPr>
          <w:rFonts w:ascii="Times New Roman" w:hAnsi="Times New Roman" w:cs="Times New Roman"/>
          <w:sz w:val="28"/>
          <w:szCs w:val="28"/>
        </w:rPr>
        <w:t>. - М.: «Русское слово», 2018.</w:t>
      </w:r>
    </w:p>
    <w:p w:rsidR="00D00EA1" w:rsidRPr="00D00EA1" w:rsidRDefault="00D00EA1" w:rsidP="00D00EA1">
      <w:pPr>
        <w:pStyle w:val="ae"/>
        <w:tabs>
          <w:tab w:val="left" w:pos="284"/>
        </w:tabs>
        <w:jc w:val="center"/>
        <w:rPr>
          <w:rFonts w:ascii="Times New Roman" w:hAnsi="Times New Roman"/>
          <w:sz w:val="28"/>
          <w:szCs w:val="28"/>
        </w:rPr>
      </w:pPr>
      <w:r w:rsidRPr="00D00EA1">
        <w:rPr>
          <w:rFonts w:ascii="Times New Roman" w:hAnsi="Times New Roman"/>
          <w:sz w:val="28"/>
          <w:szCs w:val="28"/>
        </w:rPr>
        <w:t>Дополнительные источники:</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proofErr w:type="spellStart"/>
      <w:r w:rsidRPr="00D00EA1">
        <w:rPr>
          <w:rFonts w:ascii="Times New Roman" w:hAnsi="Times New Roman"/>
          <w:sz w:val="28"/>
          <w:szCs w:val="28"/>
        </w:rPr>
        <w:lastRenderedPageBreak/>
        <w:t>Загладин</w:t>
      </w:r>
      <w:proofErr w:type="spellEnd"/>
      <w:r w:rsidRPr="00D00EA1">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D00EA1">
        <w:rPr>
          <w:rFonts w:ascii="Times New Roman" w:hAnsi="Times New Roman"/>
          <w:sz w:val="28"/>
          <w:szCs w:val="28"/>
        </w:rPr>
        <w:t>Загладин</w:t>
      </w:r>
      <w:proofErr w:type="spellEnd"/>
      <w:r w:rsidRPr="00D00EA1">
        <w:rPr>
          <w:rFonts w:ascii="Times New Roman" w:hAnsi="Times New Roman"/>
          <w:sz w:val="28"/>
          <w:szCs w:val="28"/>
        </w:rPr>
        <w:t xml:space="preserve">, Л.С. Белоусов: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D00EA1">
        <w:rPr>
          <w:rFonts w:ascii="Times New Roman" w:hAnsi="Times New Roman"/>
          <w:sz w:val="28"/>
          <w:szCs w:val="28"/>
          <w:shd w:val="clear" w:color="auto" w:fill="FFFFFF"/>
        </w:rPr>
        <w:t>Шк</w:t>
      </w:r>
      <w:proofErr w:type="spellEnd"/>
      <w:r w:rsidRPr="00D00EA1">
        <w:rPr>
          <w:rFonts w:ascii="Times New Roman" w:hAnsi="Times New Roman"/>
          <w:sz w:val="28"/>
          <w:szCs w:val="28"/>
          <w:shd w:val="clear" w:color="auto" w:fill="FFFFFF"/>
        </w:rPr>
        <w:t>. Пресса, 2018.</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rPr>
      </w:pPr>
      <w:r w:rsidRPr="00D00EA1">
        <w:rPr>
          <w:rFonts w:ascii="Times New Roman" w:hAnsi="Times New Roman"/>
          <w:sz w:val="28"/>
          <w:szCs w:val="28"/>
          <w:shd w:val="clear" w:color="auto" w:fill="FFFFFF"/>
        </w:rPr>
        <w:t xml:space="preserve">Самыгин П. С., Самыгин С. И., Шевелев В. Н., Шевелева Е. В. - М.: </w:t>
      </w:r>
      <w:r w:rsidRPr="00D00EA1">
        <w:rPr>
          <w:rFonts w:ascii="Times New Roman" w:hAnsi="Times New Roman"/>
          <w:bCs/>
          <w:sz w:val="28"/>
          <w:szCs w:val="28"/>
          <w:shd w:val="clear" w:color="auto" w:fill="FFFFFF"/>
        </w:rPr>
        <w:t>История</w:t>
      </w:r>
      <w:r w:rsidRPr="00D00EA1">
        <w:rPr>
          <w:rFonts w:ascii="Times New Roman" w:hAnsi="Times New Roman"/>
          <w:sz w:val="28"/>
          <w:szCs w:val="28"/>
          <w:shd w:val="clear" w:color="auto" w:fill="FFFFFF"/>
        </w:rPr>
        <w:t>: Учебное пособие  НИЦ ИНФРА-М, 2015.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 Самыгин П.С., Беликов К.С., Бережной С.Е., - 15-е изд., стер. - </w:t>
      </w:r>
      <w:proofErr w:type="spellStart"/>
      <w:r w:rsidRPr="00D00EA1">
        <w:rPr>
          <w:rFonts w:ascii="Times New Roman" w:hAnsi="Times New Roman"/>
          <w:sz w:val="28"/>
          <w:szCs w:val="28"/>
          <w:shd w:val="clear" w:color="auto" w:fill="FFFFFF"/>
        </w:rPr>
        <w:t>Рн</w:t>
      </w:r>
      <w:proofErr w:type="spellEnd"/>
      <w:r w:rsidRPr="00D00EA1">
        <w:rPr>
          <w:rFonts w:ascii="Times New Roman" w:hAnsi="Times New Roman"/>
          <w:sz w:val="28"/>
          <w:szCs w:val="28"/>
          <w:shd w:val="clear" w:color="auto" w:fill="FFFFFF"/>
        </w:rPr>
        <w:t>/Д История: Учебное пособие Феникс, 2017.</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r w:rsidRPr="00D00EA1">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Кузнецов И.Н., - 9-е изд. - М.: Отечественная история   Дашков и К, 2018.</w:t>
      </w:r>
    </w:p>
    <w:p w:rsidR="00D00EA1" w:rsidRPr="00D00EA1" w:rsidRDefault="00D00EA1" w:rsidP="00D00EA1">
      <w:pPr>
        <w:shd w:val="clear" w:color="auto" w:fill="FFFFFF"/>
        <w:spacing w:after="0" w:line="294" w:lineRule="atLeast"/>
        <w:rPr>
          <w:rFonts w:ascii="Times New Roman" w:hAnsi="Times New Roman"/>
          <w:color w:val="000000"/>
          <w:sz w:val="28"/>
          <w:szCs w:val="28"/>
        </w:rPr>
      </w:pPr>
    </w:p>
    <w:p w:rsidR="00D00EA1" w:rsidRPr="00D00EA1" w:rsidRDefault="00D00EA1" w:rsidP="00D00EA1">
      <w:pPr>
        <w:pStyle w:val="ae"/>
        <w:jc w:val="both"/>
        <w:rPr>
          <w:rFonts w:ascii="Times New Roman" w:hAnsi="Times New Roman"/>
          <w:b/>
          <w:sz w:val="28"/>
          <w:szCs w:val="28"/>
        </w:rPr>
      </w:pPr>
    </w:p>
    <w:p w:rsidR="00D00EA1" w:rsidRPr="00D00EA1" w:rsidRDefault="00D00EA1" w:rsidP="00D00EA1">
      <w:pPr>
        <w:autoSpaceDE w:val="0"/>
        <w:autoSpaceDN w:val="0"/>
        <w:adjustRightInd w:val="0"/>
        <w:jc w:val="center"/>
        <w:rPr>
          <w:rFonts w:ascii="Times New Roman" w:hAnsi="Times New Roman"/>
          <w:b/>
          <w:sz w:val="28"/>
          <w:szCs w:val="28"/>
        </w:rPr>
      </w:pPr>
      <w:r w:rsidRPr="00D00EA1">
        <w:rPr>
          <w:rFonts w:ascii="Times New Roman" w:hAnsi="Times New Roman"/>
          <w:b/>
          <w:sz w:val="28"/>
          <w:szCs w:val="28"/>
        </w:rPr>
        <w:t>Интернет-ресурсы:</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https://ru.wikipedia.org (Википедия: свободная энциклопедия).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https://ru.wikisource.org (</w:t>
      </w:r>
      <w:proofErr w:type="spellStart"/>
      <w:r w:rsidRPr="00D00EA1">
        <w:rPr>
          <w:rFonts w:ascii="Times New Roman" w:hAnsi="Times New Roman"/>
          <w:sz w:val="28"/>
          <w:szCs w:val="28"/>
        </w:rPr>
        <w:t>Викитека</w:t>
      </w:r>
      <w:proofErr w:type="spellEnd"/>
      <w:r w:rsidRPr="00D00EA1">
        <w:rPr>
          <w:rFonts w:ascii="Times New Roman" w:hAnsi="Times New Roman"/>
          <w:sz w:val="28"/>
          <w:szCs w:val="28"/>
        </w:rPr>
        <w:t>: свободная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www.all-photo.ru/</w:t>
      </w:r>
      <w:proofErr w:type="spellStart"/>
      <w:r w:rsidRPr="00D00EA1">
        <w:rPr>
          <w:rFonts w:ascii="Times New Roman" w:hAnsi="Times New Roman"/>
          <w:sz w:val="28"/>
          <w:szCs w:val="28"/>
        </w:rPr>
        <w:t>empire</w:t>
      </w:r>
      <w:proofErr w:type="spellEnd"/>
      <w:r w:rsidRPr="00D00EA1">
        <w:rPr>
          <w:rFonts w:ascii="Times New Roman" w:hAnsi="Times New Roman"/>
          <w:sz w:val="28"/>
          <w:szCs w:val="28"/>
        </w:rPr>
        <w:t>/</w:t>
      </w:r>
      <w:proofErr w:type="spellStart"/>
      <w:r w:rsidRPr="00D00EA1">
        <w:rPr>
          <w:rFonts w:ascii="Times New Roman" w:hAnsi="Times New Roman"/>
          <w:sz w:val="28"/>
          <w:szCs w:val="28"/>
        </w:rPr>
        <w:t>index</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ru</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html</w:t>
      </w:r>
      <w:proofErr w:type="spellEnd"/>
      <w:r w:rsidRPr="00D00EA1">
        <w:rPr>
          <w:rFonts w:ascii="Times New Roman" w:hAnsi="Times New Roman"/>
          <w:sz w:val="28"/>
          <w:szCs w:val="28"/>
        </w:rPr>
        <w:t xml:space="preserve"> (Российская империя в фотографиях).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www.arhivtime.ru (Следы времени: интернет-архив старинных фотографий, </w:t>
      </w:r>
      <w:proofErr w:type="spellStart"/>
      <w:r w:rsidRPr="00D00EA1">
        <w:rPr>
          <w:rFonts w:ascii="Times New Roman" w:hAnsi="Times New Roman"/>
          <w:sz w:val="28"/>
          <w:szCs w:val="28"/>
        </w:rPr>
        <w:t>открыток,документов</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www.august-1914.ru (Первая мировая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www.avorhist.ru (Русь Древняя и удельная).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www.bibliotekar.ru (</w:t>
      </w:r>
      <w:proofErr w:type="spellStart"/>
      <w:r w:rsidRPr="00D00EA1">
        <w:rPr>
          <w:rFonts w:ascii="Times New Roman" w:hAnsi="Times New Roman"/>
          <w:sz w:val="28"/>
          <w:szCs w:val="28"/>
        </w:rPr>
        <w:t>Библиотекарь.Ру</w:t>
      </w:r>
      <w:proofErr w:type="spellEnd"/>
      <w:r w:rsidRPr="00D00EA1">
        <w:rPr>
          <w:rFonts w:ascii="Times New Roman" w:hAnsi="Times New Roman"/>
          <w:sz w:val="28"/>
          <w:szCs w:val="28"/>
        </w:rPr>
        <w:t>: электронная библиотека нехудожественной литературы по русской и мировой истории, искусству, культуре, прикладным наукам).</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www.biograf-book.narod.ru (Избранные биографии: биографическая литература СССР).</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www.borodulincollection.сom/index.html (Раритеты фотохроники СССР: 1917-1991 гг. – коллекция Льва Бородулина).</w:t>
      </w:r>
    </w:p>
    <w:p w:rsidR="00D00EA1" w:rsidRPr="00D00EA1" w:rsidRDefault="00D00EA1" w:rsidP="00AE2C2D">
      <w:pPr>
        <w:numPr>
          <w:ilvl w:val="0"/>
          <w:numId w:val="15"/>
        </w:numPr>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www.ec-dejavu.ru (Энциклопедия культур </w:t>
      </w:r>
      <w:proofErr w:type="spellStart"/>
      <w:r w:rsidRPr="00D00EA1">
        <w:rPr>
          <w:rFonts w:ascii="Times New Roman" w:hAnsi="Times New Roman"/>
          <w:sz w:val="28"/>
          <w:szCs w:val="28"/>
        </w:rPr>
        <w:t>DеjаVu</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www.fershal.narod.ru (Российский </w:t>
      </w:r>
      <w:proofErr w:type="spellStart"/>
      <w:r w:rsidRPr="00D00EA1">
        <w:rPr>
          <w:rFonts w:ascii="Times New Roman" w:hAnsi="Times New Roman"/>
          <w:sz w:val="28"/>
          <w:szCs w:val="28"/>
        </w:rPr>
        <w:t>мемуарий</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www.gumer.info (Библиотека </w:t>
      </w:r>
      <w:proofErr w:type="spellStart"/>
      <w:r w:rsidRPr="00D00EA1">
        <w:rPr>
          <w:rFonts w:ascii="Times New Roman" w:hAnsi="Times New Roman"/>
          <w:sz w:val="28"/>
          <w:szCs w:val="28"/>
        </w:rPr>
        <w:t>Гумер</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www.hist.msu.ru/ER/Etext/index.html (Электронная библиотека Исторического </w:t>
      </w:r>
      <w:proofErr w:type="spellStart"/>
      <w:r w:rsidRPr="00D00EA1">
        <w:rPr>
          <w:rFonts w:ascii="Times New Roman" w:hAnsi="Times New Roman"/>
          <w:sz w:val="28"/>
          <w:szCs w:val="28"/>
        </w:rPr>
        <w:t>факультетаМГУ</w:t>
      </w:r>
      <w:proofErr w:type="spellEnd"/>
      <w:r w:rsidRPr="00D00EA1">
        <w:rPr>
          <w:rFonts w:ascii="Times New Roman" w:hAnsi="Times New Roman"/>
          <w:sz w:val="28"/>
          <w:szCs w:val="28"/>
        </w:rPr>
        <w:t xml:space="preserve"> им. М. В. Ломоносова).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www.hist.msu.ru/ER/Etext/PICT/feudal.htm (Библиотека Исторического </w:t>
      </w:r>
      <w:proofErr w:type="spellStart"/>
      <w:r w:rsidRPr="00D00EA1">
        <w:rPr>
          <w:rFonts w:ascii="Times New Roman" w:hAnsi="Times New Roman"/>
          <w:sz w:val="28"/>
          <w:szCs w:val="28"/>
        </w:rPr>
        <w:t>факультетаМГУ</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www.historicus.ru (Историк: общественно-политический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www.history.tom.ru (История России от князей до Президента).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www.infoliolib.info (Университетская электронная библиотека </w:t>
      </w:r>
      <w:proofErr w:type="spellStart"/>
      <w:r w:rsidRPr="00D00EA1">
        <w:rPr>
          <w:rFonts w:ascii="Times New Roman" w:hAnsi="Times New Roman"/>
          <w:sz w:val="28"/>
          <w:szCs w:val="28"/>
        </w:rPr>
        <w:t>Infolio</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r w:rsidRPr="00D00EA1">
        <w:rPr>
          <w:rFonts w:ascii="Times New Roman" w:hAnsi="Times New Roman"/>
          <w:sz w:val="28"/>
          <w:szCs w:val="28"/>
          <w:lang w:val="en-US"/>
        </w:rPr>
        <w:t>intellect</w:t>
      </w:r>
      <w:r w:rsidRPr="00D00EA1">
        <w:rPr>
          <w:rFonts w:ascii="Times New Roman" w:hAnsi="Times New Roman"/>
          <w:sz w:val="28"/>
          <w:szCs w:val="28"/>
        </w:rPr>
        <w:t>-</w:t>
      </w:r>
      <w:r w:rsidRPr="00D00EA1">
        <w:rPr>
          <w:rFonts w:ascii="Times New Roman" w:hAnsi="Times New Roman"/>
          <w:sz w:val="28"/>
          <w:szCs w:val="28"/>
          <w:lang w:val="en-US"/>
        </w:rPr>
        <w:t>video</w:t>
      </w:r>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proofErr w:type="spellStart"/>
      <w:r w:rsidRPr="00D00EA1">
        <w:rPr>
          <w:rFonts w:ascii="Times New Roman" w:hAnsi="Times New Roman"/>
          <w:sz w:val="28"/>
          <w:szCs w:val="28"/>
          <w:lang w:val="en-US"/>
        </w:rPr>
        <w:t>russian</w:t>
      </w:r>
      <w:proofErr w:type="spellEnd"/>
      <w:r w:rsidRPr="00D00EA1">
        <w:rPr>
          <w:rFonts w:ascii="Times New Roman" w:hAnsi="Times New Roman"/>
          <w:sz w:val="28"/>
          <w:szCs w:val="28"/>
        </w:rPr>
        <w:t>-</w:t>
      </w:r>
      <w:r w:rsidRPr="00D00EA1">
        <w:rPr>
          <w:rFonts w:ascii="Times New Roman" w:hAnsi="Times New Roman"/>
          <w:sz w:val="28"/>
          <w:szCs w:val="28"/>
          <w:lang w:val="en-US"/>
        </w:rPr>
        <w:t>history</w:t>
      </w:r>
      <w:r w:rsidRPr="00D00EA1">
        <w:rPr>
          <w:rFonts w:ascii="Times New Roman" w:hAnsi="Times New Roman"/>
          <w:sz w:val="28"/>
          <w:szCs w:val="28"/>
        </w:rPr>
        <w:t xml:space="preserve"> (</w:t>
      </w:r>
      <w:proofErr w:type="spellStart"/>
      <w:r w:rsidRPr="00D00EA1">
        <w:rPr>
          <w:rFonts w:ascii="Times New Roman" w:hAnsi="Times New Roman"/>
          <w:sz w:val="28"/>
          <w:szCs w:val="28"/>
        </w:rPr>
        <w:t>ИсторияРоссиииСССР</w:t>
      </w:r>
      <w:proofErr w:type="spellEnd"/>
      <w:r w:rsidRPr="00D00EA1">
        <w:rPr>
          <w:rFonts w:ascii="Times New Roman" w:hAnsi="Times New Roman"/>
          <w:sz w:val="28"/>
          <w:szCs w:val="28"/>
        </w:rPr>
        <w:t>: онлайн-видео).</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proofErr w:type="spellStart"/>
      <w:r w:rsidRPr="00D00EA1">
        <w:rPr>
          <w:rFonts w:ascii="Times New Roman" w:hAnsi="Times New Roman"/>
          <w:sz w:val="28"/>
          <w:szCs w:val="28"/>
          <w:lang w:val="en-US"/>
        </w:rPr>
        <w:t>krugosvet</w:t>
      </w:r>
      <w:proofErr w:type="spellEnd"/>
      <w:r w:rsidRPr="00D00EA1">
        <w:rPr>
          <w:rFonts w:ascii="Times New Roman" w:hAnsi="Times New Roman"/>
          <w:sz w:val="28"/>
          <w:szCs w:val="28"/>
        </w:rPr>
        <w:t>.</w:t>
      </w:r>
      <w:proofErr w:type="spellStart"/>
      <w:r w:rsidRPr="00D00EA1">
        <w:rPr>
          <w:rFonts w:ascii="Times New Roman" w:hAnsi="Times New Roman"/>
          <w:sz w:val="28"/>
          <w:szCs w:val="28"/>
          <w:lang w:val="en-US"/>
        </w:rPr>
        <w:t>ru</w:t>
      </w:r>
      <w:proofErr w:type="spellEnd"/>
      <w:r w:rsidRPr="00D00EA1">
        <w:rPr>
          <w:rFonts w:ascii="Times New Roman" w:hAnsi="Times New Roman"/>
          <w:sz w:val="28"/>
          <w:szCs w:val="28"/>
        </w:rPr>
        <w:t xml:space="preserve"> (Онлайн-энциклопедия «</w:t>
      </w:r>
      <w:proofErr w:type="spellStart"/>
      <w:r w:rsidRPr="00D00EA1">
        <w:rPr>
          <w:rFonts w:ascii="Times New Roman" w:hAnsi="Times New Roman"/>
          <w:sz w:val="28"/>
          <w:szCs w:val="28"/>
        </w:rPr>
        <w:t>Кругосвет</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lastRenderedPageBreak/>
        <w:t>www</w:t>
      </w:r>
      <w:r w:rsidRPr="00D00EA1">
        <w:rPr>
          <w:rFonts w:ascii="Times New Roman" w:hAnsi="Times New Roman"/>
          <w:sz w:val="28"/>
          <w:szCs w:val="28"/>
        </w:rPr>
        <w:t>.</w:t>
      </w:r>
      <w:proofErr w:type="spellStart"/>
      <w:r w:rsidRPr="00D00EA1">
        <w:rPr>
          <w:rFonts w:ascii="Times New Roman" w:hAnsi="Times New Roman"/>
          <w:sz w:val="28"/>
          <w:szCs w:val="28"/>
          <w:lang w:val="en-US"/>
        </w:rPr>
        <w:t>kulichki</w:t>
      </w:r>
      <w:proofErr w:type="spellEnd"/>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proofErr w:type="spellStart"/>
      <w:r w:rsidRPr="00D00EA1">
        <w:rPr>
          <w:rFonts w:ascii="Times New Roman" w:hAnsi="Times New Roman"/>
          <w:sz w:val="28"/>
          <w:szCs w:val="28"/>
          <w:lang w:val="en-US"/>
        </w:rPr>
        <w:t>gumilev</w:t>
      </w:r>
      <w:proofErr w:type="spellEnd"/>
      <w:r w:rsidRPr="00D00EA1">
        <w:rPr>
          <w:rFonts w:ascii="Times New Roman" w:hAnsi="Times New Roman"/>
          <w:sz w:val="28"/>
          <w:szCs w:val="28"/>
        </w:rPr>
        <w:t>/</w:t>
      </w:r>
      <w:r w:rsidRPr="00D00EA1">
        <w:rPr>
          <w:rFonts w:ascii="Times New Roman" w:hAnsi="Times New Roman"/>
          <w:sz w:val="28"/>
          <w:szCs w:val="28"/>
          <w:lang w:val="en-US"/>
        </w:rPr>
        <w:t>HE</w:t>
      </w:r>
      <w:r w:rsidRPr="00D00EA1">
        <w:rPr>
          <w:rFonts w:ascii="Times New Roman" w:hAnsi="Times New Roman"/>
          <w:sz w:val="28"/>
          <w:szCs w:val="28"/>
        </w:rPr>
        <w:t>1 (</w:t>
      </w:r>
      <w:proofErr w:type="spellStart"/>
      <w:r w:rsidRPr="00D00EA1">
        <w:rPr>
          <w:rFonts w:ascii="Times New Roman" w:hAnsi="Times New Roman"/>
          <w:sz w:val="28"/>
          <w:szCs w:val="28"/>
        </w:rPr>
        <w:t>ДревнийВосток</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www.kulichki.com/grandwar («Как наши деды воевали»: рассказы о военных </w:t>
      </w:r>
      <w:proofErr w:type="spellStart"/>
      <w:r w:rsidRPr="00D00EA1">
        <w:rPr>
          <w:rFonts w:ascii="Times New Roman" w:hAnsi="Times New Roman"/>
          <w:sz w:val="28"/>
          <w:szCs w:val="28"/>
        </w:rPr>
        <w:t>конфликтахРоссийской</w:t>
      </w:r>
      <w:proofErr w:type="spellEnd"/>
      <w:r w:rsidRPr="00D00EA1">
        <w:rPr>
          <w:rFonts w:ascii="Times New Roman" w:hAnsi="Times New Roman"/>
          <w:sz w:val="28"/>
          <w:szCs w:val="28"/>
        </w:rPr>
        <w:t xml:space="preserve">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www.liber.rsuh.ru (Информационный комплекс РГГУ «Научная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www.library.spbu.ru (Научная библиотека им. М. Горького СПбГУ).</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www.magister.msk.ru/library/library.htm (Интернет-издательств «Библиотека»: электронные издания произведений и биографических и критических материалов).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www.memoirs.ru (Русские мемуары: Россия в дневниках и воспоминаниях).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www.mifologia.chat.ru (Мифология народов мира).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www.militera.lib.ru (Военная литература: собрание текстов).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www.old-maps.narod.ru (Коллекция старинных карт территорий и городов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www.old-rus-maps.ru (Европейские гравированные географические чертежи и карты России, изданные в XVI— XVIII столетиях).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www.plekhanovfound.ru/library (Библиотека социал-демократа).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www.radzivil.chat.ru (</w:t>
      </w:r>
      <w:proofErr w:type="spellStart"/>
      <w:r w:rsidRPr="00D00EA1">
        <w:rPr>
          <w:rFonts w:ascii="Times New Roman" w:hAnsi="Times New Roman"/>
          <w:sz w:val="28"/>
          <w:szCs w:val="28"/>
        </w:rPr>
        <w:t>Радзивилловская</w:t>
      </w:r>
      <w:proofErr w:type="spellEnd"/>
      <w:r w:rsidRPr="00D00EA1">
        <w:rPr>
          <w:rFonts w:ascii="Times New Roman" w:hAnsi="Times New Roman"/>
          <w:sz w:val="28"/>
          <w:szCs w:val="28"/>
        </w:rPr>
        <w:t xml:space="preserve"> летопись с иллюстрациями).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www.рaremaps.ru (Коллекция старинных карт Российской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www.rodina.rg.ru </w:t>
      </w:r>
      <w:r w:rsidRPr="00D00EA1">
        <w:rPr>
          <w:rFonts w:ascii="Times New Roman" w:hAnsi="Times New Roman"/>
          <w:b/>
          <w:bCs/>
          <w:sz w:val="28"/>
          <w:szCs w:val="28"/>
        </w:rPr>
        <w:t>(</w:t>
      </w:r>
      <w:r w:rsidRPr="00D00EA1">
        <w:rPr>
          <w:rFonts w:ascii="Times New Roman" w:hAnsi="Times New Roman"/>
          <w:sz w:val="28"/>
          <w:szCs w:val="28"/>
        </w:rPr>
        <w:t>Родина: российский исторический иллюстрированный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proofErr w:type="spellStart"/>
      <w:r w:rsidRPr="00D00EA1">
        <w:rPr>
          <w:rFonts w:ascii="Times New Roman" w:hAnsi="Times New Roman"/>
          <w:sz w:val="28"/>
          <w:szCs w:val="28"/>
        </w:rPr>
        <w:t>www</w:t>
      </w:r>
      <w:proofErr w:type="spellEnd"/>
      <w:r w:rsidRPr="00D00EA1">
        <w:rPr>
          <w:rFonts w:ascii="Times New Roman" w:hAnsi="Times New Roman"/>
          <w:sz w:val="28"/>
          <w:szCs w:val="28"/>
        </w:rPr>
        <w:t>. rusrevolution.info (Революция и Гражданская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www.scepsis.ru/library/history/page1 (Скепсис: научно-просветительский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www.sovmusic.ru (Советская музыка).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www.statehistory.ru (История государства).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www.temples.ru (Проект «Храмы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www.wco.ru/icons (Виртуальный каталог икон).</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www.world-war2.chat.ru (Вторая Мировая война в русском Интернете).</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www.9may.ru (Проект-акция: «Наша Победа. День за днем»).</w:t>
      </w:r>
    </w:p>
    <w:p w:rsidR="00D00EA1" w:rsidRPr="00D00EA1" w:rsidRDefault="00D00EA1" w:rsidP="00D00EA1">
      <w:pPr>
        <w:pStyle w:val="ae"/>
        <w:jc w:val="both"/>
        <w:rPr>
          <w:rFonts w:ascii="Times New Roman" w:hAnsi="Times New Roman"/>
          <w:color w:val="000000"/>
          <w:sz w:val="28"/>
          <w:szCs w:val="28"/>
        </w:rPr>
      </w:pPr>
    </w:p>
    <w:p w:rsidR="00022E31" w:rsidRPr="00D00EA1" w:rsidRDefault="00022E31" w:rsidP="00A331CA">
      <w:pPr>
        <w:spacing w:after="0" w:line="240" w:lineRule="auto"/>
        <w:rPr>
          <w:rFonts w:ascii="Times New Roman" w:hAnsi="Times New Roman"/>
          <w:sz w:val="28"/>
          <w:szCs w:val="28"/>
        </w:rPr>
      </w:pPr>
    </w:p>
    <w:sectPr w:rsidR="00022E31" w:rsidRPr="00D00EA1" w:rsidSect="00A331CA">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C97" w:rsidRDefault="00512C97">
      <w:pPr>
        <w:spacing w:after="0" w:line="240" w:lineRule="auto"/>
      </w:pPr>
      <w:r>
        <w:separator/>
      </w:r>
    </w:p>
  </w:endnote>
  <w:endnote w:type="continuationSeparator" w:id="0">
    <w:p w:rsidR="00512C97" w:rsidRDefault="00512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9A" w:rsidRDefault="00FF02CE">
    <w:pPr>
      <w:pStyle w:val="a4"/>
      <w:jc w:val="center"/>
    </w:pPr>
    <w:r>
      <w:fldChar w:fldCharType="begin"/>
    </w:r>
    <w:r w:rsidR="008D76D2">
      <w:instrText>PAGE   \* MERGEFORMAT</w:instrText>
    </w:r>
    <w:r>
      <w:fldChar w:fldCharType="separate"/>
    </w:r>
    <w:r w:rsidR="004614C4">
      <w:rPr>
        <w:noProof/>
      </w:rPr>
      <w:t>2</w:t>
    </w:r>
    <w:r>
      <w:rPr>
        <w:noProof/>
      </w:rPr>
      <w:fldChar w:fldCharType="end"/>
    </w:r>
  </w:p>
  <w:p w:rsidR="00DA599A" w:rsidRDefault="00DA59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C97" w:rsidRDefault="00512C97">
      <w:pPr>
        <w:spacing w:after="0" w:line="240" w:lineRule="auto"/>
      </w:pPr>
      <w:r>
        <w:separator/>
      </w:r>
    </w:p>
  </w:footnote>
  <w:footnote w:type="continuationSeparator" w:id="0">
    <w:p w:rsidR="00512C97" w:rsidRDefault="00512C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708"/>
    <w:multiLevelType w:val="hybridMultilevel"/>
    <w:tmpl w:val="D086530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9"/>
  </w:num>
  <w:num w:numId="4">
    <w:abstractNumId w:val="8"/>
  </w:num>
  <w:num w:numId="5">
    <w:abstractNumId w:val="2"/>
  </w:num>
  <w:num w:numId="6">
    <w:abstractNumId w:val="21"/>
  </w:num>
  <w:num w:numId="7">
    <w:abstractNumId w:val="13"/>
  </w:num>
  <w:num w:numId="8">
    <w:abstractNumId w:val="6"/>
  </w:num>
  <w:num w:numId="9">
    <w:abstractNumId w:val="10"/>
  </w:num>
  <w:num w:numId="10">
    <w:abstractNumId w:val="22"/>
  </w:num>
  <w:num w:numId="11">
    <w:abstractNumId w:val="12"/>
  </w:num>
  <w:num w:numId="12">
    <w:abstractNumId w:val="3"/>
  </w:num>
  <w:num w:numId="13">
    <w:abstractNumId w:val="18"/>
  </w:num>
  <w:num w:numId="14">
    <w:abstractNumId w:val="19"/>
  </w:num>
  <w:num w:numId="15">
    <w:abstractNumId w:val="16"/>
  </w:num>
  <w:num w:numId="16">
    <w:abstractNumId w:val="4"/>
  </w:num>
  <w:num w:numId="17">
    <w:abstractNumId w:val="15"/>
  </w:num>
  <w:num w:numId="18">
    <w:abstractNumId w:val="11"/>
  </w:num>
  <w:num w:numId="19">
    <w:abstractNumId w:val="1"/>
  </w:num>
  <w:num w:numId="20">
    <w:abstractNumId w:val="14"/>
  </w:num>
  <w:num w:numId="21">
    <w:abstractNumId w:val="23"/>
  </w:num>
  <w:num w:numId="22">
    <w:abstractNumId w:val="5"/>
  </w:num>
  <w:num w:numId="23">
    <w:abstractNumId w:val="20"/>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56C"/>
    <w:rsid w:val="00003235"/>
    <w:rsid w:val="000163A5"/>
    <w:rsid w:val="00022E31"/>
    <w:rsid w:val="00032B9E"/>
    <w:rsid w:val="00041A8C"/>
    <w:rsid w:val="00042B18"/>
    <w:rsid w:val="00051F21"/>
    <w:rsid w:val="00055DE3"/>
    <w:rsid w:val="0007117F"/>
    <w:rsid w:val="00094763"/>
    <w:rsid w:val="000A53DD"/>
    <w:rsid w:val="000A69AB"/>
    <w:rsid w:val="000B16A6"/>
    <w:rsid w:val="000B5C1D"/>
    <w:rsid w:val="000B6C47"/>
    <w:rsid w:val="000B7222"/>
    <w:rsid w:val="000E1199"/>
    <w:rsid w:val="000E41A1"/>
    <w:rsid w:val="0013339A"/>
    <w:rsid w:val="00146719"/>
    <w:rsid w:val="00182616"/>
    <w:rsid w:val="00211FD7"/>
    <w:rsid w:val="00214C91"/>
    <w:rsid w:val="00232CDC"/>
    <w:rsid w:val="00253EA5"/>
    <w:rsid w:val="00292F8D"/>
    <w:rsid w:val="002B0778"/>
    <w:rsid w:val="002E23A7"/>
    <w:rsid w:val="0030230F"/>
    <w:rsid w:val="00306EA7"/>
    <w:rsid w:val="0032484D"/>
    <w:rsid w:val="0033111D"/>
    <w:rsid w:val="00332F03"/>
    <w:rsid w:val="00335D25"/>
    <w:rsid w:val="00337A3C"/>
    <w:rsid w:val="00346735"/>
    <w:rsid w:val="00350BD2"/>
    <w:rsid w:val="00390CBC"/>
    <w:rsid w:val="0039395F"/>
    <w:rsid w:val="00393F3E"/>
    <w:rsid w:val="003A737D"/>
    <w:rsid w:val="003B47A8"/>
    <w:rsid w:val="003C0424"/>
    <w:rsid w:val="003C4369"/>
    <w:rsid w:val="003C6452"/>
    <w:rsid w:val="003F772F"/>
    <w:rsid w:val="004122D4"/>
    <w:rsid w:val="004170F7"/>
    <w:rsid w:val="004251E9"/>
    <w:rsid w:val="00431EC6"/>
    <w:rsid w:val="0043413E"/>
    <w:rsid w:val="004345C0"/>
    <w:rsid w:val="0043586F"/>
    <w:rsid w:val="00442630"/>
    <w:rsid w:val="0044433A"/>
    <w:rsid w:val="00447979"/>
    <w:rsid w:val="004614C4"/>
    <w:rsid w:val="004A6EBA"/>
    <w:rsid w:val="004B680A"/>
    <w:rsid w:val="004C6BA6"/>
    <w:rsid w:val="004D53E1"/>
    <w:rsid w:val="005006E6"/>
    <w:rsid w:val="005035CC"/>
    <w:rsid w:val="00512C97"/>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97B6F"/>
    <w:rsid w:val="006A6069"/>
    <w:rsid w:val="006E2B1A"/>
    <w:rsid w:val="006E7CF7"/>
    <w:rsid w:val="00710240"/>
    <w:rsid w:val="0071197E"/>
    <w:rsid w:val="0072659C"/>
    <w:rsid w:val="007516B3"/>
    <w:rsid w:val="007863CE"/>
    <w:rsid w:val="007B1049"/>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402E"/>
    <w:rsid w:val="008B66D9"/>
    <w:rsid w:val="008C6D71"/>
    <w:rsid w:val="008D76D2"/>
    <w:rsid w:val="008E508C"/>
    <w:rsid w:val="00904F03"/>
    <w:rsid w:val="00922984"/>
    <w:rsid w:val="0092390E"/>
    <w:rsid w:val="0093161B"/>
    <w:rsid w:val="00932EDE"/>
    <w:rsid w:val="00937F8E"/>
    <w:rsid w:val="00947878"/>
    <w:rsid w:val="00960D44"/>
    <w:rsid w:val="00990BB6"/>
    <w:rsid w:val="009A5758"/>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4AE"/>
    <w:rsid w:val="00B92842"/>
    <w:rsid w:val="00B97D49"/>
    <w:rsid w:val="00BA056C"/>
    <w:rsid w:val="00BB2AAC"/>
    <w:rsid w:val="00BB4D73"/>
    <w:rsid w:val="00BB67E2"/>
    <w:rsid w:val="00BD1FD5"/>
    <w:rsid w:val="00BD3F5E"/>
    <w:rsid w:val="00C070C3"/>
    <w:rsid w:val="00C1489B"/>
    <w:rsid w:val="00C35F9C"/>
    <w:rsid w:val="00C50542"/>
    <w:rsid w:val="00C60B07"/>
    <w:rsid w:val="00C6161D"/>
    <w:rsid w:val="00C65C22"/>
    <w:rsid w:val="00C81F6C"/>
    <w:rsid w:val="00CA5345"/>
    <w:rsid w:val="00CB2300"/>
    <w:rsid w:val="00CC3828"/>
    <w:rsid w:val="00CC67BD"/>
    <w:rsid w:val="00CC79C4"/>
    <w:rsid w:val="00CD2E79"/>
    <w:rsid w:val="00CF367F"/>
    <w:rsid w:val="00D00EA1"/>
    <w:rsid w:val="00D06355"/>
    <w:rsid w:val="00D25564"/>
    <w:rsid w:val="00D458B1"/>
    <w:rsid w:val="00D5376A"/>
    <w:rsid w:val="00D93037"/>
    <w:rsid w:val="00DA599A"/>
    <w:rsid w:val="00DB1390"/>
    <w:rsid w:val="00DC5B50"/>
    <w:rsid w:val="00DC786A"/>
    <w:rsid w:val="00DD14E8"/>
    <w:rsid w:val="00DD4D12"/>
    <w:rsid w:val="00DD71AF"/>
    <w:rsid w:val="00DF13A6"/>
    <w:rsid w:val="00E13257"/>
    <w:rsid w:val="00E54B23"/>
    <w:rsid w:val="00E616D8"/>
    <w:rsid w:val="00E9329A"/>
    <w:rsid w:val="00E96C47"/>
    <w:rsid w:val="00EB6999"/>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9514B"/>
    <w:rsid w:val="00FB0287"/>
    <w:rsid w:val="00FD6849"/>
    <w:rsid w:val="00FE4AEF"/>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okrugeta.ru/encycledia/index.php?tile=%D0%9E%251%D0%B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vokrugeta.ru/encycledia/index.php?tile=%D0%9E%251%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okrugeta.ru/encycledia/index.php?tile=%D0%9E%251%D0%B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okrugeta.ru/encycledia/index.php?tile=%D0%9E%251%D0%B0" TargetMode="External"/><Relationship Id="rId4" Type="http://schemas.openxmlformats.org/officeDocument/2006/relationships/settings" Target="settings.xml"/><Relationship Id="rId9" Type="http://schemas.openxmlformats.org/officeDocument/2006/relationships/hyperlink" Target="http://www.vokrugeta.ru/encycledia/index.php?tile=%D0%9E%251%D0%B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6094</Words>
  <Characters>44562</Characters>
  <Application>Microsoft Office Word</Application>
  <DocSecurity>0</DocSecurity>
  <Lines>371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2018-09-17T14:25:00Z</cp:lastPrinted>
  <dcterms:created xsi:type="dcterms:W3CDTF">2022-05-23T09:04:00Z</dcterms:created>
  <dcterms:modified xsi:type="dcterms:W3CDTF">2023-09-01T08:13:00Z</dcterms:modified>
</cp:coreProperties>
</file>