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77" w:rsidRPr="00506A69" w:rsidRDefault="000E7077" w:rsidP="00506A69">
      <w:pPr>
        <w:adjustRightInd w:val="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бюджетное профессиональное образовательное учреждение</w:t>
      </w:r>
    </w:p>
    <w:p w:rsidR="000E7077" w:rsidRPr="00506A69" w:rsidRDefault="000E7077" w:rsidP="00506A69">
      <w:pPr>
        <w:adjustRightInd w:val="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Вологодской области «Вологодский колледж технологии и дизайна»</w:t>
      </w: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rPr>
          <w:sz w:val="28"/>
          <w:szCs w:val="28"/>
        </w:rPr>
      </w:pPr>
    </w:p>
    <w:p w:rsidR="00F81D35" w:rsidRPr="00F81D35" w:rsidRDefault="00F81D35" w:rsidP="00F81D35">
      <w:pPr>
        <w:widowControl/>
        <w:autoSpaceDE/>
        <w:autoSpaceDN/>
        <w:ind w:left="5670"/>
        <w:rPr>
          <w:rFonts w:eastAsia="Calibri"/>
          <w:sz w:val="28"/>
          <w:szCs w:val="28"/>
          <w:lang w:eastAsia="en-US"/>
        </w:rPr>
      </w:pPr>
      <w:r w:rsidRPr="00F81D35">
        <w:rPr>
          <w:rFonts w:eastAsia="Calibri"/>
          <w:sz w:val="28"/>
          <w:szCs w:val="28"/>
          <w:lang w:eastAsia="en-US"/>
        </w:rPr>
        <w:t>УТВЕРЖДЕНО</w:t>
      </w:r>
    </w:p>
    <w:p w:rsidR="00F81D35" w:rsidRPr="00F81D35" w:rsidRDefault="00F81D35" w:rsidP="00F81D35">
      <w:pPr>
        <w:widowControl/>
        <w:autoSpaceDE/>
        <w:autoSpaceDN/>
        <w:ind w:left="5670"/>
        <w:rPr>
          <w:rFonts w:eastAsia="Calibri"/>
          <w:sz w:val="28"/>
          <w:szCs w:val="28"/>
          <w:lang w:eastAsia="en-US"/>
        </w:rPr>
      </w:pPr>
      <w:r w:rsidRPr="00F81D35">
        <w:rPr>
          <w:rFonts w:eastAsia="Calibri"/>
          <w:sz w:val="28"/>
          <w:szCs w:val="28"/>
          <w:lang w:eastAsia="en-US"/>
        </w:rPr>
        <w:t>приказом директора</w:t>
      </w:r>
    </w:p>
    <w:p w:rsidR="00F81D35" w:rsidRPr="00F81D35" w:rsidRDefault="00F81D35" w:rsidP="00F81D35">
      <w:pPr>
        <w:widowControl/>
        <w:autoSpaceDE/>
        <w:autoSpaceDN/>
        <w:ind w:left="5670"/>
        <w:rPr>
          <w:rFonts w:eastAsia="Calibri"/>
          <w:sz w:val="28"/>
          <w:szCs w:val="28"/>
          <w:lang w:eastAsia="en-US"/>
        </w:rPr>
      </w:pPr>
      <w:r w:rsidRPr="00F81D35">
        <w:rPr>
          <w:rFonts w:eastAsia="Calibri"/>
          <w:sz w:val="28"/>
          <w:szCs w:val="28"/>
          <w:lang w:eastAsia="en-US"/>
        </w:rPr>
        <w:t xml:space="preserve">БПОУ </w:t>
      </w:r>
      <w:proofErr w:type="gramStart"/>
      <w:r w:rsidRPr="00F81D35">
        <w:rPr>
          <w:rFonts w:eastAsia="Calibri"/>
          <w:sz w:val="28"/>
          <w:szCs w:val="28"/>
          <w:lang w:eastAsia="en-US"/>
        </w:rPr>
        <w:t>ВО</w:t>
      </w:r>
      <w:proofErr w:type="gramEnd"/>
      <w:r w:rsidRPr="00F81D35">
        <w:rPr>
          <w:rFonts w:eastAsia="Calibri"/>
          <w:sz w:val="28"/>
          <w:szCs w:val="28"/>
          <w:lang w:eastAsia="en-US"/>
        </w:rPr>
        <w:t xml:space="preserve"> «Вологодский колледж технологии и дизайна»                                               № 580 от 31.08. 2022</w:t>
      </w:r>
    </w:p>
    <w:p w:rsidR="00F81D35" w:rsidRPr="00F81D35" w:rsidRDefault="00F81D35" w:rsidP="00F81D35">
      <w:pPr>
        <w:widowControl/>
        <w:tabs>
          <w:tab w:val="right" w:pos="10065"/>
        </w:tabs>
        <w:autoSpaceDE/>
        <w:autoSpaceDN/>
        <w:ind w:left="5387"/>
        <w:rPr>
          <w:rFonts w:eastAsia="Calibri"/>
          <w:sz w:val="28"/>
          <w:szCs w:val="28"/>
          <w:lang w:eastAsia="en-US"/>
        </w:rPr>
      </w:pPr>
      <w:r w:rsidRPr="00F81D35">
        <w:rPr>
          <w:rFonts w:eastAsia="Calibri"/>
          <w:sz w:val="28"/>
          <w:szCs w:val="28"/>
          <w:lang w:eastAsia="en-US"/>
        </w:rPr>
        <w:t xml:space="preserve">    № 514 от 22.06. 2023</w:t>
      </w:r>
    </w:p>
    <w:p w:rsidR="00E523AC" w:rsidRDefault="00E523AC" w:rsidP="00E523AC">
      <w:pPr>
        <w:rPr>
          <w:b/>
          <w:sz w:val="28"/>
          <w:szCs w:val="28"/>
        </w:rPr>
      </w:pPr>
      <w:bookmarkStart w:id="0" w:name="_GoBack"/>
      <w:bookmarkEnd w:id="0"/>
    </w:p>
    <w:p w:rsidR="00E523AC" w:rsidRPr="0052197D" w:rsidRDefault="00E523AC" w:rsidP="007649B9">
      <w:pPr>
        <w:tabs>
          <w:tab w:val="left" w:pos="540"/>
          <w:tab w:val="left" w:pos="1080"/>
          <w:tab w:val="left" w:pos="8222"/>
        </w:tabs>
        <w:ind w:left="57" w:right="3"/>
        <w:jc w:val="right"/>
        <w:rPr>
          <w:sz w:val="28"/>
          <w:szCs w:val="28"/>
        </w:rPr>
      </w:pPr>
    </w:p>
    <w:p w:rsidR="000E7077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Default="000E7077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t>Методические рекомендации</w:t>
      </w:r>
    </w:p>
    <w:p w:rsidR="000E7077" w:rsidRDefault="006E0A49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E707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0E7077">
        <w:rPr>
          <w:b/>
          <w:sz w:val="28"/>
          <w:szCs w:val="28"/>
        </w:rPr>
        <w:t xml:space="preserve">организации </w:t>
      </w:r>
    </w:p>
    <w:p w:rsidR="000E7077" w:rsidRPr="00506A69" w:rsidRDefault="000E7077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t>самостоятельн</w:t>
      </w:r>
      <w:r>
        <w:rPr>
          <w:b/>
          <w:sz w:val="28"/>
          <w:szCs w:val="28"/>
        </w:rPr>
        <w:t xml:space="preserve">ой работы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0E7077" w:rsidRDefault="000E7077" w:rsidP="00EC358C">
      <w:pPr>
        <w:spacing w:line="312" w:lineRule="auto"/>
        <w:ind w:right="454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</w:p>
    <w:p w:rsidR="000E7077" w:rsidRPr="00506A69" w:rsidRDefault="000E7077" w:rsidP="00EC358C">
      <w:pPr>
        <w:spacing w:line="312" w:lineRule="auto"/>
        <w:ind w:right="454"/>
        <w:jc w:val="center"/>
        <w:rPr>
          <w:b/>
          <w:caps/>
          <w:sz w:val="28"/>
          <w:szCs w:val="28"/>
        </w:rPr>
      </w:pPr>
      <w:r w:rsidRPr="00506A69">
        <w:rPr>
          <w:b/>
          <w:caps/>
          <w:sz w:val="28"/>
          <w:szCs w:val="28"/>
        </w:rPr>
        <w:t>ПМ</w:t>
      </w:r>
      <w:r>
        <w:rPr>
          <w:b/>
          <w:caps/>
          <w:sz w:val="28"/>
          <w:szCs w:val="28"/>
        </w:rPr>
        <w:t>.</w:t>
      </w:r>
      <w:r w:rsidRPr="00506A69">
        <w:rPr>
          <w:b/>
          <w:caps/>
          <w:sz w:val="28"/>
          <w:szCs w:val="28"/>
        </w:rPr>
        <w:t>02 Конструирование швейных изделий</w:t>
      </w:r>
    </w:p>
    <w:p w:rsidR="000E7077" w:rsidRPr="00EC358C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>для специальности</w:t>
      </w:r>
    </w:p>
    <w:p w:rsidR="000E7077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 xml:space="preserve">29.02.04Конструирование, моделирование и </w:t>
      </w:r>
    </w:p>
    <w:p w:rsidR="000E7077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 xml:space="preserve">технология швейных изделий </w:t>
      </w:r>
    </w:p>
    <w:p w:rsidR="000E7077" w:rsidRPr="00EC358C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>(базовый уровень</w:t>
      </w:r>
      <w:r>
        <w:rPr>
          <w:b/>
          <w:sz w:val="28"/>
          <w:szCs w:val="28"/>
        </w:rPr>
        <w:t xml:space="preserve"> подготовки</w:t>
      </w:r>
      <w:r w:rsidRPr="00EC358C">
        <w:rPr>
          <w:b/>
          <w:sz w:val="28"/>
          <w:szCs w:val="28"/>
        </w:rPr>
        <w:t>)</w:t>
      </w: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9C4000" w:rsidRDefault="009C4000" w:rsidP="00506A69">
      <w:pPr>
        <w:ind w:left="484" w:right="450"/>
        <w:jc w:val="center"/>
        <w:rPr>
          <w:sz w:val="28"/>
          <w:szCs w:val="28"/>
        </w:rPr>
      </w:pPr>
    </w:p>
    <w:p w:rsidR="009C4000" w:rsidRDefault="009C4000" w:rsidP="00506A69">
      <w:pPr>
        <w:ind w:left="484" w:right="450"/>
        <w:jc w:val="center"/>
        <w:rPr>
          <w:sz w:val="28"/>
          <w:szCs w:val="28"/>
        </w:rPr>
      </w:pPr>
    </w:p>
    <w:p w:rsidR="000E7077" w:rsidRPr="00506A69" w:rsidRDefault="000E7077" w:rsidP="00506A69">
      <w:pPr>
        <w:ind w:left="484" w:right="45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Вологда</w:t>
      </w:r>
    </w:p>
    <w:p w:rsidR="000E7077" w:rsidRPr="00506A69" w:rsidRDefault="007649B9" w:rsidP="00F81D35">
      <w:pPr>
        <w:ind w:left="484" w:right="450"/>
        <w:jc w:val="center"/>
        <w:rPr>
          <w:sz w:val="28"/>
          <w:szCs w:val="28"/>
        </w:rPr>
        <w:sectPr w:rsidR="000E7077" w:rsidRPr="00506A69">
          <w:type w:val="continuous"/>
          <w:pgSz w:w="11910" w:h="16840"/>
          <w:pgMar w:top="1040" w:right="660" w:bottom="280" w:left="1480" w:header="720" w:footer="720" w:gutter="0"/>
          <w:cols w:space="720"/>
        </w:sectPr>
      </w:pPr>
      <w:r>
        <w:rPr>
          <w:sz w:val="28"/>
          <w:szCs w:val="28"/>
        </w:rPr>
        <w:t xml:space="preserve"> 202</w:t>
      </w:r>
      <w:r w:rsidR="00F81D35">
        <w:rPr>
          <w:sz w:val="28"/>
          <w:szCs w:val="28"/>
        </w:rPr>
        <w:t>3</w:t>
      </w: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и рабочей программой профессионального модуля ПМ.02 </w:t>
      </w:r>
      <w:r w:rsidR="009C4000">
        <w:rPr>
          <w:sz w:val="28"/>
          <w:szCs w:val="28"/>
        </w:rPr>
        <w:t>Конструирование швейных изделий</w:t>
      </w: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8"/>
          <w:szCs w:val="28"/>
        </w:rPr>
      </w:pP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8"/>
          <w:szCs w:val="28"/>
        </w:rPr>
      </w:pP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06A69">
        <w:rPr>
          <w:sz w:val="28"/>
          <w:szCs w:val="28"/>
        </w:rPr>
        <w:t xml:space="preserve">Разработчик: </w:t>
      </w:r>
    </w:p>
    <w:p w:rsidR="000E7077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06A69">
        <w:rPr>
          <w:sz w:val="28"/>
          <w:szCs w:val="28"/>
        </w:rPr>
        <w:t>Тушина Т.Ю., преподаватель БПОУ ВО «Вологодский колледж технологии и дизайна»</w:t>
      </w:r>
    </w:p>
    <w:p w:rsidR="007649B9" w:rsidRPr="00506A69" w:rsidRDefault="007649B9" w:rsidP="00764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Цыпышева</w:t>
      </w:r>
      <w:proofErr w:type="spellEnd"/>
      <w:r>
        <w:rPr>
          <w:sz w:val="28"/>
          <w:szCs w:val="28"/>
        </w:rPr>
        <w:t xml:space="preserve"> О.А</w:t>
      </w:r>
      <w:r w:rsidRPr="00506A69">
        <w:rPr>
          <w:sz w:val="28"/>
          <w:szCs w:val="28"/>
        </w:rPr>
        <w:t>., преподаватель БПОУ ВО «Вологодский колледж технологии и дизайна»</w:t>
      </w:r>
    </w:p>
    <w:p w:rsidR="000E7077" w:rsidRDefault="000E7077" w:rsidP="00506A69">
      <w:pPr>
        <w:adjustRightInd w:val="0"/>
        <w:jc w:val="both"/>
        <w:rPr>
          <w:sz w:val="28"/>
          <w:szCs w:val="28"/>
        </w:rPr>
      </w:pPr>
    </w:p>
    <w:p w:rsidR="00F81D35" w:rsidRDefault="00F81D35" w:rsidP="00F81D35">
      <w:pPr>
        <w:pStyle w:val="aa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/>
          <w:sz w:val="28"/>
          <w:szCs w:val="28"/>
        </w:rPr>
        <w:br/>
        <w:t>предметной цикловой комиссией, Протокол № 1 от 31.08.2022, Протокол № 11 от 15.06.2023</w:t>
      </w:r>
    </w:p>
    <w:p w:rsidR="000E7077" w:rsidRPr="00506A69" w:rsidRDefault="000E7077" w:rsidP="00506A69">
      <w:pPr>
        <w:rPr>
          <w:sz w:val="28"/>
          <w:szCs w:val="28"/>
        </w:rPr>
        <w:sectPr w:rsidR="000E7077" w:rsidRPr="00506A69">
          <w:pgSz w:w="11910" w:h="16840"/>
          <w:pgMar w:top="1120" w:right="660" w:bottom="280" w:left="1480" w:header="720" w:footer="720" w:gutter="0"/>
          <w:cols w:space="720"/>
        </w:sectPr>
      </w:pPr>
    </w:p>
    <w:p w:rsidR="000E7077" w:rsidRPr="00506A69" w:rsidRDefault="000E7077" w:rsidP="00506A69">
      <w:pPr>
        <w:ind w:left="3589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lastRenderedPageBreak/>
        <w:t>Пояснительная записка</w:t>
      </w:r>
    </w:p>
    <w:p w:rsidR="007649B9" w:rsidRDefault="000E7077" w:rsidP="00630299">
      <w:pPr>
        <w:pStyle w:val="a4"/>
        <w:ind w:firstLine="788"/>
        <w:jc w:val="both"/>
        <w:rPr>
          <w:sz w:val="28"/>
          <w:szCs w:val="28"/>
        </w:rPr>
      </w:pPr>
      <w:r w:rsidRPr="00630299">
        <w:rPr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7649B9">
        <w:rPr>
          <w:sz w:val="28"/>
          <w:szCs w:val="28"/>
        </w:rPr>
        <w:t xml:space="preserve">ПМ.02 Конструирование швейных изделий предназначены для обучающихся по </w:t>
      </w:r>
      <w:r w:rsidRPr="00630299">
        <w:rPr>
          <w:sz w:val="28"/>
          <w:szCs w:val="28"/>
        </w:rPr>
        <w:t xml:space="preserve">специальности 29.02.04 Конструирование, моделирование и технология швейных изделий 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</w:t>
      </w:r>
      <w:r>
        <w:rPr>
          <w:color w:val="000000"/>
          <w:sz w:val="28"/>
          <w:szCs w:val="28"/>
        </w:rPr>
        <w:t xml:space="preserve">оятельную работу, составляет </w:t>
      </w:r>
      <w:r w:rsidRPr="007E6BDF">
        <w:rPr>
          <w:b/>
          <w:color w:val="000000"/>
          <w:sz w:val="28"/>
          <w:szCs w:val="28"/>
        </w:rPr>
        <w:t>2</w:t>
      </w:r>
      <w:r w:rsidR="007E6BDF" w:rsidRPr="007E6BDF">
        <w:rPr>
          <w:b/>
          <w:color w:val="000000"/>
          <w:sz w:val="28"/>
          <w:szCs w:val="28"/>
        </w:rPr>
        <w:t>70</w:t>
      </w:r>
      <w:r w:rsidRPr="00DB1390">
        <w:rPr>
          <w:color w:val="FF0000"/>
          <w:sz w:val="28"/>
          <w:szCs w:val="28"/>
        </w:rPr>
        <w:t> </w:t>
      </w:r>
      <w:r>
        <w:rPr>
          <w:color w:val="000000"/>
          <w:sz w:val="28"/>
          <w:szCs w:val="28"/>
        </w:rPr>
        <w:t>час</w:t>
      </w:r>
      <w:r w:rsidRPr="00DB1390">
        <w:rPr>
          <w:color w:val="000000"/>
          <w:sz w:val="28"/>
          <w:szCs w:val="28"/>
        </w:rPr>
        <w:t>. Учет выполнения обучающимися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Pr="00DB1390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</w:t>
      </w:r>
      <w:r w:rsidRPr="006F062E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7649B9" w:rsidRPr="00DB1390" w:rsidRDefault="007649B9" w:rsidP="007649B9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готовность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 xml:space="preserve"> к самостоятельному труду;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мотивация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>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7649B9" w:rsidRPr="00DB1390" w:rsidRDefault="007649B9" w:rsidP="007649B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</w:t>
      </w:r>
      <w:r>
        <w:rPr>
          <w:rStyle w:val="s2"/>
          <w:color w:val="000000"/>
          <w:sz w:val="28"/>
          <w:szCs w:val="28"/>
        </w:rPr>
        <w:t xml:space="preserve"> содержанием </w:t>
      </w:r>
      <w:r w:rsidRPr="00DB1390">
        <w:rPr>
          <w:rStyle w:val="s2"/>
          <w:color w:val="000000"/>
          <w:sz w:val="28"/>
          <w:szCs w:val="28"/>
        </w:rPr>
        <w:t>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со словарем, справочником.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Поиск необходимой информации в сети Интернет.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Конспектирование источников.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 xml:space="preserve"> Составление и разработка словаря (глоссария).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участию в деловой игре, конкурсе, творческом соревновании.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Оформление отчетов по практическим и (или) лабораторным работам.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</w:t>
      </w:r>
      <w:r>
        <w:rPr>
          <w:rStyle w:val="s2"/>
          <w:sz w:val="28"/>
          <w:szCs w:val="28"/>
        </w:rPr>
        <w:t>олнение курсового проекта</w:t>
      </w:r>
      <w:r w:rsidRPr="00DB1390">
        <w:rPr>
          <w:rStyle w:val="s2"/>
          <w:sz w:val="28"/>
          <w:szCs w:val="28"/>
        </w:rPr>
        <w:t>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Интернет-ресурсы, повторение учебного материала …</w:t>
            </w:r>
          </w:p>
        </w:tc>
      </w:tr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7649B9" w:rsidRDefault="007649B9" w:rsidP="00506A69">
      <w:pPr>
        <w:pStyle w:val="a4"/>
        <w:ind w:left="222"/>
        <w:rPr>
          <w:sz w:val="28"/>
          <w:szCs w:val="28"/>
        </w:rPr>
      </w:pP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Программой предусматривается выполнение самостоятельной работы, направленной на формирование:</w:t>
      </w:r>
    </w:p>
    <w:p w:rsidR="007649B9" w:rsidRDefault="007649B9" w:rsidP="00764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>
        <w:rPr>
          <w:b/>
          <w:sz w:val="28"/>
        </w:rPr>
        <w:t>знаний: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размерн</w:t>
      </w:r>
      <w:r>
        <w:rPr>
          <w:sz w:val="28"/>
          <w:szCs w:val="28"/>
        </w:rPr>
        <w:t>ой</w:t>
      </w:r>
      <w:r w:rsidRPr="00E16200">
        <w:rPr>
          <w:sz w:val="28"/>
          <w:szCs w:val="28"/>
        </w:rPr>
        <w:t xml:space="preserve"> типологи</w:t>
      </w:r>
      <w:r>
        <w:rPr>
          <w:sz w:val="28"/>
          <w:szCs w:val="28"/>
        </w:rPr>
        <w:t>и</w:t>
      </w:r>
      <w:r w:rsidRPr="00E16200">
        <w:rPr>
          <w:sz w:val="28"/>
          <w:szCs w:val="28"/>
        </w:rPr>
        <w:t xml:space="preserve"> населения;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правильное оформление всех линий при построении чертежей;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принципы и методы построения чертежей конструкций;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приемы конструктивного моделирования;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 xml:space="preserve"> особенности построения чертежей по половозрастным признакам;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способы построения шаблонов деталей и их градацию;</w:t>
      </w:r>
    </w:p>
    <w:p w:rsidR="007649B9" w:rsidRDefault="007649B9" w:rsidP="007649B9">
      <w:pPr>
        <w:pStyle w:val="a4"/>
        <w:ind w:left="222"/>
        <w:rPr>
          <w:sz w:val="28"/>
          <w:szCs w:val="28"/>
        </w:rPr>
      </w:pPr>
      <w:r w:rsidRPr="00E16200">
        <w:rPr>
          <w:sz w:val="28"/>
          <w:szCs w:val="28"/>
        </w:rPr>
        <w:t>задачи авторского надзора при изготовлении швейных изделий</w:t>
      </w:r>
    </w:p>
    <w:p w:rsidR="007649B9" w:rsidRPr="00E16200" w:rsidRDefault="007649B9" w:rsidP="00764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16200">
        <w:rPr>
          <w:b/>
          <w:sz w:val="28"/>
          <w:szCs w:val="28"/>
        </w:rPr>
        <w:t>уметь: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использовать различные методики конструирования при выполнении чертежей конструкций;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использовать методы конструктивного моделирования;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lastRenderedPageBreak/>
        <w:t>разрабатывать шаблоны, выполнять градацию шаблонов;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изготавливать макеты из материала и проводить примерку его на фигуре или манекене;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проверять качество посадки;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 xml:space="preserve">устранять дефекты. </w:t>
      </w:r>
    </w:p>
    <w:p w:rsidR="007649B9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использовать САПР швейных изделий.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258"/>
        <w:gridCol w:w="8728"/>
      </w:tblGrid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ПК 2.1.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Выполнять чертежи базовых конструкций швейных изделий на типовые и индивидуальные фигуры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ПК 2.2.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Осуществлять конструктивное моделирование швейных изделий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  <w:lang w:val="en-US"/>
              </w:rPr>
            </w:pPr>
            <w:r w:rsidRPr="00E16200">
              <w:rPr>
                <w:szCs w:val="28"/>
              </w:rPr>
              <w:t>ПК 2.3.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Создавать виды лекал (шаблонов) и выполнять их градацию, разрабатывать табель мер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  <w:lang w:val="en-US"/>
              </w:rPr>
            </w:pPr>
            <w:r w:rsidRPr="00E16200">
              <w:rPr>
                <w:szCs w:val="28"/>
              </w:rPr>
              <w:t>ПК 2.4.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Осуществлять авторский надзор за реализацией конструкторских решений на каждом этапе производства швейного изделия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1.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2.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3.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4.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5.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Использовать информационно – коммуникационные технологии в профессиональной деятельности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6.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7.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8.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ОК 9.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7649B9" w:rsidRPr="00E16200" w:rsidRDefault="007649B9" w:rsidP="007649B9">
      <w:pPr>
        <w:jc w:val="both"/>
        <w:rPr>
          <w:sz w:val="28"/>
          <w:szCs w:val="28"/>
        </w:rPr>
      </w:pPr>
      <w:r w:rsidRPr="00E16200">
        <w:rPr>
          <w:b/>
          <w:sz w:val="28"/>
          <w:szCs w:val="28"/>
        </w:rPr>
        <w:t>овладеть личностными (ЛР) результатами</w:t>
      </w:r>
      <w:r w:rsidRPr="00E16200">
        <w:rPr>
          <w:sz w:val="28"/>
          <w:szCs w:val="28"/>
        </w:rPr>
        <w:t>:</w:t>
      </w:r>
    </w:p>
    <w:p w:rsidR="007649B9" w:rsidRPr="00E16200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649B9" w:rsidRPr="00D3041C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color w:val="000000"/>
          <w:sz w:val="28"/>
          <w:szCs w:val="28"/>
        </w:rPr>
      </w:pPr>
      <w:r w:rsidRPr="00D3041C">
        <w:rPr>
          <w:color w:val="000000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649B9" w:rsidRPr="00D3041C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color w:val="000000"/>
          <w:sz w:val="28"/>
          <w:szCs w:val="28"/>
        </w:rPr>
      </w:pPr>
      <w:r w:rsidRPr="00D3041C">
        <w:rPr>
          <w:color w:val="000000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7649B9" w:rsidRPr="00D3041C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color w:val="000000"/>
          <w:sz w:val="28"/>
          <w:szCs w:val="28"/>
        </w:rPr>
      </w:pPr>
      <w:r w:rsidRPr="00D3041C">
        <w:rPr>
          <w:color w:val="000000"/>
          <w:sz w:val="28"/>
          <w:szCs w:val="28"/>
        </w:rPr>
        <w:t>ЛР 16. Проявляющий сознательное отношение к непрерывному образованию</w:t>
      </w:r>
      <w:r w:rsidRPr="00E16200">
        <w:rPr>
          <w:color w:val="FF0000"/>
          <w:sz w:val="28"/>
          <w:szCs w:val="28"/>
        </w:rPr>
        <w:t xml:space="preserve"> </w:t>
      </w:r>
      <w:r w:rsidRPr="00D3041C">
        <w:rPr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7649B9" w:rsidRPr="00E16200" w:rsidRDefault="007649B9" w:rsidP="007649B9">
      <w:pPr>
        <w:pStyle w:val="a6"/>
        <w:widowControl/>
        <w:numPr>
          <w:ilvl w:val="0"/>
          <w:numId w:val="12"/>
        </w:numPr>
        <w:autoSpaceDE/>
        <w:autoSpaceDN/>
        <w:spacing w:line="240" w:lineRule="auto"/>
        <w:ind w:left="426" w:firstLine="0"/>
        <w:jc w:val="both"/>
        <w:rPr>
          <w:bCs/>
          <w:sz w:val="28"/>
          <w:szCs w:val="28"/>
        </w:rPr>
      </w:pPr>
      <w:r w:rsidRPr="00D3041C">
        <w:rPr>
          <w:color w:val="000000"/>
          <w:sz w:val="28"/>
          <w:szCs w:val="28"/>
        </w:rPr>
        <w:t xml:space="preserve">ЛР 17. </w:t>
      </w:r>
      <w:r w:rsidRPr="00E16200">
        <w:rPr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7649B9" w:rsidRDefault="007649B9" w:rsidP="00506A69">
      <w:pPr>
        <w:pStyle w:val="a4"/>
        <w:ind w:left="222"/>
        <w:rPr>
          <w:sz w:val="28"/>
          <w:szCs w:val="28"/>
        </w:rPr>
      </w:pPr>
    </w:p>
    <w:p w:rsidR="007649B9" w:rsidRDefault="007649B9" w:rsidP="00506A69">
      <w:pPr>
        <w:pStyle w:val="a4"/>
        <w:ind w:left="222"/>
        <w:rPr>
          <w:sz w:val="28"/>
          <w:szCs w:val="28"/>
        </w:rPr>
      </w:pPr>
    </w:p>
    <w:p w:rsidR="007E6BDF" w:rsidRDefault="007E6BDF" w:rsidP="00506A69">
      <w:pPr>
        <w:pStyle w:val="a4"/>
        <w:ind w:left="222"/>
        <w:rPr>
          <w:sz w:val="28"/>
          <w:szCs w:val="28"/>
        </w:rPr>
      </w:pPr>
    </w:p>
    <w:p w:rsidR="007E6BDF" w:rsidRDefault="007E6BDF" w:rsidP="00506A69">
      <w:pPr>
        <w:pStyle w:val="a4"/>
        <w:ind w:left="222"/>
        <w:rPr>
          <w:sz w:val="28"/>
          <w:szCs w:val="28"/>
        </w:rPr>
      </w:pPr>
    </w:p>
    <w:p w:rsidR="007E6BDF" w:rsidRPr="00511C79" w:rsidRDefault="007E6BDF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11C79">
        <w:rPr>
          <w:b/>
          <w:bCs/>
          <w:sz w:val="28"/>
          <w:szCs w:val="28"/>
        </w:rPr>
        <w:lastRenderedPageBreak/>
        <w:t>2. Т</w:t>
      </w:r>
      <w:r>
        <w:rPr>
          <w:b/>
          <w:bCs/>
          <w:sz w:val="28"/>
          <w:szCs w:val="28"/>
        </w:rPr>
        <w:t>е</w:t>
      </w:r>
      <w:r w:rsidRPr="00511C79">
        <w:rPr>
          <w:b/>
          <w:bCs/>
          <w:sz w:val="28"/>
          <w:szCs w:val="28"/>
        </w:rPr>
        <w:t>матический план внеаудиторной самостоятельной работы (ВСР)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76"/>
        <w:gridCol w:w="5103"/>
        <w:gridCol w:w="1006"/>
      </w:tblGrid>
      <w:tr w:rsidR="007E6BDF" w:rsidRPr="007A4829" w:rsidTr="009F14A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Наименование темы внеаудиторной самостоятельной работы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</w:p>
          <w:p w:rsidR="007E6BDF" w:rsidRPr="007A4829" w:rsidRDefault="007E6BDF" w:rsidP="009F14A2">
            <w:pPr>
              <w:jc w:val="center"/>
              <w:rPr>
                <w:iCs/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Задание самостоятельной работы </w:t>
            </w:r>
            <w:r w:rsidRPr="007A4829">
              <w:rPr>
                <w:iCs/>
                <w:sz w:val="24"/>
                <w:szCs w:val="24"/>
              </w:rPr>
              <w:t>согласно рабочей программе учебной дисциплины /МДК</w:t>
            </w:r>
          </w:p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Количество часов на выполнение ВСР</w:t>
            </w:r>
          </w:p>
        </w:tc>
      </w:tr>
      <w:tr w:rsidR="007E6BDF" w:rsidRPr="003E4B30" w:rsidTr="009F14A2">
        <w:trPr>
          <w:trHeight w:val="367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rPr>
                <w:sz w:val="24"/>
                <w:szCs w:val="24"/>
              </w:rPr>
            </w:pPr>
            <w:r w:rsidRPr="00E16200">
              <w:rPr>
                <w:b/>
                <w:bCs/>
              </w:rPr>
              <w:t>МДК. 02.01.</w:t>
            </w:r>
            <w:r w:rsidRPr="00E16200">
              <w:rPr>
                <w:bCs/>
              </w:rPr>
              <w:t>Теоретические основы конструирования швейных изделий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jc w:val="both"/>
            </w:pPr>
            <w:r w:rsidRPr="00E16200">
              <w:t xml:space="preserve">1. Подготовка к контролю знаний. </w:t>
            </w:r>
          </w:p>
          <w:p w:rsidR="007E6BDF" w:rsidRPr="00E16200" w:rsidRDefault="007E6BDF" w:rsidP="007E6BDF">
            <w:pPr>
              <w:jc w:val="both"/>
            </w:pPr>
            <w:r w:rsidRPr="00E16200">
              <w:t>2. Систематическая проработка конспектов занятий.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3. Работа с учебной и специальной литературой по темам: 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- Общие сведения о мышечной системе человека, строение и форма мышц, поверхностные скелетные мышцы   тела;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Асимметрия человеческого тела;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Масса тела и ее динамика, связь массы тела с другими морфологическими признаками; 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Современные представления о красоте женского тела;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Показатели качества и требований к одежде;</w:t>
            </w:r>
          </w:p>
          <w:p w:rsidR="007E6BDF" w:rsidRPr="00E16200" w:rsidRDefault="007E6BDF" w:rsidP="007E6BDF">
            <w:pPr>
              <w:jc w:val="both"/>
            </w:pPr>
            <w:r w:rsidRPr="00E16200">
              <w:t>4. Графическое представление обработанного материала по темам:</w:t>
            </w:r>
          </w:p>
          <w:p w:rsidR="007E6BDF" w:rsidRPr="00E16200" w:rsidRDefault="007E6BDF" w:rsidP="007E6BDF">
            <w:pPr>
              <w:shd w:val="clear" w:color="auto" w:fill="FFFFFF"/>
              <w:jc w:val="both"/>
            </w:pPr>
            <w:r w:rsidRPr="00E16200">
              <w:t xml:space="preserve">      - Характеристика силуэтов и форм плечевых изделий;</w:t>
            </w:r>
          </w:p>
          <w:p w:rsidR="007E6BDF" w:rsidRPr="00E16200" w:rsidRDefault="007E6BDF" w:rsidP="007E6BDF">
            <w:pPr>
              <w:shd w:val="clear" w:color="auto" w:fill="FFFFFF"/>
              <w:jc w:val="both"/>
            </w:pPr>
            <w:r w:rsidRPr="00E16200">
              <w:t xml:space="preserve">      - Характеристика основных покроев плечевых изделий;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Основные антропометрические точки, схемы измерения тела человека;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>5. Построение и оформление чертежей базовой конструктивной основы плечевых и поясных изделий в соответствии с требованиями ЕСКД</w:t>
            </w:r>
          </w:p>
          <w:p w:rsidR="007E6BDF" w:rsidRPr="00D3041C" w:rsidRDefault="007E6BDF" w:rsidP="007E6BDF">
            <w:pPr>
              <w:widowControl/>
              <w:autoSpaceDE/>
              <w:autoSpaceDN/>
              <w:ind w:left="360"/>
              <w:rPr>
                <w:color w:val="000000"/>
                <w:sz w:val="24"/>
                <w:szCs w:val="24"/>
              </w:rPr>
            </w:pPr>
            <w:r w:rsidRPr="00E16200">
              <w:t>6. Подготовка к лабораторным и практическим работам с использованием методических рекомендаций преподавателя, оформление работ, отчетов и подготовка к 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D3041C" w:rsidRDefault="007E6BDF" w:rsidP="009F14A2">
            <w:pPr>
              <w:jc w:val="center"/>
              <w:rPr>
                <w:color w:val="000000"/>
                <w:sz w:val="24"/>
                <w:szCs w:val="24"/>
              </w:rPr>
            </w:pPr>
            <w:r w:rsidRPr="00D3041C">
              <w:rPr>
                <w:color w:val="000000"/>
                <w:sz w:val="24"/>
                <w:szCs w:val="24"/>
              </w:rPr>
              <w:t>45</w:t>
            </w:r>
          </w:p>
        </w:tc>
      </w:tr>
      <w:tr w:rsidR="007E6BDF" w:rsidRPr="003E4B30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rPr>
                <w:b/>
                <w:bCs/>
              </w:rPr>
            </w:pPr>
            <w:r w:rsidRPr="00E16200">
              <w:rPr>
                <w:b/>
                <w:bCs/>
              </w:rPr>
              <w:t>МДК. 02.02. Методы конструктивного моделирования швейных изделий</w:t>
            </w:r>
          </w:p>
          <w:p w:rsidR="007E6BDF" w:rsidRPr="007A4829" w:rsidRDefault="007E6BDF" w:rsidP="009F14A2">
            <w:pPr>
              <w:rPr>
                <w:sz w:val="24"/>
                <w:szCs w:val="24"/>
              </w:rPr>
            </w:pPr>
            <w:r w:rsidRPr="00E16200">
              <w:rPr>
                <w:b/>
                <w:bCs/>
              </w:rPr>
              <w:t>2 Раздел.  Проектирование</w:t>
            </w:r>
            <w:r w:rsidRPr="00E16200">
              <w:rPr>
                <w:b/>
              </w:rPr>
              <w:t xml:space="preserve"> конструкций женской одежды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Оформление рабочих шаблонов модельных конструкций 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Изготовление макетов всех видов проектируемых модельных конструкций простых и сложных покроев (пальто, жакеты, платья, юбки, брюки</w:t>
            </w:r>
            <w:proofErr w:type="gramStart"/>
            <w:r w:rsidRPr="00E16200">
              <w:t xml:space="preserve"> )</w:t>
            </w:r>
            <w:proofErr w:type="gramEnd"/>
          </w:p>
          <w:p w:rsidR="007E6BDF" w:rsidRPr="00D3041C" w:rsidRDefault="007E6BDF" w:rsidP="007E6BDF">
            <w:pPr>
              <w:widowControl/>
              <w:adjustRightInd w:val="0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D3041C" w:rsidRDefault="007E6BDF" w:rsidP="009F14A2">
            <w:pPr>
              <w:jc w:val="center"/>
              <w:rPr>
                <w:color w:val="000000"/>
                <w:sz w:val="24"/>
                <w:szCs w:val="24"/>
              </w:rPr>
            </w:pPr>
            <w:r w:rsidRPr="00D3041C">
              <w:rPr>
                <w:color w:val="000000"/>
                <w:sz w:val="24"/>
                <w:szCs w:val="24"/>
              </w:rPr>
              <w:t>64</w:t>
            </w:r>
          </w:p>
        </w:tc>
      </w:tr>
      <w:tr w:rsidR="007E6BDF" w:rsidRPr="007A4829" w:rsidTr="0098023D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DF" w:rsidRPr="00E16200" w:rsidRDefault="007E6BDF" w:rsidP="009F14A2">
            <w:r w:rsidRPr="00E16200">
              <w:rPr>
                <w:b/>
                <w:bCs/>
              </w:rPr>
              <w:t>3 Раздел  Проектирование конструкций детской одежды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Оформление рабочих шаблонов модельных конструкций 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6. Изготовление макетов всех видов проектируемых </w:t>
            </w:r>
            <w:r w:rsidRPr="00E16200">
              <w:lastRenderedPageBreak/>
              <w:t>модельных конструкций (пальто, куртка, комбинезон, брюки).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  <w:p w:rsidR="007E6BDF" w:rsidRPr="00C56706" w:rsidRDefault="007E6BDF" w:rsidP="009F14A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</w:tr>
      <w:tr w:rsidR="007E6BDF" w:rsidRPr="007A4829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1D52C6" w:rsidRDefault="007E6BDF" w:rsidP="009F14A2">
            <w:pPr>
              <w:rPr>
                <w:b/>
                <w:sz w:val="24"/>
              </w:rPr>
            </w:pPr>
            <w:r w:rsidRPr="00E16200">
              <w:rPr>
                <w:b/>
                <w:bCs/>
              </w:rPr>
              <w:lastRenderedPageBreak/>
              <w:t xml:space="preserve">4 Раздел  </w:t>
            </w:r>
            <w:r w:rsidRPr="00E16200">
              <w:t xml:space="preserve"> </w:t>
            </w:r>
            <w:r w:rsidRPr="00E16200">
              <w:rPr>
                <w:b/>
                <w:bCs/>
              </w:rPr>
              <w:t>Проектирование конструкций мужской одежды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Оформление рабочих шаблонов модельных конструкций 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Изготовление макетов всех видов проектируемых модельных конструкций простых и сложных покроев (пальто, пиджак, жилет, брюки).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7E6BDF" w:rsidRPr="007A4829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1D52C6" w:rsidRDefault="007E6BDF" w:rsidP="009F14A2">
            <w:pPr>
              <w:rPr>
                <w:b/>
              </w:rPr>
            </w:pPr>
            <w:r w:rsidRPr="00E16200">
              <w:rPr>
                <w:b/>
                <w:bCs/>
              </w:rPr>
              <w:t xml:space="preserve">5 Раздел  Проектирование конструкций одежды по индивидуальным заказам 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C56706">
              <w:rPr>
                <w:color w:val="000000"/>
                <w:sz w:val="24"/>
                <w:szCs w:val="24"/>
              </w:rPr>
              <w:t>.</w:t>
            </w:r>
            <w:r w:rsidRPr="00E16200">
              <w:t xml:space="preserve"> 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на индивидуальную фигуру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Оформление рабочих шаблонов модельных конструкций  для производства одежды по индивидуальным заказам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 Изготовление макетов всех видов проектируемых модельных конструкций (пальто, куртка, жакет, брюки).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7E6BDF" w:rsidRPr="007A4829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58446A" w:rsidRDefault="007E6BDF" w:rsidP="009F14A2">
            <w:pPr>
              <w:rPr>
                <w:b/>
                <w:sz w:val="24"/>
              </w:rPr>
            </w:pPr>
            <w:r w:rsidRPr="00E16200">
              <w:rPr>
                <w:b/>
                <w:bCs/>
              </w:rPr>
              <w:t xml:space="preserve">6 Раздел  </w:t>
            </w:r>
            <w:r w:rsidRPr="00E16200">
              <w:rPr>
                <w:b/>
              </w:rPr>
              <w:t>Проектирование чертежей модельных конструкций и разработка конструкторской документации на швейные изделия с применением систем автоматизированного проектирования (САПР)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чертежа базовой и модельной конструкции проектируемого изделия в САПР, соответственно  требованиям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Выполнение градации деталей проектируемого изделия с использованием схем тремя способами.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 Планирование разработки ПКД для проектируемого изделия.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7. Изучение нормативной документации для проверки соответствия выполненного образца проектируемой модели требованиям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8.  Изготовление макета проектируемого изделия.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 xml:space="preserve">9.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</w:t>
            </w:r>
            <w:r w:rsidRPr="00E16200">
              <w:lastRenderedPageBreak/>
              <w:t>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</w:tr>
      <w:tr w:rsidR="007E6BDF" w:rsidRPr="007A4829" w:rsidTr="009F14A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rPr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Итого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7E6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</w:tr>
    </w:tbl>
    <w:p w:rsidR="000E7077" w:rsidRPr="00506A69" w:rsidRDefault="000E7077" w:rsidP="00506A69">
      <w:pPr>
        <w:pStyle w:val="1"/>
        <w:ind w:left="1695"/>
        <w:rPr>
          <w:sz w:val="28"/>
          <w:szCs w:val="28"/>
        </w:rPr>
      </w:pPr>
      <w:r w:rsidRPr="00506A69">
        <w:rPr>
          <w:sz w:val="28"/>
          <w:szCs w:val="28"/>
        </w:rPr>
        <w:t>Методические рекомендации по выполнению доклада</w:t>
      </w: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tabs>
          <w:tab w:val="left" w:pos="2911"/>
          <w:tab w:val="left" w:pos="5050"/>
          <w:tab w:val="left" w:pos="6067"/>
          <w:tab w:val="left" w:pos="6470"/>
          <w:tab w:val="left" w:pos="7456"/>
          <w:tab w:val="left" w:pos="8620"/>
        </w:tabs>
        <w:ind w:left="222" w:right="189" w:firstLine="719"/>
        <w:rPr>
          <w:sz w:val="28"/>
          <w:szCs w:val="28"/>
        </w:rPr>
      </w:pPr>
      <w:r w:rsidRPr="00506A69">
        <w:rPr>
          <w:sz w:val="28"/>
          <w:szCs w:val="28"/>
        </w:rPr>
        <w:tab/>
        <w:t>самостоятельная</w:t>
      </w:r>
      <w:r w:rsidRPr="00506A69">
        <w:rPr>
          <w:sz w:val="28"/>
          <w:szCs w:val="28"/>
        </w:rPr>
        <w:tab/>
        <w:t>работа</w:t>
      </w:r>
      <w:r w:rsidRPr="00506A69">
        <w:rPr>
          <w:sz w:val="28"/>
          <w:szCs w:val="28"/>
        </w:rPr>
        <w:tab/>
        <w:t>в</w:t>
      </w:r>
      <w:r w:rsidRPr="00506A69">
        <w:rPr>
          <w:sz w:val="28"/>
          <w:szCs w:val="28"/>
        </w:rPr>
        <w:tab/>
        <w:t>форме</w:t>
      </w:r>
      <w:r w:rsidRPr="00506A69">
        <w:rPr>
          <w:sz w:val="28"/>
          <w:szCs w:val="28"/>
        </w:rPr>
        <w:tab/>
        <w:t>доклада</w:t>
      </w:r>
      <w:r w:rsidRPr="00506A69">
        <w:rPr>
          <w:sz w:val="28"/>
          <w:szCs w:val="28"/>
        </w:rPr>
        <w:tab/>
        <w:t>является индивидуальной самостоятельно выполненной работой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студента.</w:t>
      </w:r>
    </w:p>
    <w:p w:rsidR="000E7077" w:rsidRPr="00506A69" w:rsidRDefault="000E7077" w:rsidP="00506A69">
      <w:pPr>
        <w:pStyle w:val="a4"/>
        <w:ind w:left="484" w:right="457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Содержание доклада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r w:rsidRPr="00506A69">
        <w:rPr>
          <w:sz w:val="28"/>
          <w:szCs w:val="28"/>
        </w:rPr>
        <w:t>Доклад, как правило, должен содержать следующие структурные элементы: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титульный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лист;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содержание;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введение;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основная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часть;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заключение;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список использованных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источников;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приложения (при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необходимости).</w:t>
      </w:r>
    </w:p>
    <w:p w:rsidR="000E7077" w:rsidRPr="00506A69" w:rsidRDefault="000E7077" w:rsidP="00506A69">
      <w:pPr>
        <w:pStyle w:val="a4"/>
        <w:rPr>
          <w:sz w:val="28"/>
          <w:szCs w:val="28"/>
        </w:rPr>
      </w:pPr>
      <w:r w:rsidRPr="00506A69">
        <w:rPr>
          <w:sz w:val="28"/>
          <w:szCs w:val="28"/>
        </w:rPr>
        <w:t>Примерный объем в машинописных страницах составляющих доклада Рекомендуемый объем структурных элементов доклада</w:t>
      </w:r>
    </w:p>
    <w:tbl>
      <w:tblPr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7"/>
        <w:gridCol w:w="2977"/>
      </w:tblGrid>
      <w:tr w:rsidR="000E7077" w:rsidRPr="00506A69" w:rsidTr="00EC3992">
        <w:trPr>
          <w:trHeight w:val="597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441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Наименование частей реферата, доклада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40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Количество страниц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Титульный лист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EC3992">
              <w:rPr>
                <w:w w:val="99"/>
                <w:sz w:val="28"/>
                <w:szCs w:val="28"/>
              </w:rPr>
              <w:t>1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Содержание (с указанием страниц)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EC3992">
              <w:rPr>
                <w:w w:val="99"/>
                <w:sz w:val="28"/>
                <w:szCs w:val="28"/>
              </w:rPr>
              <w:t>1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Введение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EC3992">
              <w:rPr>
                <w:w w:val="99"/>
                <w:sz w:val="28"/>
                <w:szCs w:val="28"/>
              </w:rPr>
              <w:t>2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Основная часть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164" w:right="1151"/>
              <w:jc w:val="center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15-20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Заключение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164" w:right="1151"/>
              <w:jc w:val="center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1-2</w:t>
            </w:r>
          </w:p>
        </w:tc>
      </w:tr>
      <w:tr w:rsidR="000E7077" w:rsidRPr="00506A69" w:rsidTr="00EC3992">
        <w:trPr>
          <w:trHeight w:val="297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164" w:right="1151"/>
              <w:jc w:val="center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1-2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Приложения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55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Без ограничений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558"/>
              <w:rPr>
                <w:sz w:val="28"/>
                <w:szCs w:val="28"/>
              </w:rPr>
            </w:pPr>
          </w:p>
        </w:tc>
      </w:tr>
    </w:tbl>
    <w:p w:rsidR="000E7077" w:rsidRPr="00506A69" w:rsidRDefault="000E7077" w:rsidP="00506A69">
      <w:pPr>
        <w:pStyle w:val="a4"/>
        <w:ind w:left="222" w:right="195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 содержании приводятся наименования структурных частей доклада глав и параграфов его основной части с указанием номера страницы, с которой начинается соответствующая часть, глава</w:t>
      </w:r>
      <w:proofErr w:type="gramStart"/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,</w:t>
      </w:r>
      <w:proofErr w:type="gramEnd"/>
      <w:r w:rsidRPr="00506A69">
        <w:rPr>
          <w:sz w:val="28"/>
          <w:szCs w:val="28"/>
        </w:rPr>
        <w:t>параграф.</w:t>
      </w:r>
    </w:p>
    <w:p w:rsidR="000E7077" w:rsidRPr="00506A69" w:rsidRDefault="000E7077" w:rsidP="00506A69">
      <w:pPr>
        <w:pStyle w:val="a4"/>
        <w:ind w:left="222" w:right="187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Во введении дается общая характеристика доклада: обосновывается актуальность выбранной темы; определяется цель работы и задачи, подлежащие решению для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достижения; описываются объект и предмет исследования, информационная база исследования, а также кратко характеризуется структура доклада по главам.</w:t>
      </w:r>
    </w:p>
    <w:p w:rsidR="000E7077" w:rsidRPr="00506A69" w:rsidRDefault="000E7077" w:rsidP="007E6BDF">
      <w:pPr>
        <w:pStyle w:val="a4"/>
        <w:ind w:left="222" w:right="188" w:firstLine="539"/>
        <w:jc w:val="both"/>
        <w:rPr>
          <w:sz w:val="28"/>
          <w:szCs w:val="28"/>
        </w:rPr>
        <w:sectPr w:rsidR="000E7077" w:rsidRPr="00506A69">
          <w:pgSz w:w="11910" w:h="16840"/>
          <w:pgMar w:top="1040" w:right="660" w:bottom="280" w:left="1480" w:header="720" w:footer="720" w:gutter="0"/>
          <w:cols w:space="720"/>
        </w:sectPr>
      </w:pPr>
      <w:r w:rsidRPr="00506A69">
        <w:rPr>
          <w:sz w:val="28"/>
          <w:szCs w:val="28"/>
        </w:rPr>
        <w:t>Основная часть должна содержать материал, необходимый для достижения поставленной цели и задач, решаемых в процессе выполнения доклада. Она включает 2-3 главы, каждая из которых, в свою очередь, делится на 2-3 параграфа. Содержание основной части должно точно соответствовать теме доклада и полностью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раскрывать. Главы и параграфы доклада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доклада. Заголовка "ОСНОВНАЯ ЧАСТЬ" в содержании доклада быть не должно.</w:t>
      </w:r>
    </w:p>
    <w:p w:rsidR="000E7077" w:rsidRPr="00506A69" w:rsidRDefault="000E7077" w:rsidP="00506A69">
      <w:pPr>
        <w:pStyle w:val="a4"/>
        <w:ind w:left="222" w:right="195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>В содержании приводятся наименования структурных частей доклада глав и параграфов его основной части с указанием номера страницы, с которой начинается соответствующая часть, глава,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параграф.</w:t>
      </w:r>
    </w:p>
    <w:p w:rsidR="000E7077" w:rsidRPr="00506A69" w:rsidRDefault="000E7077" w:rsidP="00506A69">
      <w:pPr>
        <w:pStyle w:val="a4"/>
        <w:ind w:left="222" w:right="187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Во введении дается общая характеристика доклада: обосновывается актуальность выбранной темы; определяется цель работы и задачи, подлежащие решению для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достижения; описываются объект и предмет исследования, информационная база исследования, а также кратко характеризуется структура доклада по главам.</w:t>
      </w:r>
    </w:p>
    <w:p w:rsidR="000E7077" w:rsidRPr="00506A69" w:rsidRDefault="000E7077" w:rsidP="00506A69">
      <w:pPr>
        <w:pStyle w:val="a4"/>
        <w:ind w:left="222" w:right="188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Основная часть должна содержать материал, необходимый для достижения поставленной цели и задач, решаемых в процессе выполнения доклада. Она включает 2-3 главы, каждая из которых, в свою очередь, делится на 2-3 параграфа. Содержание основной части должно точно соответствовать теме доклада и полностью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раскрывать. Главы и параграфы доклада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доклада. Заголовка "ОСНОВНАЯ ЧАСТЬ" в содержании доклада быть не должно.</w:t>
      </w:r>
    </w:p>
    <w:p w:rsidR="000E7077" w:rsidRPr="00506A69" w:rsidRDefault="000E7077" w:rsidP="00506A69">
      <w:pPr>
        <w:pStyle w:val="a4"/>
        <w:ind w:left="222" w:right="192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Главы основной части доклада могут носить теоретический, методологический и аналитический характер.</w:t>
      </w:r>
    </w:p>
    <w:p w:rsidR="000E7077" w:rsidRPr="00506A69" w:rsidRDefault="000E7077" w:rsidP="00506A69">
      <w:pPr>
        <w:pStyle w:val="a4"/>
        <w:ind w:left="222" w:right="191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Обязательным для доклада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наличие в основной части доклада ссылок на использованные источники.</w:t>
      </w:r>
    </w:p>
    <w:p w:rsidR="000E7077" w:rsidRPr="00506A69" w:rsidRDefault="000E7077" w:rsidP="00506A69">
      <w:pPr>
        <w:pStyle w:val="a4"/>
        <w:ind w:left="222" w:right="189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Изложение необходимо вести от третьего лица («Автор полагает...») либо использовать безличные конструкции и неопределенно-личные предложения («На втором этапе исследуются следующие подходы…», «Проведенное исследование позволило доказать...» и т.п.).</w:t>
      </w:r>
    </w:p>
    <w:p w:rsidR="000E7077" w:rsidRPr="00506A69" w:rsidRDefault="000E7077" w:rsidP="00506A69">
      <w:pPr>
        <w:pStyle w:val="a4"/>
        <w:ind w:left="222" w:right="185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 xml:space="preserve">В заключении логически последовательно излагаются выводы, к которым пришел студент в результате выполнения доклада. Заключение должно кратко характеризовать решение всех поставленных во введении задач и достижение </w:t>
      </w:r>
      <w:proofErr w:type="spellStart"/>
      <w:r w:rsidRPr="00506A69">
        <w:rPr>
          <w:sz w:val="28"/>
          <w:szCs w:val="28"/>
        </w:rPr>
        <w:t>целидоклада</w:t>
      </w:r>
      <w:proofErr w:type="spellEnd"/>
      <w:r w:rsidRPr="00506A69">
        <w:rPr>
          <w:sz w:val="28"/>
          <w:szCs w:val="28"/>
        </w:rPr>
        <w:t>.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r w:rsidRPr="00506A69">
        <w:rPr>
          <w:sz w:val="28"/>
          <w:szCs w:val="28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доклада их рекомендуемое количество от 10 до 20. При этом в списке обязательно должны присутствовать источники, изданные в последние 3 года, а также ныне действующие нормативно- правовые акты, регулирующие отношения, рассматриваемые в докладе.</w:t>
      </w:r>
    </w:p>
    <w:p w:rsidR="000E7077" w:rsidRPr="00506A69" w:rsidRDefault="000E7077" w:rsidP="00506A69">
      <w:pPr>
        <w:pStyle w:val="a4"/>
        <w:ind w:left="222" w:right="194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 приложения следует относить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:rsidR="000E7077" w:rsidRPr="00506A69" w:rsidRDefault="000E7077" w:rsidP="00506A69">
      <w:pPr>
        <w:pStyle w:val="a4"/>
        <w:ind w:left="484" w:right="96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Оформление доклада</w:t>
      </w:r>
    </w:p>
    <w:p w:rsidR="000E7077" w:rsidRPr="00506A69" w:rsidRDefault="000E7077" w:rsidP="00506A69">
      <w:pPr>
        <w:pStyle w:val="a4"/>
        <w:tabs>
          <w:tab w:val="left" w:pos="912"/>
          <w:tab w:val="left" w:pos="2516"/>
          <w:tab w:val="left" w:pos="4428"/>
          <w:tab w:val="left" w:pos="6553"/>
          <w:tab w:val="left" w:pos="7586"/>
          <w:tab w:val="left" w:pos="7944"/>
          <w:tab w:val="left" w:pos="8689"/>
        </w:tabs>
        <w:ind w:left="222" w:right="194"/>
        <w:rPr>
          <w:sz w:val="28"/>
          <w:szCs w:val="28"/>
        </w:rPr>
      </w:pPr>
      <w:r w:rsidRPr="00506A69">
        <w:rPr>
          <w:sz w:val="28"/>
          <w:szCs w:val="28"/>
        </w:rPr>
        <w:t>При</w:t>
      </w:r>
      <w:r w:rsidRPr="00506A69">
        <w:rPr>
          <w:sz w:val="28"/>
          <w:szCs w:val="28"/>
        </w:rPr>
        <w:tab/>
        <w:t>выполнении</w:t>
      </w:r>
      <w:r w:rsidRPr="00506A69">
        <w:rPr>
          <w:sz w:val="28"/>
          <w:szCs w:val="28"/>
        </w:rPr>
        <w:tab/>
        <w:t>внеаудиторной</w:t>
      </w:r>
      <w:r w:rsidRPr="00506A69">
        <w:rPr>
          <w:sz w:val="28"/>
          <w:szCs w:val="28"/>
        </w:rPr>
        <w:tab/>
        <w:t>самостоятельной</w:t>
      </w:r>
      <w:r w:rsidRPr="00506A69">
        <w:rPr>
          <w:sz w:val="28"/>
          <w:szCs w:val="28"/>
        </w:rPr>
        <w:tab/>
        <w:t>работы</w:t>
      </w:r>
      <w:r w:rsidRPr="00506A69">
        <w:rPr>
          <w:sz w:val="28"/>
          <w:szCs w:val="28"/>
        </w:rPr>
        <w:tab/>
        <w:t>в</w:t>
      </w:r>
      <w:r w:rsidRPr="00506A69">
        <w:rPr>
          <w:sz w:val="28"/>
          <w:szCs w:val="28"/>
        </w:rPr>
        <w:tab/>
        <w:t>виде</w:t>
      </w:r>
      <w:r w:rsidRPr="00506A69">
        <w:rPr>
          <w:sz w:val="28"/>
          <w:szCs w:val="28"/>
        </w:rPr>
        <w:tab/>
        <w:t xml:space="preserve">доклада необходимо соблюдать </w:t>
      </w:r>
      <w:proofErr w:type="spellStart"/>
      <w:r w:rsidRPr="00506A69">
        <w:rPr>
          <w:sz w:val="28"/>
          <w:szCs w:val="28"/>
        </w:rPr>
        <w:t>следующиетребования</w:t>
      </w:r>
      <w:proofErr w:type="spellEnd"/>
      <w:r w:rsidRPr="00506A69">
        <w:rPr>
          <w:sz w:val="28"/>
          <w:szCs w:val="28"/>
        </w:rPr>
        <w:t>:</w:t>
      </w:r>
    </w:p>
    <w:p w:rsidR="000E7077" w:rsidRPr="00506A69" w:rsidRDefault="00F81D35" w:rsidP="00506A69">
      <w:pPr>
        <w:pStyle w:val="a4"/>
        <w:ind w:left="941" w:right="3076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3.png" o:spid="_x0000_s1036" type="#_x0000_t75" style="position:absolute;left:0;text-align:left;margin-left:103.8pt;margin-top:6.95pt;width:4.8pt;height:52.3pt;z-index:251657216;visibility:visible;mso-wrap-distance-left:0;mso-wrap-distance-right:0;mso-position-horizontal-relative:page">
            <v:imagedata r:id="rId6" o:title=""/>
            <w10:wrap anchorx="page"/>
          </v:shape>
        </w:pict>
      </w:r>
      <w:r w:rsidR="000E7077" w:rsidRPr="00506A69">
        <w:rPr>
          <w:sz w:val="28"/>
          <w:szCs w:val="28"/>
        </w:rPr>
        <w:t xml:space="preserve">на одной стороне листа белой бумаги формата А-4 размер шрифта-12; </w:t>
      </w:r>
      <w:proofErr w:type="spellStart"/>
      <w:r w:rsidR="000E7077" w:rsidRPr="00506A69">
        <w:rPr>
          <w:sz w:val="28"/>
          <w:szCs w:val="28"/>
        </w:rPr>
        <w:t>TimesNewRoman</w:t>
      </w:r>
      <w:proofErr w:type="spellEnd"/>
      <w:r w:rsidR="000E7077" w:rsidRPr="00506A69">
        <w:rPr>
          <w:sz w:val="28"/>
          <w:szCs w:val="28"/>
        </w:rPr>
        <w:t>, цвет - черный междустрочный интервал - одинарный</w:t>
      </w:r>
    </w:p>
    <w:p w:rsidR="000E7077" w:rsidRPr="00506A69" w:rsidRDefault="000E7077" w:rsidP="00506A69">
      <w:pPr>
        <w:pStyle w:val="a4"/>
        <w:ind w:left="941" w:right="187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>поля на странице – размер левого поля – 2 см, правого- 1 см, верхнего-2см, нижнего-2см.</w:t>
      </w:r>
    </w:p>
    <w:p w:rsidR="000E7077" w:rsidRPr="00506A69" w:rsidRDefault="00F81D35" w:rsidP="00506A69">
      <w:pPr>
        <w:pStyle w:val="a4"/>
        <w:ind w:left="941"/>
        <w:rPr>
          <w:sz w:val="28"/>
          <w:szCs w:val="28"/>
        </w:rPr>
      </w:pPr>
      <w:r>
        <w:rPr>
          <w:noProof/>
        </w:rPr>
        <w:pict>
          <v:shape id="_x0000_s1037" type="#_x0000_t75" style="position:absolute;left:0;text-align:left;margin-left:103.8pt;margin-top:6.95pt;width:4.8pt;height:52.3pt;z-index:251658240;visibility:visible;mso-wrap-distance-left:0;mso-wrap-distance-right:0;mso-position-horizontal-relative:page">
            <v:imagedata r:id="rId6" o:title=""/>
            <w10:wrap anchorx="page"/>
          </v:shape>
        </w:pict>
      </w:r>
      <w:r w:rsidR="000E7077" w:rsidRPr="00506A69">
        <w:rPr>
          <w:sz w:val="28"/>
          <w:szCs w:val="28"/>
        </w:rPr>
        <w:t>отформатировано по ширине листа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на первой странице необходимо изложить план (содержание) работы.</w:t>
      </w:r>
    </w:p>
    <w:p w:rsidR="000E7077" w:rsidRPr="00506A69" w:rsidRDefault="000E7077" w:rsidP="00506A69">
      <w:pPr>
        <w:pStyle w:val="a4"/>
        <w:ind w:left="941" w:firstLine="64"/>
        <w:rPr>
          <w:sz w:val="28"/>
          <w:szCs w:val="28"/>
        </w:rPr>
      </w:pPr>
      <w:r w:rsidRPr="00506A69">
        <w:rPr>
          <w:sz w:val="28"/>
          <w:szCs w:val="28"/>
        </w:rPr>
        <w:t>в конце работы необходимо указать источники использованной литературы нумерация страниц текста – по правому краю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Список использованных источников должен формироваться в алфавитном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proofErr w:type="gramStart"/>
      <w:r w:rsidRPr="00506A69">
        <w:rPr>
          <w:sz w:val="28"/>
          <w:szCs w:val="28"/>
        </w:rPr>
        <w:t>порядке</w:t>
      </w:r>
      <w:proofErr w:type="gramEnd"/>
      <w:r w:rsidRPr="00506A69">
        <w:rPr>
          <w:sz w:val="28"/>
          <w:szCs w:val="28"/>
        </w:rPr>
        <w:t xml:space="preserve"> по фамилии авторов. Литература обычно группируется в списке в такой последовательности:</w:t>
      </w:r>
    </w:p>
    <w:p w:rsidR="000E7077" w:rsidRPr="00506A69" w:rsidRDefault="000E7077" w:rsidP="00506A69">
      <w:pPr>
        <w:pStyle w:val="a6"/>
        <w:numPr>
          <w:ilvl w:val="0"/>
          <w:numId w:val="2"/>
        </w:numPr>
        <w:tabs>
          <w:tab w:val="left" w:pos="148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законодательные и нормативно-методические документы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материалы;</w:t>
      </w:r>
    </w:p>
    <w:p w:rsidR="000E7077" w:rsidRPr="00506A69" w:rsidRDefault="000E7077" w:rsidP="00506A69">
      <w:pPr>
        <w:pStyle w:val="a6"/>
        <w:numPr>
          <w:ilvl w:val="0"/>
          <w:numId w:val="2"/>
        </w:numPr>
        <w:tabs>
          <w:tab w:val="left" w:pos="1482"/>
          <w:tab w:val="left" w:pos="3182"/>
          <w:tab w:val="left" w:pos="4388"/>
          <w:tab w:val="left" w:pos="6287"/>
          <w:tab w:val="left" w:pos="6743"/>
          <w:tab w:val="left" w:pos="8335"/>
        </w:tabs>
        <w:spacing w:line="240" w:lineRule="auto"/>
        <w:ind w:right="196"/>
        <w:rPr>
          <w:sz w:val="28"/>
          <w:szCs w:val="28"/>
        </w:rPr>
      </w:pPr>
      <w:r w:rsidRPr="00506A69">
        <w:rPr>
          <w:sz w:val="28"/>
          <w:szCs w:val="28"/>
        </w:rPr>
        <w:t>специальная</w:t>
      </w:r>
      <w:r w:rsidRPr="00506A69">
        <w:rPr>
          <w:sz w:val="28"/>
          <w:szCs w:val="28"/>
        </w:rPr>
        <w:tab/>
        <w:t>научная</w:t>
      </w:r>
      <w:r w:rsidRPr="00506A69">
        <w:rPr>
          <w:sz w:val="28"/>
          <w:szCs w:val="28"/>
        </w:rPr>
        <w:tab/>
        <w:t>отечественная</w:t>
      </w:r>
      <w:r w:rsidRPr="00506A69">
        <w:rPr>
          <w:sz w:val="28"/>
          <w:szCs w:val="28"/>
        </w:rPr>
        <w:tab/>
        <w:t>и</w:t>
      </w:r>
      <w:r w:rsidRPr="00506A69">
        <w:rPr>
          <w:sz w:val="28"/>
          <w:szCs w:val="28"/>
        </w:rPr>
        <w:tab/>
        <w:t>зарубежная</w:t>
      </w:r>
      <w:r w:rsidRPr="00506A69">
        <w:rPr>
          <w:sz w:val="28"/>
          <w:szCs w:val="28"/>
        </w:rPr>
        <w:tab/>
        <w:t>литература (монографии, учебники, научные статьи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т.п.);</w:t>
      </w:r>
    </w:p>
    <w:p w:rsidR="000E7077" w:rsidRPr="00506A69" w:rsidRDefault="000E7077" w:rsidP="006E0A49">
      <w:pPr>
        <w:pStyle w:val="a4"/>
        <w:numPr>
          <w:ilvl w:val="0"/>
          <w:numId w:val="2"/>
        </w:numPr>
        <w:ind w:right="192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статистические, инструктивные и отчетные материалы предприятий, организаций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учреждений</w:t>
      </w:r>
    </w:p>
    <w:p w:rsidR="000E7077" w:rsidRPr="00506A69" w:rsidRDefault="000E7077" w:rsidP="00506A69">
      <w:pPr>
        <w:pStyle w:val="a6"/>
        <w:numPr>
          <w:ilvl w:val="0"/>
          <w:numId w:val="2"/>
        </w:numPr>
        <w:tabs>
          <w:tab w:val="left" w:pos="1482"/>
        </w:tabs>
        <w:spacing w:line="240" w:lineRule="auto"/>
        <w:ind w:right="192"/>
        <w:rPr>
          <w:sz w:val="28"/>
          <w:szCs w:val="28"/>
        </w:rPr>
      </w:pPr>
      <w:r w:rsidRPr="00506A69">
        <w:rPr>
          <w:sz w:val="28"/>
          <w:szCs w:val="28"/>
        </w:rPr>
        <w:t>статистические, инструктивные и отчетные материалы предприятий, организаций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учреждений.</w:t>
      </w:r>
    </w:p>
    <w:p w:rsidR="000E7077" w:rsidRPr="00506A69" w:rsidRDefault="000E7077" w:rsidP="00506A69">
      <w:pPr>
        <w:pStyle w:val="a4"/>
        <w:ind w:left="222" w:right="196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Включенная в список литература нумеруется сплошным порядком от первого до последнего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названия.</w:t>
      </w:r>
    </w:p>
    <w:p w:rsidR="000E7077" w:rsidRPr="00506A69" w:rsidRDefault="000E7077" w:rsidP="00506A69">
      <w:pPr>
        <w:pStyle w:val="a4"/>
        <w:ind w:left="222" w:right="192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данные.</w:t>
      </w:r>
    </w:p>
    <w:p w:rsidR="000E7077" w:rsidRPr="00506A69" w:rsidRDefault="000E7077" w:rsidP="00506A69">
      <w:pPr>
        <w:pStyle w:val="a4"/>
        <w:ind w:left="222" w:right="189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Приложения следует оформлять как продолжение доклада на его последующих страницах.</w:t>
      </w:r>
    </w:p>
    <w:p w:rsidR="000E7077" w:rsidRPr="00506A69" w:rsidRDefault="000E7077" w:rsidP="00506A69">
      <w:pPr>
        <w:pStyle w:val="a4"/>
        <w:ind w:left="222" w:right="187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Каждое приложение должно начинаться с новой страницы. Вверху страницы справа указывается слово "Приложение"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0E7077" w:rsidRPr="00506A69" w:rsidRDefault="000E7077" w:rsidP="00506A69">
      <w:pPr>
        <w:pStyle w:val="a4"/>
        <w:ind w:left="222" w:right="194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Приложения следует нумеровать порядковой нумерацией арабскими цифрами.</w:t>
      </w:r>
    </w:p>
    <w:p w:rsidR="000E7077" w:rsidRPr="00506A69" w:rsidRDefault="000E7077" w:rsidP="00506A69">
      <w:pPr>
        <w:pStyle w:val="a4"/>
        <w:ind w:left="222" w:right="196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Критерии оценки доклада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Срок сдачи готового доклада определяется утвержденным графиком.</w:t>
      </w: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92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 случае отрицательного заключения преподавателя студент обязан доработать или переработать доклад. Срок доработки доклада устанавливается руководителем с учетом сущности замечаний и объема необходимой доработки.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Доклад оценивается по системе:</w:t>
      </w:r>
    </w:p>
    <w:p w:rsidR="000E7077" w:rsidRPr="00506A69" w:rsidRDefault="000E7077" w:rsidP="00506A69">
      <w:pPr>
        <w:pStyle w:val="a4"/>
        <w:ind w:left="222" w:right="191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>Оценка "отлично" выставляется за доклад, который носит исследовательский характер, содержит грамотно изложенный материал, с соответствующими обоснованными выводами.</w:t>
      </w:r>
    </w:p>
    <w:p w:rsidR="000E7077" w:rsidRPr="00506A69" w:rsidRDefault="000E7077" w:rsidP="00506A69">
      <w:pPr>
        <w:pStyle w:val="a4"/>
        <w:ind w:left="222" w:right="191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Оценка "хорошо" выставляется за грамотно выполненный во всех отношениях доклад при наличии небольших недочетов в его содержании или оформлении.</w:t>
      </w:r>
    </w:p>
    <w:p w:rsidR="000E7077" w:rsidRPr="00506A69" w:rsidRDefault="000E7077" w:rsidP="00506A69">
      <w:pPr>
        <w:pStyle w:val="a4"/>
        <w:ind w:left="222" w:right="189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Оценка "удовлетворительно" выставляется за доклад,  который удовлетворяет всем предъявляемым требованиям, но отличается поверхностью, в нем просматривается непоследовательность изложения материала, представлены необоснованные выводы.</w:t>
      </w:r>
    </w:p>
    <w:p w:rsidR="000E7077" w:rsidRPr="00506A69" w:rsidRDefault="000E7077" w:rsidP="00506A69">
      <w:pPr>
        <w:pStyle w:val="a4"/>
        <w:ind w:left="222" w:right="187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Оценка "неудовлетворительно" выставляется за доклад, который не носит исследовательского характера, не содержит анализа источников и подходов по выбранной теме, выводы носят декларативный характер.</w:t>
      </w:r>
    </w:p>
    <w:p w:rsidR="000E7077" w:rsidRPr="00506A69" w:rsidRDefault="000E7077" w:rsidP="00506A69">
      <w:pPr>
        <w:pStyle w:val="a4"/>
        <w:ind w:left="222" w:right="190" w:firstLine="719"/>
        <w:jc w:val="both"/>
        <w:rPr>
          <w:b/>
          <w:sz w:val="28"/>
          <w:szCs w:val="28"/>
        </w:rPr>
      </w:pPr>
      <w:r w:rsidRPr="00506A69">
        <w:rPr>
          <w:sz w:val="28"/>
          <w:szCs w:val="28"/>
        </w:rPr>
        <w:t>Студент, не представивший в установленный срок готовый доклад по дисциплине учебного плана или представивший доклад, который был оценен на неудовлетворительно», считается имеющим академическую задолженность и не допускается к сдаче экзамена или дифференцированного зачета по данной дисциплине.</w:t>
      </w:r>
    </w:p>
    <w:p w:rsidR="000E7077" w:rsidRPr="00506A69" w:rsidRDefault="000E7077" w:rsidP="00506A69">
      <w:pPr>
        <w:pStyle w:val="a4"/>
        <w:ind w:left="222" w:right="190" w:firstLine="71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90" w:firstLine="71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90" w:firstLine="71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right="190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1"/>
        <w:ind w:left="761"/>
        <w:rPr>
          <w:sz w:val="28"/>
          <w:szCs w:val="28"/>
        </w:rPr>
      </w:pPr>
      <w:r w:rsidRPr="00506A69">
        <w:rPr>
          <w:sz w:val="28"/>
          <w:szCs w:val="28"/>
        </w:rPr>
        <w:t xml:space="preserve"> Методические рекомендации по подготовке к собеседованию</w:t>
      </w: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89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Собеседование - наиболее распространенный метод контроля знаний учащихся, вариант текущей проверки, процессе которого преподаватель получает широкие возможности для изучения индивидуальных возможностей усвоения учащимися учебного материала.</w:t>
      </w:r>
    </w:p>
    <w:p w:rsidR="000E7077" w:rsidRPr="00506A69" w:rsidRDefault="000E7077" w:rsidP="00506A69">
      <w:pPr>
        <w:pStyle w:val="a4"/>
        <w:rPr>
          <w:sz w:val="28"/>
          <w:szCs w:val="28"/>
        </w:rPr>
      </w:pPr>
      <w:r w:rsidRPr="00506A69">
        <w:rPr>
          <w:sz w:val="28"/>
          <w:szCs w:val="28"/>
        </w:rPr>
        <w:t xml:space="preserve">     При подготовке к собеседованию студент должен:</w:t>
      </w:r>
    </w:p>
    <w:p w:rsidR="000E7077" w:rsidRPr="00506A69" w:rsidRDefault="000E7077" w:rsidP="00506A69">
      <w:pPr>
        <w:pStyle w:val="a4"/>
        <w:ind w:left="222" w:right="192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1. Предварительно повторить теоретический материал темы (тем) по которой проводится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собеседование.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r w:rsidRPr="00506A69">
        <w:rPr>
          <w:sz w:val="28"/>
          <w:szCs w:val="28"/>
        </w:rPr>
        <w:t>2.Ознакомиться с заданием, уяснить его фабулу и поставленные вопросы.</w:t>
      </w:r>
    </w:p>
    <w:p w:rsidR="000E7077" w:rsidRPr="00506A69" w:rsidRDefault="000E7077" w:rsidP="00506A69">
      <w:pPr>
        <w:pStyle w:val="a4"/>
        <w:ind w:left="222" w:right="190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3. Продумать логику и последовательность изложения материала. Ответы на поставленные вопросы должны быть аргументированными.</w:t>
      </w:r>
    </w:p>
    <w:p w:rsidR="000E7077" w:rsidRPr="00506A69" w:rsidRDefault="000E7077" w:rsidP="00506A69">
      <w:pPr>
        <w:pStyle w:val="a4"/>
        <w:ind w:left="222" w:right="18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89"/>
        <w:jc w:val="both"/>
        <w:rPr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7E6BDF" w:rsidRPr="00E16200" w:rsidRDefault="000E7077" w:rsidP="007E6B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6BDF" w:rsidRPr="00E16200">
        <w:rPr>
          <w:b/>
          <w:sz w:val="28"/>
          <w:szCs w:val="28"/>
        </w:rPr>
        <w:lastRenderedPageBreak/>
        <w:t>Информационное обеспечение обучения</w:t>
      </w:r>
    </w:p>
    <w:p w:rsidR="007E6BDF" w:rsidRPr="00E16200" w:rsidRDefault="007E6BDF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16200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E6BDF" w:rsidRPr="00E16200" w:rsidRDefault="007E6BDF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7E6BDF" w:rsidRPr="00E16200" w:rsidRDefault="007E6BDF" w:rsidP="007E6BDF">
      <w:pPr>
        <w:rPr>
          <w:rFonts w:eastAsia="Batang"/>
          <w:b/>
          <w:sz w:val="28"/>
          <w:szCs w:val="28"/>
        </w:rPr>
      </w:pPr>
      <w:r w:rsidRPr="00E16200">
        <w:rPr>
          <w:rFonts w:eastAsia="Batang"/>
          <w:sz w:val="28"/>
          <w:szCs w:val="28"/>
        </w:rPr>
        <w:tab/>
      </w:r>
      <w:r w:rsidRPr="00E16200">
        <w:rPr>
          <w:rFonts w:eastAsia="Batang"/>
          <w:b/>
          <w:sz w:val="28"/>
          <w:szCs w:val="28"/>
        </w:rPr>
        <w:t>Основная литература: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1.</w:t>
      </w:r>
      <w:r w:rsidRPr="00E16200">
        <w:rPr>
          <w:rFonts w:eastAsia="Batang"/>
          <w:sz w:val="28"/>
          <w:szCs w:val="28"/>
        </w:rPr>
        <w:tab/>
        <w:t>Конструирование и моделирование женской одежды. Практикум: учебно-методическое пособие для СПО / Л.А.Романова – 3-е изд., - Санкт Петербург: Лань, 2021. – 416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2.</w:t>
      </w:r>
      <w:r w:rsidRPr="00E16200">
        <w:rPr>
          <w:rFonts w:eastAsia="Batang"/>
          <w:sz w:val="28"/>
          <w:szCs w:val="28"/>
        </w:rPr>
        <w:tab/>
        <w:t xml:space="preserve">Моделирование и конструирование одежды: Практикум/ С.Ю. </w:t>
      </w:r>
      <w:proofErr w:type="spellStart"/>
      <w:r w:rsidRPr="00E16200">
        <w:rPr>
          <w:rFonts w:eastAsia="Batang"/>
          <w:sz w:val="28"/>
          <w:szCs w:val="28"/>
        </w:rPr>
        <w:t>Макленкова</w:t>
      </w:r>
      <w:proofErr w:type="spellEnd"/>
      <w:r w:rsidRPr="00E16200">
        <w:rPr>
          <w:rFonts w:eastAsia="Batang"/>
          <w:sz w:val="28"/>
          <w:szCs w:val="28"/>
        </w:rPr>
        <w:t>, И.В. Максимкина. - Московский педагогический государственный университет,2018. – 84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3.</w:t>
      </w:r>
      <w:r w:rsidRPr="00E16200">
        <w:rPr>
          <w:rFonts w:eastAsia="Batang"/>
          <w:sz w:val="28"/>
          <w:szCs w:val="28"/>
        </w:rPr>
        <w:tab/>
        <w:t xml:space="preserve">Проектирование типовых конструкций поясной и плечевой одежды:  Учебное пособие / А.М. Гусева, </w:t>
      </w:r>
      <w:proofErr w:type="spellStart"/>
      <w:r w:rsidRPr="00E16200">
        <w:rPr>
          <w:rFonts w:eastAsia="Batang"/>
          <w:sz w:val="28"/>
          <w:szCs w:val="28"/>
        </w:rPr>
        <w:t>И.А.Петросова</w:t>
      </w:r>
      <w:proofErr w:type="spellEnd"/>
      <w:r w:rsidRPr="00E16200">
        <w:rPr>
          <w:rFonts w:eastAsia="Batang"/>
          <w:sz w:val="28"/>
          <w:szCs w:val="28"/>
        </w:rPr>
        <w:t xml:space="preserve">, Е.Г. Андреева, В.В. </w:t>
      </w:r>
      <w:proofErr w:type="spellStart"/>
      <w:r w:rsidRPr="00E16200">
        <w:rPr>
          <w:rFonts w:eastAsia="Batang"/>
          <w:sz w:val="28"/>
          <w:szCs w:val="28"/>
        </w:rPr>
        <w:t>Гетманцева</w:t>
      </w:r>
      <w:proofErr w:type="spellEnd"/>
      <w:r w:rsidRPr="00E16200">
        <w:rPr>
          <w:rFonts w:eastAsia="Batang"/>
          <w:sz w:val="28"/>
          <w:szCs w:val="28"/>
        </w:rPr>
        <w:t xml:space="preserve"> – М.:ФГБОУ </w:t>
      </w:r>
      <w:proofErr w:type="gramStart"/>
      <w:r w:rsidRPr="00E16200">
        <w:rPr>
          <w:rFonts w:eastAsia="Batang"/>
          <w:sz w:val="28"/>
          <w:szCs w:val="28"/>
        </w:rPr>
        <w:t>ВО РГУ</w:t>
      </w:r>
      <w:proofErr w:type="gramEnd"/>
      <w:r w:rsidRPr="00E16200">
        <w:rPr>
          <w:rFonts w:eastAsia="Batang"/>
          <w:sz w:val="28"/>
          <w:szCs w:val="28"/>
        </w:rPr>
        <w:t xml:space="preserve"> им. А.Н. </w:t>
      </w:r>
      <w:proofErr w:type="spellStart"/>
      <w:r w:rsidRPr="00E16200">
        <w:rPr>
          <w:rFonts w:eastAsia="Batang"/>
          <w:sz w:val="28"/>
          <w:szCs w:val="28"/>
        </w:rPr>
        <w:t>Костыгина</w:t>
      </w:r>
      <w:proofErr w:type="spellEnd"/>
      <w:r w:rsidRPr="00E16200">
        <w:rPr>
          <w:rFonts w:eastAsia="Batang"/>
          <w:sz w:val="28"/>
          <w:szCs w:val="28"/>
        </w:rPr>
        <w:t>,  2018. – 215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4.</w:t>
      </w:r>
      <w:r w:rsidRPr="00E16200">
        <w:rPr>
          <w:rFonts w:eastAsia="Batang"/>
          <w:sz w:val="28"/>
          <w:szCs w:val="28"/>
        </w:rPr>
        <w:tab/>
        <w:t>Методы получения исходной информации о форме фигуры потребителя. Основы антропометрии / А.М. Гусева, Е.Г. Андреева, И.А.Петросова, А.Ю. Рожин</w:t>
      </w:r>
      <w:proofErr w:type="gramStart"/>
      <w:r w:rsidRPr="00E16200">
        <w:rPr>
          <w:rFonts w:eastAsia="Batang"/>
          <w:sz w:val="28"/>
          <w:szCs w:val="28"/>
        </w:rPr>
        <w:t>а–</w:t>
      </w:r>
      <w:proofErr w:type="gramEnd"/>
      <w:r w:rsidRPr="00E16200">
        <w:rPr>
          <w:rFonts w:eastAsia="Batang"/>
          <w:sz w:val="28"/>
          <w:szCs w:val="28"/>
        </w:rPr>
        <w:t xml:space="preserve"> М.:ФГБОУ ВО РГУ им. А.Н. </w:t>
      </w:r>
      <w:proofErr w:type="spellStart"/>
      <w:r w:rsidRPr="00E16200">
        <w:rPr>
          <w:rFonts w:eastAsia="Batang"/>
          <w:sz w:val="28"/>
          <w:szCs w:val="28"/>
        </w:rPr>
        <w:t>Костыгина</w:t>
      </w:r>
      <w:proofErr w:type="spellEnd"/>
      <w:r w:rsidRPr="00E16200">
        <w:rPr>
          <w:rFonts w:eastAsia="Batang"/>
          <w:sz w:val="28"/>
          <w:szCs w:val="28"/>
        </w:rPr>
        <w:t>,  2018. – 5,8 МБ.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5.</w:t>
      </w:r>
      <w:r w:rsidRPr="00E16200">
        <w:rPr>
          <w:rFonts w:eastAsia="Batang"/>
          <w:sz w:val="28"/>
          <w:szCs w:val="28"/>
        </w:rPr>
        <w:tab/>
        <w:t>Конструирование швейных изделий. Проектирование современных швейных изделий на индивидуальную фигуру: Учебное пособие/</w:t>
      </w:r>
      <w:proofErr w:type="spellStart"/>
      <w:r w:rsidRPr="00E16200">
        <w:rPr>
          <w:rFonts w:eastAsia="Batang"/>
          <w:sz w:val="28"/>
          <w:szCs w:val="28"/>
        </w:rPr>
        <w:t>Кочесова</w:t>
      </w:r>
      <w:proofErr w:type="spellEnd"/>
      <w:r w:rsidRPr="00E16200">
        <w:rPr>
          <w:rFonts w:eastAsia="Batang"/>
          <w:sz w:val="28"/>
          <w:szCs w:val="28"/>
        </w:rPr>
        <w:t xml:space="preserve"> Л. В., Коваленко Е. В. - М.: Форум, НИЦ ИНФРА-М, 2019.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6.</w:t>
      </w:r>
      <w:r w:rsidRPr="00E16200">
        <w:rPr>
          <w:rFonts w:eastAsia="Batang"/>
          <w:sz w:val="28"/>
          <w:szCs w:val="28"/>
        </w:rPr>
        <w:tab/>
        <w:t xml:space="preserve">Проектирование швейных изделий в САПР: Учебное пособие / Шершнева Л.П., </w:t>
      </w:r>
      <w:proofErr w:type="spellStart"/>
      <w:r w:rsidRPr="00E16200">
        <w:rPr>
          <w:rFonts w:eastAsia="Batang"/>
          <w:sz w:val="28"/>
          <w:szCs w:val="28"/>
        </w:rPr>
        <w:t>Сунаева</w:t>
      </w:r>
      <w:proofErr w:type="spellEnd"/>
      <w:r w:rsidRPr="00E16200">
        <w:rPr>
          <w:rFonts w:eastAsia="Batang"/>
          <w:sz w:val="28"/>
          <w:szCs w:val="28"/>
        </w:rPr>
        <w:t xml:space="preserve"> С.Г. - М.:ИД ФОРУМ, НИЦ ИНФРА-М, 2021. – 286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7.</w:t>
      </w:r>
      <w:r w:rsidRPr="00E16200">
        <w:rPr>
          <w:rFonts w:eastAsia="Batang"/>
          <w:sz w:val="28"/>
          <w:szCs w:val="28"/>
        </w:rPr>
        <w:tab/>
        <w:t xml:space="preserve">Конструктивное моделирование одежды в терминах, эскизах и чертежах: Учебное пособие / </w:t>
      </w:r>
      <w:proofErr w:type="spellStart"/>
      <w:r w:rsidRPr="00E16200">
        <w:rPr>
          <w:rFonts w:eastAsia="Batang"/>
          <w:sz w:val="28"/>
          <w:szCs w:val="28"/>
        </w:rPr>
        <w:t>Л.П.Шершнева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Е.А.Дубоносова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С.Г.Сунаева</w:t>
      </w:r>
      <w:proofErr w:type="spellEnd"/>
      <w:r w:rsidRPr="00E16200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8.</w:t>
      </w:r>
      <w:r w:rsidRPr="00E16200">
        <w:rPr>
          <w:rFonts w:eastAsia="Batang"/>
          <w:sz w:val="28"/>
          <w:szCs w:val="28"/>
        </w:rPr>
        <w:tab/>
        <w:t>Конструкторско-технологическое обеспечение предприятий индустрии моды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E16200">
        <w:rPr>
          <w:rFonts w:eastAsia="Batang"/>
          <w:sz w:val="28"/>
          <w:szCs w:val="28"/>
        </w:rPr>
        <w:t>Конопальцева</w:t>
      </w:r>
      <w:proofErr w:type="spellEnd"/>
      <w:r w:rsidRPr="00E16200">
        <w:rPr>
          <w:rFonts w:eastAsia="Batang"/>
          <w:sz w:val="28"/>
          <w:szCs w:val="28"/>
        </w:rPr>
        <w:t>. — М.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ФОРУМ : ИНФРА-М, 2018.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9.</w:t>
      </w:r>
      <w:r w:rsidRPr="00E16200">
        <w:rPr>
          <w:rFonts w:eastAsia="Batang"/>
          <w:sz w:val="28"/>
          <w:szCs w:val="28"/>
        </w:rPr>
        <w:tab/>
        <w:t xml:space="preserve">Промышленные лекала: Учебное пособие  / Н.А. Сахарова. </w:t>
      </w:r>
      <w:proofErr w:type="gramStart"/>
      <w:r w:rsidRPr="00E16200">
        <w:rPr>
          <w:rFonts w:eastAsia="Batang"/>
          <w:sz w:val="28"/>
          <w:szCs w:val="28"/>
        </w:rPr>
        <w:t>–</w:t>
      </w:r>
      <w:proofErr w:type="spellStart"/>
      <w:r w:rsidRPr="00E16200">
        <w:rPr>
          <w:rFonts w:eastAsia="Batang"/>
          <w:sz w:val="28"/>
          <w:szCs w:val="28"/>
        </w:rPr>
        <w:t>И</w:t>
      </w:r>
      <w:proofErr w:type="gramEnd"/>
      <w:r w:rsidRPr="00E16200">
        <w:rPr>
          <w:rFonts w:eastAsia="Batang"/>
          <w:sz w:val="28"/>
          <w:szCs w:val="28"/>
        </w:rPr>
        <w:t>ваново:ИВГПУ</w:t>
      </w:r>
      <w:proofErr w:type="spellEnd"/>
      <w:r w:rsidRPr="00E16200">
        <w:rPr>
          <w:rFonts w:eastAsia="Batang"/>
          <w:sz w:val="28"/>
          <w:szCs w:val="28"/>
        </w:rPr>
        <w:t>, 2018. – 100 с.</w:t>
      </w:r>
    </w:p>
    <w:p w:rsidR="007E6BDF" w:rsidRPr="00E16200" w:rsidRDefault="007E6BDF" w:rsidP="007E6BDF">
      <w:pPr>
        <w:ind w:firstLine="709"/>
        <w:jc w:val="both"/>
        <w:rPr>
          <w:rFonts w:eastAsia="Batang"/>
          <w:b/>
          <w:sz w:val="28"/>
          <w:szCs w:val="28"/>
        </w:rPr>
      </w:pPr>
      <w:r w:rsidRPr="00E16200">
        <w:rPr>
          <w:rFonts w:eastAsia="Batang"/>
          <w:b/>
          <w:sz w:val="28"/>
          <w:szCs w:val="28"/>
        </w:rPr>
        <w:t>Дополнительная литература: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1.</w:t>
      </w:r>
      <w:r w:rsidRPr="00E16200">
        <w:rPr>
          <w:rFonts w:eastAsia="Batang"/>
          <w:sz w:val="28"/>
          <w:szCs w:val="28"/>
        </w:rPr>
        <w:tab/>
        <w:t xml:space="preserve">Проектирование костюма: Учебник / </w:t>
      </w:r>
      <w:proofErr w:type="spellStart"/>
      <w:r w:rsidRPr="00E16200">
        <w:rPr>
          <w:rFonts w:eastAsia="Batang"/>
          <w:sz w:val="28"/>
          <w:szCs w:val="28"/>
        </w:rPr>
        <w:t>Л.А.Сафина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Л.М.Тухбатуллина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В.В.Хамматова</w:t>
      </w:r>
      <w:proofErr w:type="spellEnd"/>
      <w:r w:rsidRPr="00E16200">
        <w:rPr>
          <w:rFonts w:eastAsia="Batang"/>
          <w:sz w:val="28"/>
          <w:szCs w:val="28"/>
        </w:rPr>
        <w:t xml:space="preserve"> и др. - М.: НИЦ ИНФРА-М, 2020. – 239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2.</w:t>
      </w:r>
      <w:r w:rsidRPr="00E16200">
        <w:rPr>
          <w:rFonts w:eastAsia="Batang"/>
          <w:sz w:val="28"/>
          <w:szCs w:val="28"/>
        </w:rPr>
        <w:tab/>
        <w:t xml:space="preserve">Конструктивное моделирование одежды в терминах, эскизах и чертежах: Учебное пособие / </w:t>
      </w:r>
      <w:proofErr w:type="spellStart"/>
      <w:r w:rsidRPr="00E16200">
        <w:rPr>
          <w:rFonts w:eastAsia="Batang"/>
          <w:sz w:val="28"/>
          <w:szCs w:val="28"/>
        </w:rPr>
        <w:t>Л.П.Шершнева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Е.А.Дубоносова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С.Г.Сунаева</w:t>
      </w:r>
      <w:proofErr w:type="spellEnd"/>
      <w:r w:rsidRPr="00E16200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3.</w:t>
      </w:r>
      <w:r w:rsidRPr="00E16200">
        <w:rPr>
          <w:rFonts w:eastAsia="Batang"/>
          <w:sz w:val="28"/>
          <w:szCs w:val="28"/>
        </w:rPr>
        <w:tab/>
        <w:t>Конструкторско-технологическое обеспечение предприятий индустрии моды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E16200">
        <w:rPr>
          <w:rFonts w:eastAsia="Batang"/>
          <w:sz w:val="28"/>
          <w:szCs w:val="28"/>
        </w:rPr>
        <w:t>Конопальцева</w:t>
      </w:r>
      <w:proofErr w:type="spellEnd"/>
      <w:r w:rsidRPr="00E16200">
        <w:rPr>
          <w:rFonts w:eastAsia="Batang"/>
          <w:sz w:val="28"/>
          <w:szCs w:val="28"/>
        </w:rPr>
        <w:t>. — М.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ФОРУМ : ИНФРА-М, 2018.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4.</w:t>
      </w:r>
      <w:r w:rsidRPr="00E16200">
        <w:rPr>
          <w:rFonts w:eastAsia="Batang"/>
          <w:sz w:val="28"/>
          <w:szCs w:val="28"/>
        </w:rPr>
        <w:tab/>
        <w:t xml:space="preserve">Разработка базовых конструкций женского платья по зарубежным методикам конструирования:  Учебное пособие / Е.В.Лунина, И.А.Петросова, А.М. Гусева, Е.Г. Андреева – М.:ФГБОУ </w:t>
      </w:r>
      <w:proofErr w:type="gramStart"/>
      <w:r w:rsidRPr="00E16200">
        <w:rPr>
          <w:rFonts w:eastAsia="Batang"/>
          <w:sz w:val="28"/>
          <w:szCs w:val="28"/>
        </w:rPr>
        <w:t>ВО РГУ</w:t>
      </w:r>
      <w:proofErr w:type="gramEnd"/>
      <w:r w:rsidRPr="00E16200">
        <w:rPr>
          <w:rFonts w:eastAsia="Batang"/>
          <w:sz w:val="28"/>
          <w:szCs w:val="28"/>
        </w:rPr>
        <w:t xml:space="preserve"> им. А.Н. </w:t>
      </w:r>
      <w:proofErr w:type="spellStart"/>
      <w:r w:rsidRPr="00E16200">
        <w:rPr>
          <w:rFonts w:eastAsia="Batang"/>
          <w:sz w:val="28"/>
          <w:szCs w:val="28"/>
        </w:rPr>
        <w:t>Костыгина</w:t>
      </w:r>
      <w:proofErr w:type="spellEnd"/>
      <w:r w:rsidRPr="00E16200">
        <w:rPr>
          <w:rFonts w:eastAsia="Batang"/>
          <w:sz w:val="28"/>
          <w:szCs w:val="28"/>
        </w:rPr>
        <w:t>,  2018. – 1,8 МБ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5.</w:t>
      </w:r>
      <w:r w:rsidRPr="00E16200">
        <w:rPr>
          <w:rFonts w:eastAsia="Batang"/>
          <w:sz w:val="28"/>
          <w:szCs w:val="28"/>
        </w:rPr>
        <w:tab/>
        <w:t xml:space="preserve">Конструирование швейных изделий: Учебно-методическое пособие по дисциплине «Компьютерное обеспечение дизайн-проектирования» / </w:t>
      </w:r>
      <w:proofErr w:type="spellStart"/>
      <w:r w:rsidRPr="00E16200">
        <w:rPr>
          <w:rFonts w:eastAsia="Batang"/>
          <w:sz w:val="28"/>
          <w:szCs w:val="28"/>
        </w:rPr>
        <w:t>Н.Е.Емельянова</w:t>
      </w:r>
      <w:proofErr w:type="spellEnd"/>
      <w:r w:rsidRPr="00E16200">
        <w:rPr>
          <w:rFonts w:eastAsia="Batang"/>
          <w:sz w:val="28"/>
          <w:szCs w:val="28"/>
        </w:rPr>
        <w:t xml:space="preserve"> – Екатеринбург: Изд-во </w:t>
      </w:r>
      <w:proofErr w:type="spellStart"/>
      <w:r w:rsidRPr="00E16200">
        <w:rPr>
          <w:rFonts w:eastAsia="Batang"/>
          <w:sz w:val="28"/>
          <w:szCs w:val="28"/>
        </w:rPr>
        <w:t>УрГАХУ</w:t>
      </w:r>
      <w:proofErr w:type="spellEnd"/>
      <w:r w:rsidRPr="00E16200">
        <w:rPr>
          <w:rFonts w:eastAsia="Batang"/>
          <w:sz w:val="28"/>
          <w:szCs w:val="28"/>
        </w:rPr>
        <w:t>, 2019. – 122с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b/>
          <w:sz w:val="28"/>
          <w:szCs w:val="28"/>
        </w:rPr>
        <w:t>Периодические издания</w:t>
      </w:r>
      <w:r w:rsidRPr="00E16200">
        <w:rPr>
          <w:rFonts w:eastAsia="Batang"/>
          <w:sz w:val="28"/>
          <w:szCs w:val="28"/>
        </w:rPr>
        <w:t>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lastRenderedPageBreak/>
        <w:tab/>
        <w:t>Журналы: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1)</w:t>
      </w:r>
      <w:r w:rsidRPr="00E16200">
        <w:rPr>
          <w:rFonts w:eastAsia="Batang"/>
          <w:sz w:val="28"/>
          <w:szCs w:val="28"/>
        </w:rPr>
        <w:tab/>
        <w:t>Индустрия моды. ЗАО «ЭДИПРЕСС-КОНГЛИГА».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2)</w:t>
      </w:r>
      <w:r w:rsidRPr="00E16200">
        <w:rPr>
          <w:rFonts w:eastAsia="Batang"/>
          <w:sz w:val="28"/>
          <w:szCs w:val="28"/>
        </w:rPr>
        <w:tab/>
        <w:t>VOGUE. Россия.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3)</w:t>
      </w:r>
      <w:r w:rsidRPr="00E16200">
        <w:rPr>
          <w:rFonts w:eastAsia="Batang"/>
          <w:sz w:val="28"/>
          <w:szCs w:val="28"/>
        </w:rPr>
        <w:tab/>
      </w:r>
      <w:proofErr w:type="spellStart"/>
      <w:r w:rsidRPr="00E16200">
        <w:rPr>
          <w:rFonts w:eastAsia="Batang"/>
          <w:sz w:val="28"/>
          <w:szCs w:val="28"/>
        </w:rPr>
        <w:t>Moden</w:t>
      </w:r>
      <w:proofErr w:type="spellEnd"/>
      <w:r w:rsidRPr="00E16200">
        <w:rPr>
          <w:rFonts w:eastAsia="Batang"/>
          <w:sz w:val="28"/>
          <w:szCs w:val="28"/>
        </w:rPr>
        <w:t xml:space="preserve"> (мода для тех кто шьет).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4)</w:t>
      </w:r>
      <w:r w:rsidRPr="00E16200">
        <w:rPr>
          <w:rFonts w:eastAsia="Batang"/>
          <w:sz w:val="28"/>
          <w:szCs w:val="28"/>
        </w:rPr>
        <w:tab/>
        <w:t>COSMOPOLITAN.</w:t>
      </w:r>
    </w:p>
    <w:p w:rsidR="007E6BDF" w:rsidRPr="00E16200" w:rsidRDefault="007E6BDF" w:rsidP="007E6BDF">
      <w:pPr>
        <w:ind w:firstLine="709"/>
        <w:jc w:val="both"/>
        <w:rPr>
          <w:b/>
          <w:sz w:val="28"/>
          <w:szCs w:val="28"/>
        </w:rPr>
      </w:pPr>
      <w:r w:rsidRPr="00E16200">
        <w:rPr>
          <w:rFonts w:eastAsia="Batang"/>
          <w:b/>
          <w:sz w:val="28"/>
          <w:szCs w:val="28"/>
        </w:rPr>
        <w:t xml:space="preserve">Список </w:t>
      </w:r>
      <w:proofErr w:type="spellStart"/>
      <w:r w:rsidRPr="00E16200">
        <w:rPr>
          <w:rFonts w:eastAsia="Batang"/>
          <w:b/>
          <w:sz w:val="28"/>
          <w:szCs w:val="28"/>
        </w:rPr>
        <w:t>интернет-ресурсов</w:t>
      </w:r>
      <w:proofErr w:type="spellEnd"/>
      <w:r w:rsidRPr="00E16200">
        <w:rPr>
          <w:rFonts w:eastAsia="Batang"/>
          <w:b/>
          <w:sz w:val="28"/>
          <w:szCs w:val="28"/>
        </w:rPr>
        <w:t xml:space="preserve"> по учебной дисциплине ПМ . 02  КОНСТРУИРОВАНИЕ ШВЕЙНЫХ ИЗДЕЛИЙ</w:t>
      </w:r>
      <w:r w:rsidRPr="00E16200">
        <w:t xml:space="preserve"> </w:t>
      </w:r>
    </w:p>
    <w:p w:rsidR="007E6BDF" w:rsidRPr="00E16200" w:rsidRDefault="007E6BDF" w:rsidP="007E6BDF">
      <w:pPr>
        <w:pStyle w:val="a6"/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40" w:lineRule="auto"/>
        <w:ind w:firstLine="709"/>
        <w:contextualSpacing/>
        <w:jc w:val="both"/>
        <w:rPr>
          <w:rFonts w:ascii="Cambria" w:hAnsi="Cambria"/>
          <w:bCs/>
          <w:caps/>
          <w:sz w:val="26"/>
          <w:szCs w:val="26"/>
        </w:rPr>
      </w:pPr>
      <w:r w:rsidRPr="00E16200">
        <w:rPr>
          <w:rFonts w:ascii="Cambria" w:hAnsi="Cambria"/>
          <w:bCs/>
          <w:sz w:val="26"/>
          <w:szCs w:val="26"/>
        </w:rPr>
        <w:t xml:space="preserve">Журнал  “Индустрия моды” [Электронный ресурс]. – Режим доступа: </w:t>
      </w:r>
      <w:hyperlink r:id="rId7" w:history="1">
        <w:r w:rsidRPr="00E16200">
          <w:rPr>
            <w:rFonts w:ascii="Cambria" w:hAnsi="Cambria"/>
            <w:bCs/>
            <w:sz w:val="26"/>
            <w:szCs w:val="26"/>
            <w:u w:val="single"/>
          </w:rPr>
          <w:t>http://www.industria-mody.ru</w:t>
        </w:r>
      </w:hyperlink>
      <w:r w:rsidRPr="00E16200">
        <w:rPr>
          <w:rFonts w:ascii="Cambria" w:hAnsi="Cambria"/>
          <w:bCs/>
          <w:sz w:val="26"/>
          <w:szCs w:val="26"/>
        </w:rPr>
        <w:t xml:space="preserve"> </w:t>
      </w:r>
      <w:r w:rsidRPr="00E16200">
        <w:rPr>
          <w:rFonts w:ascii="Cambria" w:hAnsi="Cambria"/>
          <w:bCs/>
          <w:caps/>
          <w:sz w:val="26"/>
          <w:szCs w:val="26"/>
        </w:rPr>
        <w:t>,</w:t>
      </w:r>
      <w:r w:rsidRPr="00E16200">
        <w:rPr>
          <w:rFonts w:ascii="Cambria" w:hAnsi="Cambria"/>
          <w:bCs/>
          <w:sz w:val="26"/>
          <w:szCs w:val="26"/>
        </w:rPr>
        <w:t xml:space="preserve"> свободный. – </w:t>
      </w:r>
      <w:proofErr w:type="spellStart"/>
      <w:r w:rsidRPr="00E16200">
        <w:rPr>
          <w:rFonts w:ascii="Cambria" w:hAnsi="Cambria"/>
          <w:bCs/>
          <w:sz w:val="26"/>
          <w:szCs w:val="26"/>
        </w:rPr>
        <w:t>Загл</w:t>
      </w:r>
      <w:proofErr w:type="spellEnd"/>
      <w:r w:rsidRPr="00E16200">
        <w:rPr>
          <w:rFonts w:ascii="Cambria" w:hAnsi="Cambria"/>
          <w:bCs/>
          <w:sz w:val="26"/>
          <w:szCs w:val="26"/>
        </w:rPr>
        <w:t>. с экрана.</w:t>
      </w:r>
    </w:p>
    <w:p w:rsidR="007E6BDF" w:rsidRPr="00E16200" w:rsidRDefault="007E6BDF" w:rsidP="007E6BDF">
      <w:pPr>
        <w:keepNext/>
        <w:widowControl/>
        <w:numPr>
          <w:ilvl w:val="0"/>
          <w:numId w:val="16"/>
        </w:numPr>
        <w:ind w:firstLine="709"/>
        <w:jc w:val="both"/>
        <w:outlineLvl w:val="0"/>
        <w:rPr>
          <w:rFonts w:ascii="Cambria" w:hAnsi="Cambria"/>
          <w:b/>
          <w:bCs/>
          <w:sz w:val="26"/>
          <w:szCs w:val="26"/>
        </w:rPr>
      </w:pPr>
      <w:r w:rsidRPr="00E16200">
        <w:rPr>
          <w:rFonts w:ascii="Cambria" w:hAnsi="Cambria"/>
          <w:bCs/>
          <w:sz w:val="26"/>
          <w:szCs w:val="26"/>
        </w:rPr>
        <w:t>Журнал “Ателье” [Электронный ресурс].</w:t>
      </w:r>
      <w:r w:rsidRPr="00E16200">
        <w:rPr>
          <w:rFonts w:ascii="Cambria" w:hAnsi="Cambria"/>
          <w:b/>
          <w:bCs/>
          <w:sz w:val="26"/>
          <w:szCs w:val="26"/>
        </w:rPr>
        <w:t xml:space="preserve"> – Режим доступа: </w:t>
      </w:r>
      <w:hyperlink r:id="rId8" w:history="1">
        <w:r w:rsidRPr="00E16200">
          <w:rPr>
            <w:rFonts w:ascii="Cambria" w:hAnsi="Cambria"/>
            <w:b/>
            <w:bCs/>
            <w:sz w:val="26"/>
            <w:szCs w:val="26"/>
            <w:u w:val="single"/>
          </w:rPr>
          <w:t>http://www.ateliemagazine.ru</w:t>
        </w:r>
      </w:hyperlink>
      <w:r w:rsidRPr="00E16200">
        <w:rPr>
          <w:rFonts w:ascii="Cambria" w:hAnsi="Cambria"/>
          <w:b/>
          <w:bCs/>
          <w:sz w:val="26"/>
          <w:szCs w:val="26"/>
        </w:rPr>
        <w:t xml:space="preserve"> </w:t>
      </w:r>
      <w:r w:rsidRPr="00E16200">
        <w:rPr>
          <w:rFonts w:ascii="Cambria" w:hAnsi="Cambria"/>
          <w:bCs/>
          <w:caps/>
          <w:sz w:val="26"/>
          <w:szCs w:val="26"/>
        </w:rPr>
        <w:t>,</w:t>
      </w:r>
      <w:r w:rsidRPr="00E16200">
        <w:rPr>
          <w:rFonts w:ascii="Cambria" w:hAnsi="Cambria"/>
          <w:b/>
          <w:bCs/>
          <w:sz w:val="26"/>
          <w:szCs w:val="26"/>
        </w:rPr>
        <w:t xml:space="preserve"> свободный. – </w:t>
      </w:r>
      <w:proofErr w:type="spellStart"/>
      <w:r w:rsidRPr="00E16200">
        <w:rPr>
          <w:rFonts w:ascii="Cambria" w:hAnsi="Cambria"/>
          <w:b/>
          <w:bCs/>
          <w:sz w:val="26"/>
          <w:szCs w:val="26"/>
        </w:rPr>
        <w:t>Загл</w:t>
      </w:r>
      <w:proofErr w:type="spellEnd"/>
      <w:r w:rsidRPr="00E16200">
        <w:rPr>
          <w:rFonts w:ascii="Cambria" w:hAnsi="Cambria"/>
          <w:b/>
          <w:bCs/>
          <w:sz w:val="26"/>
          <w:szCs w:val="26"/>
        </w:rPr>
        <w:t xml:space="preserve">. с экрана.  </w:t>
      </w:r>
    </w:p>
    <w:p w:rsidR="007E6BDF" w:rsidRPr="00E16200" w:rsidRDefault="007E6BDF" w:rsidP="007E6BDF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b/>
          <w:caps/>
          <w:sz w:val="28"/>
          <w:szCs w:val="28"/>
        </w:rPr>
      </w:pPr>
      <w:r w:rsidRPr="00E16200">
        <w:rPr>
          <w:sz w:val="28"/>
          <w:szCs w:val="28"/>
        </w:rPr>
        <w:t>Журнал “</w:t>
      </w:r>
      <w:r w:rsidRPr="00E16200">
        <w:rPr>
          <w:sz w:val="28"/>
          <w:szCs w:val="28"/>
          <w:lang w:val="en-US"/>
        </w:rPr>
        <w:t>International</w:t>
      </w:r>
      <w:r w:rsidRPr="00E16200">
        <w:rPr>
          <w:sz w:val="28"/>
          <w:szCs w:val="28"/>
        </w:rPr>
        <w:t xml:space="preserve"> </w:t>
      </w:r>
      <w:r w:rsidRPr="00E16200">
        <w:rPr>
          <w:sz w:val="28"/>
          <w:szCs w:val="28"/>
          <w:lang w:val="en-US"/>
        </w:rPr>
        <w:t>Textiles</w:t>
      </w:r>
      <w:r w:rsidRPr="00E16200">
        <w:rPr>
          <w:sz w:val="28"/>
          <w:szCs w:val="28"/>
        </w:rPr>
        <w:t xml:space="preserve">” [Электронный ресурс]. – Режим доступа: </w:t>
      </w:r>
      <w:hyperlink r:id="rId9" w:history="1">
        <w:r w:rsidRPr="00E16200">
          <w:rPr>
            <w:sz w:val="28"/>
            <w:szCs w:val="28"/>
            <w:u w:val="single"/>
          </w:rPr>
          <w:t>http://internationaltextiles.ru/</w:t>
        </w:r>
      </w:hyperlink>
      <w:r w:rsidRPr="00E16200">
        <w:rPr>
          <w:sz w:val="28"/>
          <w:szCs w:val="28"/>
        </w:rPr>
        <w:t xml:space="preserve">  </w:t>
      </w:r>
      <w:r w:rsidRPr="00E16200">
        <w:rPr>
          <w:b/>
          <w:caps/>
          <w:sz w:val="28"/>
          <w:szCs w:val="28"/>
        </w:rPr>
        <w:t>,</w:t>
      </w:r>
      <w:r w:rsidRPr="00E16200">
        <w:rPr>
          <w:sz w:val="28"/>
          <w:szCs w:val="28"/>
        </w:rPr>
        <w:t xml:space="preserve"> свободный. – </w:t>
      </w:r>
      <w:proofErr w:type="spellStart"/>
      <w:r w:rsidRPr="00E16200">
        <w:rPr>
          <w:sz w:val="28"/>
          <w:szCs w:val="28"/>
        </w:rPr>
        <w:t>Загл</w:t>
      </w:r>
      <w:proofErr w:type="spellEnd"/>
      <w:r w:rsidRPr="00E16200">
        <w:rPr>
          <w:sz w:val="28"/>
          <w:szCs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Журнал «Осинка». Шитье, мода, выкройки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0" w:history="1">
        <w:r w:rsidRPr="00E16200">
          <w:rPr>
            <w:color w:val="0000FF"/>
            <w:sz w:val="28"/>
            <w:u w:val="single"/>
            <w:lang w:val="en-US"/>
          </w:rPr>
          <w:t>www</w:t>
        </w:r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osinka</w:t>
        </w:r>
        <w:proofErr w:type="spellEnd"/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E16200">
        <w:rPr>
          <w:sz w:val="28"/>
        </w:rPr>
        <w:t xml:space="preserve"> 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Журнал "Легкая Промышленность, Курьер"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1" w:history="1">
        <w:r w:rsidRPr="00E16200">
          <w:rPr>
            <w:color w:val="0000FF"/>
            <w:sz w:val="28"/>
            <w:u w:val="single"/>
          </w:rPr>
          <w:t>www.lp-magazine.ru</w:t>
        </w:r>
      </w:hyperlink>
      <w:r w:rsidRPr="00E16200">
        <w:rPr>
          <w:sz w:val="28"/>
        </w:rPr>
        <w:t xml:space="preserve"> 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Информационный портал легкой промышленности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 </w:t>
      </w:r>
      <w:hyperlink r:id="rId12" w:history="1">
        <w:r w:rsidRPr="00E16200">
          <w:rPr>
            <w:color w:val="0000FF"/>
            <w:sz w:val="28"/>
            <w:u w:val="single"/>
          </w:rPr>
          <w:t>www.legprominfo.ru</w:t>
        </w:r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Электронный курс кройки и шитья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3" w:history="1">
        <w:r w:rsidRPr="00E16200">
          <w:rPr>
            <w:color w:val="0000FF"/>
            <w:sz w:val="28"/>
            <w:u w:val="single"/>
            <w:lang w:val="en-US"/>
          </w:rPr>
          <w:t>www</w:t>
        </w:r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kroyka</w:t>
        </w:r>
        <w:proofErr w:type="spellEnd"/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Школа конструирования и моделирования одежды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4" w:history="1">
        <w:r w:rsidRPr="00E16200">
          <w:rPr>
            <w:color w:val="0000FF"/>
            <w:sz w:val="28"/>
            <w:u w:val="single"/>
          </w:rPr>
          <w:t>http:www.tvorim.e-gloryon.com</w:t>
        </w:r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 xml:space="preserve"> Конструирование и моделирование одежды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5" w:history="1">
        <w:r w:rsidRPr="00E16200">
          <w:rPr>
            <w:color w:val="0000FF"/>
            <w:sz w:val="28"/>
            <w:u w:val="single"/>
            <w:lang w:val="en-US"/>
          </w:rPr>
          <w:t>www</w:t>
        </w:r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ni</w:t>
        </w:r>
        <w:proofErr w:type="spellEnd"/>
        <w:r w:rsidRPr="00E16200">
          <w:rPr>
            <w:color w:val="0000FF"/>
            <w:sz w:val="28"/>
            <w:u w:val="single"/>
          </w:rPr>
          <w:t>-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tochka</w:t>
        </w:r>
        <w:proofErr w:type="spellEnd"/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pStyle w:val="a6"/>
        <w:widowControl/>
        <w:numPr>
          <w:ilvl w:val="0"/>
          <w:numId w:val="16"/>
        </w:numPr>
        <w:autoSpaceDE/>
        <w:autoSpaceDN/>
        <w:spacing w:line="240" w:lineRule="auto"/>
        <w:ind w:firstLine="709"/>
        <w:contextualSpacing/>
        <w:jc w:val="both"/>
        <w:rPr>
          <w:bCs/>
          <w:color w:val="000000"/>
          <w:sz w:val="28"/>
          <w:szCs w:val="28"/>
          <w:u w:val="single"/>
        </w:rPr>
      </w:pPr>
      <w:r w:rsidRPr="00E16200">
        <w:rPr>
          <w:bCs/>
          <w:color w:val="000000"/>
          <w:sz w:val="28"/>
          <w:szCs w:val="28"/>
          <w:u w:val="single"/>
          <w:lang w:val="en-US"/>
        </w:rPr>
        <w:t>www</w:t>
      </w:r>
      <w:r w:rsidRPr="00E16200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E16200">
        <w:rPr>
          <w:bCs/>
          <w:color w:val="000000"/>
          <w:sz w:val="28"/>
          <w:szCs w:val="28"/>
          <w:u w:val="single"/>
          <w:lang w:val="en-US"/>
        </w:rPr>
        <w:t>modanews</w:t>
      </w:r>
      <w:proofErr w:type="spellEnd"/>
      <w:r w:rsidRPr="00E16200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E16200">
        <w:rPr>
          <w:bCs/>
          <w:color w:val="000000"/>
          <w:sz w:val="28"/>
          <w:szCs w:val="28"/>
          <w:u w:val="single"/>
          <w:lang w:val="en-US"/>
        </w:rPr>
        <w:t>ru</w:t>
      </w:r>
      <w:proofErr w:type="spellEnd"/>
    </w:p>
    <w:p w:rsidR="007E6BDF" w:rsidRPr="00E16200" w:rsidRDefault="00F81D35" w:rsidP="007E6BDF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bCs/>
          <w:color w:val="000000"/>
          <w:sz w:val="28"/>
          <w:szCs w:val="28"/>
          <w:u w:val="single"/>
        </w:rPr>
      </w:pPr>
      <w:hyperlink r:id="rId16" w:history="1"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burdamode</w:t>
        </w:r>
        <w:proofErr w:type="spellEnd"/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com</w:t>
        </w:r>
      </w:hyperlink>
    </w:p>
    <w:p w:rsidR="007E6BDF" w:rsidRPr="00E16200" w:rsidRDefault="00F81D35" w:rsidP="007E6BDF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bCs/>
          <w:color w:val="000000"/>
          <w:sz w:val="28"/>
          <w:szCs w:val="28"/>
          <w:u w:val="single"/>
        </w:rPr>
      </w:pPr>
      <w:hyperlink r:id="rId17" w:history="1"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fashiontheory</w:t>
        </w:r>
        <w:proofErr w:type="spellEnd"/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0E7077" w:rsidRPr="00506A69" w:rsidRDefault="000E7077" w:rsidP="007E6BDF">
      <w:pPr>
        <w:rPr>
          <w:sz w:val="28"/>
          <w:szCs w:val="28"/>
        </w:rPr>
      </w:pPr>
    </w:p>
    <w:sectPr w:rsidR="000E7077" w:rsidRPr="00506A69" w:rsidSect="00773208">
      <w:pgSz w:w="11910" w:h="16840"/>
      <w:pgMar w:top="1040" w:right="6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14D"/>
    <w:multiLevelType w:val="hybridMultilevel"/>
    <w:tmpl w:val="663442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FF5356"/>
    <w:multiLevelType w:val="hybridMultilevel"/>
    <w:tmpl w:val="B706E7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90540F"/>
    <w:multiLevelType w:val="hybridMultilevel"/>
    <w:tmpl w:val="899E0F8A"/>
    <w:lvl w:ilvl="0" w:tplc="7F184B96">
      <w:start w:val="1"/>
      <w:numFmt w:val="decimal"/>
      <w:lvlText w:val="%1."/>
      <w:lvlJc w:val="left"/>
      <w:pPr>
        <w:ind w:left="1482" w:hanging="55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16EEEB5A">
      <w:numFmt w:val="bullet"/>
      <w:lvlText w:val="•"/>
      <w:lvlJc w:val="left"/>
      <w:pPr>
        <w:ind w:left="2308" w:hanging="552"/>
      </w:pPr>
      <w:rPr>
        <w:rFonts w:hint="default"/>
      </w:rPr>
    </w:lvl>
    <w:lvl w:ilvl="2" w:tplc="6CFC80FE">
      <w:numFmt w:val="bullet"/>
      <w:lvlText w:val="•"/>
      <w:lvlJc w:val="left"/>
      <w:pPr>
        <w:ind w:left="3137" w:hanging="552"/>
      </w:pPr>
      <w:rPr>
        <w:rFonts w:hint="default"/>
      </w:rPr>
    </w:lvl>
    <w:lvl w:ilvl="3" w:tplc="1AD4A3E6">
      <w:numFmt w:val="bullet"/>
      <w:lvlText w:val="•"/>
      <w:lvlJc w:val="left"/>
      <w:pPr>
        <w:ind w:left="3965" w:hanging="552"/>
      </w:pPr>
      <w:rPr>
        <w:rFonts w:hint="default"/>
      </w:rPr>
    </w:lvl>
    <w:lvl w:ilvl="4" w:tplc="576E7B3A">
      <w:numFmt w:val="bullet"/>
      <w:lvlText w:val="•"/>
      <w:lvlJc w:val="left"/>
      <w:pPr>
        <w:ind w:left="4794" w:hanging="552"/>
      </w:pPr>
      <w:rPr>
        <w:rFonts w:hint="default"/>
      </w:rPr>
    </w:lvl>
    <w:lvl w:ilvl="5" w:tplc="D78A5E0E">
      <w:numFmt w:val="bullet"/>
      <w:lvlText w:val="•"/>
      <w:lvlJc w:val="left"/>
      <w:pPr>
        <w:ind w:left="5623" w:hanging="552"/>
      </w:pPr>
      <w:rPr>
        <w:rFonts w:hint="default"/>
      </w:rPr>
    </w:lvl>
    <w:lvl w:ilvl="6" w:tplc="AB0A0E02">
      <w:numFmt w:val="bullet"/>
      <w:lvlText w:val="•"/>
      <w:lvlJc w:val="left"/>
      <w:pPr>
        <w:ind w:left="6451" w:hanging="552"/>
      </w:pPr>
      <w:rPr>
        <w:rFonts w:hint="default"/>
      </w:rPr>
    </w:lvl>
    <w:lvl w:ilvl="7" w:tplc="AEFA1A00">
      <w:numFmt w:val="bullet"/>
      <w:lvlText w:val="•"/>
      <w:lvlJc w:val="left"/>
      <w:pPr>
        <w:ind w:left="7280" w:hanging="552"/>
      </w:pPr>
      <w:rPr>
        <w:rFonts w:hint="default"/>
      </w:rPr>
    </w:lvl>
    <w:lvl w:ilvl="8" w:tplc="B5AE8A12">
      <w:numFmt w:val="bullet"/>
      <w:lvlText w:val="•"/>
      <w:lvlJc w:val="left"/>
      <w:pPr>
        <w:ind w:left="8109" w:hanging="552"/>
      </w:pPr>
      <w:rPr>
        <w:rFonts w:hint="default"/>
      </w:rPr>
    </w:lvl>
  </w:abstractNum>
  <w:abstractNum w:abstractNumId="3">
    <w:nsid w:val="20841898"/>
    <w:multiLevelType w:val="hybridMultilevel"/>
    <w:tmpl w:val="6F00CA0A"/>
    <w:lvl w:ilvl="0" w:tplc="A036B62E">
      <w:numFmt w:val="bullet"/>
      <w:lvlText w:val="-"/>
      <w:lvlJc w:val="left"/>
      <w:pPr>
        <w:ind w:left="222" w:hanging="159"/>
      </w:pPr>
      <w:rPr>
        <w:rFonts w:ascii="Times New Roman" w:eastAsia="Times New Roman" w:hAnsi="Times New Roman" w:hint="default"/>
        <w:w w:val="99"/>
        <w:sz w:val="26"/>
      </w:rPr>
    </w:lvl>
    <w:lvl w:ilvl="1" w:tplc="B14C2D5C">
      <w:numFmt w:val="bullet"/>
      <w:lvlText w:val="•"/>
      <w:lvlJc w:val="left"/>
      <w:pPr>
        <w:ind w:left="1174" w:hanging="159"/>
      </w:pPr>
      <w:rPr>
        <w:rFonts w:hint="default"/>
      </w:rPr>
    </w:lvl>
    <w:lvl w:ilvl="2" w:tplc="7CDED30C">
      <w:numFmt w:val="bullet"/>
      <w:lvlText w:val="•"/>
      <w:lvlJc w:val="left"/>
      <w:pPr>
        <w:ind w:left="2129" w:hanging="159"/>
      </w:pPr>
      <w:rPr>
        <w:rFonts w:hint="default"/>
      </w:rPr>
    </w:lvl>
    <w:lvl w:ilvl="3" w:tplc="FB40888E">
      <w:numFmt w:val="bullet"/>
      <w:lvlText w:val="•"/>
      <w:lvlJc w:val="left"/>
      <w:pPr>
        <w:ind w:left="3083" w:hanging="159"/>
      </w:pPr>
      <w:rPr>
        <w:rFonts w:hint="default"/>
      </w:rPr>
    </w:lvl>
    <w:lvl w:ilvl="4" w:tplc="46A6B206">
      <w:numFmt w:val="bullet"/>
      <w:lvlText w:val="•"/>
      <w:lvlJc w:val="left"/>
      <w:pPr>
        <w:ind w:left="4038" w:hanging="159"/>
      </w:pPr>
      <w:rPr>
        <w:rFonts w:hint="default"/>
      </w:rPr>
    </w:lvl>
    <w:lvl w:ilvl="5" w:tplc="26D8ADAA">
      <w:numFmt w:val="bullet"/>
      <w:lvlText w:val="•"/>
      <w:lvlJc w:val="left"/>
      <w:pPr>
        <w:ind w:left="4993" w:hanging="159"/>
      </w:pPr>
      <w:rPr>
        <w:rFonts w:hint="default"/>
      </w:rPr>
    </w:lvl>
    <w:lvl w:ilvl="6" w:tplc="F210EDCC">
      <w:numFmt w:val="bullet"/>
      <w:lvlText w:val="•"/>
      <w:lvlJc w:val="left"/>
      <w:pPr>
        <w:ind w:left="5947" w:hanging="159"/>
      </w:pPr>
      <w:rPr>
        <w:rFonts w:hint="default"/>
      </w:rPr>
    </w:lvl>
    <w:lvl w:ilvl="7" w:tplc="560C6AAE">
      <w:numFmt w:val="bullet"/>
      <w:lvlText w:val="•"/>
      <w:lvlJc w:val="left"/>
      <w:pPr>
        <w:ind w:left="6902" w:hanging="159"/>
      </w:pPr>
      <w:rPr>
        <w:rFonts w:hint="default"/>
      </w:rPr>
    </w:lvl>
    <w:lvl w:ilvl="8" w:tplc="36FA6A8A">
      <w:numFmt w:val="bullet"/>
      <w:lvlText w:val="•"/>
      <w:lvlJc w:val="left"/>
      <w:pPr>
        <w:ind w:left="7857" w:hanging="159"/>
      </w:pPr>
      <w:rPr>
        <w:rFonts w:hint="default"/>
      </w:rPr>
    </w:lvl>
  </w:abstractNum>
  <w:abstractNum w:abstractNumId="4">
    <w:nsid w:val="2DCE7365"/>
    <w:multiLevelType w:val="hybridMultilevel"/>
    <w:tmpl w:val="5AE0B6C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8562E"/>
    <w:multiLevelType w:val="multilevel"/>
    <w:tmpl w:val="F7BEE100"/>
    <w:lvl w:ilvl="0">
      <w:start w:val="1"/>
      <w:numFmt w:val="decimal"/>
      <w:pStyle w:val="a"/>
      <w:lvlText w:val="%1"/>
      <w:lvlJc w:val="right"/>
      <w:pPr>
        <w:tabs>
          <w:tab w:val="num" w:pos="709"/>
        </w:tabs>
        <w:ind w:left="709" w:hanging="425"/>
      </w:pPr>
      <w:rPr>
        <w:rFonts w:hint="default"/>
      </w:rPr>
    </w:lvl>
    <w:lvl w:ilvl="1">
      <w:start w:val="1"/>
      <w:numFmt w:val="decimal"/>
      <w:lvlRestart w:val="0"/>
      <w:lvlText w:val="%1.%2"/>
      <w:lvlJc w:val="right"/>
      <w:pPr>
        <w:tabs>
          <w:tab w:val="num" w:pos="1559"/>
        </w:tabs>
        <w:ind w:left="1559" w:hanging="425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552"/>
        </w:tabs>
        <w:ind w:left="2552" w:hanging="426"/>
      </w:pPr>
      <w:rPr>
        <w:rFonts w:hint="default"/>
      </w:rPr>
    </w:lvl>
    <w:lvl w:ilvl="3">
      <w:start w:val="1"/>
      <w:numFmt w:val="lowerLetter"/>
      <w:lvlText w:val="%4)"/>
      <w:lvlJc w:val="right"/>
      <w:pPr>
        <w:tabs>
          <w:tab w:val="num" w:pos="3260"/>
        </w:tabs>
        <w:ind w:left="3260" w:hanging="425"/>
      </w:pPr>
      <w:rPr>
        <w:rFonts w:hint="default"/>
      </w:rPr>
    </w:lvl>
    <w:lvl w:ilvl="4">
      <w:start w:val="1"/>
      <w:numFmt w:val="upperLetter"/>
      <w:lvlText w:val="%5."/>
      <w:lvlJc w:val="right"/>
      <w:pPr>
        <w:tabs>
          <w:tab w:val="num" w:pos="3969"/>
        </w:tabs>
        <w:ind w:left="396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"/>
        </w:tabs>
        <w:ind w:left="86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"/>
        </w:tabs>
        <w:ind w:left="100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"/>
        </w:tabs>
        <w:ind w:left="1296" w:hanging="1584"/>
      </w:pPr>
      <w:rPr>
        <w:rFonts w:hint="default"/>
      </w:rPr>
    </w:lvl>
  </w:abstractNum>
  <w:abstractNum w:abstractNumId="7">
    <w:nsid w:val="41650EBE"/>
    <w:multiLevelType w:val="multilevel"/>
    <w:tmpl w:val="4FAE24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>
    <w:nsid w:val="46F27A6E"/>
    <w:multiLevelType w:val="hybridMultilevel"/>
    <w:tmpl w:val="4B846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C00B7"/>
    <w:multiLevelType w:val="hybridMultilevel"/>
    <w:tmpl w:val="57921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4AB66EE7"/>
    <w:multiLevelType w:val="hybridMultilevel"/>
    <w:tmpl w:val="385A6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AE32D4F"/>
    <w:multiLevelType w:val="hybridMultilevel"/>
    <w:tmpl w:val="DD78D97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2210621"/>
    <w:multiLevelType w:val="hybridMultilevel"/>
    <w:tmpl w:val="BF7ECE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CBD7BBD"/>
    <w:multiLevelType w:val="hybridMultilevel"/>
    <w:tmpl w:val="AAB684BA"/>
    <w:lvl w:ilvl="0" w:tplc="55F07134">
      <w:start w:val="1"/>
      <w:numFmt w:val="decimal"/>
      <w:lvlText w:val="%1."/>
      <w:lvlJc w:val="left"/>
      <w:pPr>
        <w:ind w:left="865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548B7EC">
      <w:start w:val="1"/>
      <w:numFmt w:val="decimal"/>
      <w:lvlText w:val="%2."/>
      <w:lvlJc w:val="left"/>
      <w:pPr>
        <w:ind w:left="1302" w:hanging="3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 w:tplc="51E2E61A">
      <w:numFmt w:val="bullet"/>
      <w:lvlText w:val="•"/>
      <w:lvlJc w:val="left"/>
      <w:pPr>
        <w:ind w:left="2240" w:hanging="360"/>
      </w:pPr>
      <w:rPr>
        <w:rFonts w:hint="default"/>
      </w:rPr>
    </w:lvl>
    <w:lvl w:ilvl="3" w:tplc="1ACC6724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4EFA64D2">
      <w:numFmt w:val="bullet"/>
      <w:lvlText w:val="•"/>
      <w:lvlJc w:val="left"/>
      <w:pPr>
        <w:ind w:left="4122" w:hanging="360"/>
      </w:pPr>
      <w:rPr>
        <w:rFonts w:hint="default"/>
      </w:rPr>
    </w:lvl>
    <w:lvl w:ilvl="5" w:tplc="38F22D2C">
      <w:numFmt w:val="bullet"/>
      <w:lvlText w:val="•"/>
      <w:lvlJc w:val="left"/>
      <w:pPr>
        <w:ind w:left="5062" w:hanging="360"/>
      </w:pPr>
      <w:rPr>
        <w:rFonts w:hint="default"/>
      </w:rPr>
    </w:lvl>
    <w:lvl w:ilvl="6" w:tplc="655E60DA">
      <w:numFmt w:val="bullet"/>
      <w:lvlText w:val="•"/>
      <w:lvlJc w:val="left"/>
      <w:pPr>
        <w:ind w:left="6003" w:hanging="360"/>
      </w:pPr>
      <w:rPr>
        <w:rFonts w:hint="default"/>
      </w:rPr>
    </w:lvl>
    <w:lvl w:ilvl="7" w:tplc="29D4F6E6">
      <w:numFmt w:val="bullet"/>
      <w:lvlText w:val="•"/>
      <w:lvlJc w:val="left"/>
      <w:pPr>
        <w:ind w:left="6944" w:hanging="360"/>
      </w:pPr>
      <w:rPr>
        <w:rFonts w:hint="default"/>
      </w:rPr>
    </w:lvl>
    <w:lvl w:ilvl="8" w:tplc="8AD8166A"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14">
    <w:nsid w:val="64C939F2"/>
    <w:multiLevelType w:val="hybridMultilevel"/>
    <w:tmpl w:val="8FD2EFB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97B99"/>
    <w:multiLevelType w:val="hybridMultilevel"/>
    <w:tmpl w:val="C1103450"/>
    <w:lvl w:ilvl="0" w:tplc="37181A42">
      <w:start w:val="2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B5283626">
      <w:numFmt w:val="bullet"/>
      <w:lvlText w:val="•"/>
      <w:lvlJc w:val="left"/>
      <w:pPr>
        <w:ind w:left="658" w:hanging="240"/>
      </w:pPr>
      <w:rPr>
        <w:rFonts w:hint="default"/>
      </w:rPr>
    </w:lvl>
    <w:lvl w:ilvl="2" w:tplc="AC803E9A">
      <w:numFmt w:val="bullet"/>
      <w:lvlText w:val="•"/>
      <w:lvlJc w:val="left"/>
      <w:pPr>
        <w:ind w:left="1216" w:hanging="240"/>
      </w:pPr>
      <w:rPr>
        <w:rFonts w:hint="default"/>
      </w:rPr>
    </w:lvl>
    <w:lvl w:ilvl="3" w:tplc="F30EEE60">
      <w:numFmt w:val="bullet"/>
      <w:lvlText w:val="•"/>
      <w:lvlJc w:val="left"/>
      <w:pPr>
        <w:ind w:left="1774" w:hanging="240"/>
      </w:pPr>
      <w:rPr>
        <w:rFonts w:hint="default"/>
      </w:rPr>
    </w:lvl>
    <w:lvl w:ilvl="4" w:tplc="87567A4C">
      <w:numFmt w:val="bullet"/>
      <w:lvlText w:val="•"/>
      <w:lvlJc w:val="left"/>
      <w:pPr>
        <w:ind w:left="2332" w:hanging="240"/>
      </w:pPr>
      <w:rPr>
        <w:rFonts w:hint="default"/>
      </w:rPr>
    </w:lvl>
    <w:lvl w:ilvl="5" w:tplc="24ECB54A">
      <w:numFmt w:val="bullet"/>
      <w:lvlText w:val="•"/>
      <w:lvlJc w:val="left"/>
      <w:pPr>
        <w:ind w:left="2890" w:hanging="240"/>
      </w:pPr>
      <w:rPr>
        <w:rFonts w:hint="default"/>
      </w:rPr>
    </w:lvl>
    <w:lvl w:ilvl="6" w:tplc="455439F8">
      <w:numFmt w:val="bullet"/>
      <w:lvlText w:val="•"/>
      <w:lvlJc w:val="left"/>
      <w:pPr>
        <w:ind w:left="3448" w:hanging="240"/>
      </w:pPr>
      <w:rPr>
        <w:rFonts w:hint="default"/>
      </w:rPr>
    </w:lvl>
    <w:lvl w:ilvl="7" w:tplc="71FA1C80">
      <w:numFmt w:val="bullet"/>
      <w:lvlText w:val="•"/>
      <w:lvlJc w:val="left"/>
      <w:pPr>
        <w:ind w:left="4006" w:hanging="240"/>
      </w:pPr>
      <w:rPr>
        <w:rFonts w:hint="default"/>
      </w:rPr>
    </w:lvl>
    <w:lvl w:ilvl="8" w:tplc="D1CC04CA">
      <w:numFmt w:val="bullet"/>
      <w:lvlText w:val="•"/>
      <w:lvlJc w:val="left"/>
      <w:pPr>
        <w:ind w:left="4564" w:hanging="24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  <w:num w:numId="11">
    <w:abstractNumId w:val="14"/>
  </w:num>
  <w:num w:numId="12">
    <w:abstractNumId w:val="11"/>
  </w:num>
  <w:num w:numId="13">
    <w:abstractNumId w:val="6"/>
  </w:num>
  <w:num w:numId="14">
    <w:abstractNumId w:val="12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649"/>
    <w:rsid w:val="000109F6"/>
    <w:rsid w:val="000E7077"/>
    <w:rsid w:val="001108F0"/>
    <w:rsid w:val="00256393"/>
    <w:rsid w:val="00277E86"/>
    <w:rsid w:val="00506A69"/>
    <w:rsid w:val="005E55DE"/>
    <w:rsid w:val="006227AF"/>
    <w:rsid w:val="00630299"/>
    <w:rsid w:val="006A6B6B"/>
    <w:rsid w:val="006E0A49"/>
    <w:rsid w:val="006F0523"/>
    <w:rsid w:val="007649B9"/>
    <w:rsid w:val="00773208"/>
    <w:rsid w:val="007D1076"/>
    <w:rsid w:val="007E6BDF"/>
    <w:rsid w:val="0083433C"/>
    <w:rsid w:val="008F45A5"/>
    <w:rsid w:val="009475C5"/>
    <w:rsid w:val="00954D0F"/>
    <w:rsid w:val="009B4FC1"/>
    <w:rsid w:val="009C4000"/>
    <w:rsid w:val="00A002DA"/>
    <w:rsid w:val="00AF234B"/>
    <w:rsid w:val="00B85113"/>
    <w:rsid w:val="00D3041C"/>
    <w:rsid w:val="00D40649"/>
    <w:rsid w:val="00DE77CC"/>
    <w:rsid w:val="00E07BDD"/>
    <w:rsid w:val="00E523AC"/>
    <w:rsid w:val="00E60002"/>
    <w:rsid w:val="00EC358C"/>
    <w:rsid w:val="00EC37FB"/>
    <w:rsid w:val="00EC3992"/>
    <w:rsid w:val="00F27929"/>
    <w:rsid w:val="00F324F0"/>
    <w:rsid w:val="00F8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320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0"/>
    <w:link w:val="10"/>
    <w:uiPriority w:val="9"/>
    <w:qFormat/>
    <w:rsid w:val="00773208"/>
    <w:pPr>
      <w:ind w:left="484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138E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77320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99"/>
    <w:rsid w:val="00773208"/>
    <w:rPr>
      <w:rFonts w:eastAsia="Calibri"/>
      <w:sz w:val="26"/>
      <w:szCs w:val="26"/>
    </w:rPr>
  </w:style>
  <w:style w:type="character" w:customStyle="1" w:styleId="a5">
    <w:name w:val="Основной текст Знак"/>
    <w:link w:val="a4"/>
    <w:uiPriority w:val="99"/>
    <w:locked/>
    <w:rsid w:val="007D1076"/>
    <w:rPr>
      <w:rFonts w:ascii="Times New Roman" w:hAnsi="Times New Roman" w:cs="Times New Roman"/>
      <w:sz w:val="26"/>
      <w:szCs w:val="26"/>
      <w:lang w:val="ru-RU" w:eastAsia="ru-RU"/>
    </w:rPr>
  </w:style>
  <w:style w:type="paragraph" w:styleId="a6">
    <w:name w:val="List Paragraph"/>
    <w:basedOn w:val="a0"/>
    <w:uiPriority w:val="34"/>
    <w:qFormat/>
    <w:rsid w:val="00773208"/>
    <w:pPr>
      <w:spacing w:line="298" w:lineRule="exact"/>
      <w:ind w:left="1302" w:hanging="360"/>
    </w:pPr>
  </w:style>
  <w:style w:type="paragraph" w:customStyle="1" w:styleId="TableParagraph">
    <w:name w:val="Table Paragraph"/>
    <w:basedOn w:val="a0"/>
    <w:uiPriority w:val="99"/>
    <w:rsid w:val="00773208"/>
    <w:pPr>
      <w:ind w:left="108"/>
    </w:pPr>
  </w:style>
  <w:style w:type="paragraph" w:styleId="a7">
    <w:name w:val="Balloon Text"/>
    <w:basedOn w:val="a0"/>
    <w:link w:val="a8"/>
    <w:uiPriority w:val="99"/>
    <w:semiHidden/>
    <w:rsid w:val="00EC358C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C358C"/>
    <w:rPr>
      <w:rFonts w:ascii="Tahoma" w:hAnsi="Tahoma" w:cs="Tahoma"/>
      <w:sz w:val="16"/>
      <w:szCs w:val="16"/>
      <w:lang w:val="ru-RU" w:eastAsia="ru-RU"/>
    </w:rPr>
  </w:style>
  <w:style w:type="character" w:customStyle="1" w:styleId="s2">
    <w:name w:val="s2"/>
    <w:uiPriority w:val="99"/>
    <w:rsid w:val="007649B9"/>
  </w:style>
  <w:style w:type="paragraph" w:customStyle="1" w:styleId="p12">
    <w:name w:val="p12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">
    <w:name w:val="List Number"/>
    <w:basedOn w:val="a0"/>
    <w:rsid w:val="007649B9"/>
    <w:pPr>
      <w:numPr>
        <w:numId w:val="13"/>
      </w:numPr>
      <w:adjustRightInd w:val="0"/>
      <w:spacing w:line="360" w:lineRule="auto"/>
      <w:jc w:val="both"/>
    </w:pPr>
    <w:rPr>
      <w:rFonts w:ascii="Arial" w:hAnsi="Arial" w:cs="Courier New"/>
      <w:sz w:val="28"/>
      <w:szCs w:val="20"/>
    </w:rPr>
  </w:style>
  <w:style w:type="paragraph" w:customStyle="1" w:styleId="p19">
    <w:name w:val="p19"/>
    <w:basedOn w:val="a0"/>
    <w:uiPriority w:val="99"/>
    <w:rsid w:val="007E6BD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link w:val="ab"/>
    <w:uiPriority w:val="99"/>
    <w:qFormat/>
    <w:rsid w:val="00F81D35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F81D3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eliemagazine.ru" TargetMode="External"/><Relationship Id="rId13" Type="http://schemas.openxmlformats.org/officeDocument/2006/relationships/hyperlink" Target="http://www.kroyka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ndustria-mody.ru" TargetMode="External"/><Relationship Id="rId12" Type="http://schemas.openxmlformats.org/officeDocument/2006/relationships/hyperlink" Target="http://www.legprominfo.ru" TargetMode="External"/><Relationship Id="rId17" Type="http://schemas.openxmlformats.org/officeDocument/2006/relationships/hyperlink" Target="http://www.fashiontheo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urdamode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lp-magaz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-tochka.ru" TargetMode="External"/><Relationship Id="rId10" Type="http://schemas.openxmlformats.org/officeDocument/2006/relationships/hyperlink" Target="http://www.osinka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internationaltextiles.ru/" TargetMode="External"/><Relationship Id="rId14" Type="http://schemas.openxmlformats.org/officeDocument/2006/relationships/hyperlink" Target="http://www.tvorim.e-glory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3937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2018-10-29T15:20:00Z</cp:lastPrinted>
  <dcterms:created xsi:type="dcterms:W3CDTF">2019-10-13T08:27:00Z</dcterms:created>
  <dcterms:modified xsi:type="dcterms:W3CDTF">2023-09-01T08:21:00Z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