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r w:rsidRPr="00E23860">
        <w:rPr>
          <w:rFonts w:ascii="Times New Roman" w:hAnsi="Times New Roman" w:cs="Times New Roman"/>
          <w:color w:val="000000" w:themeColor="text1"/>
          <w:sz w:val="28"/>
          <w:szCs w:val="28"/>
        </w:rPr>
        <w:t>бюджетное профессиональное образовательное учреждение</w:t>
      </w:r>
    </w:p>
    <w:p w:rsidR="006C2203" w:rsidRPr="00E23860" w:rsidRDefault="006C2203" w:rsidP="00AD5C86">
      <w:pPr>
        <w:pStyle w:val="aa"/>
        <w:spacing w:line="360" w:lineRule="auto"/>
        <w:ind w:firstLine="709"/>
        <w:jc w:val="center"/>
        <w:rPr>
          <w:rFonts w:ascii="Times New Roman" w:hAnsi="Times New Roman" w:cs="Times New Roman"/>
          <w:caps/>
          <w:color w:val="000000" w:themeColor="text1"/>
          <w:sz w:val="28"/>
          <w:szCs w:val="28"/>
        </w:rPr>
      </w:pPr>
      <w:r w:rsidRPr="00E23860">
        <w:rPr>
          <w:rFonts w:ascii="Times New Roman" w:hAnsi="Times New Roman" w:cs="Times New Roman"/>
          <w:color w:val="000000" w:themeColor="text1"/>
          <w:sz w:val="28"/>
          <w:szCs w:val="28"/>
        </w:rPr>
        <w:t>Вологодской области «Вологодский колледж технологии и дизайна»</w:t>
      </w:r>
    </w:p>
    <w:p w:rsidR="006C2203" w:rsidRPr="00E23860" w:rsidRDefault="006C2203" w:rsidP="00AD5C86">
      <w:pPr>
        <w:pStyle w:val="aa"/>
        <w:spacing w:line="360" w:lineRule="auto"/>
        <w:ind w:firstLine="709"/>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B74E73">
      <w:pPr>
        <w:pStyle w:val="ac"/>
        <w:tabs>
          <w:tab w:val="clear" w:pos="9355"/>
          <w:tab w:val="right" w:pos="10065"/>
        </w:tabs>
        <w:ind w:left="5387" w:hanging="142"/>
        <w:rPr>
          <w:color w:val="000000" w:themeColor="text1"/>
          <w:sz w:val="28"/>
          <w:szCs w:val="28"/>
        </w:rPr>
      </w:pPr>
      <w:r w:rsidRPr="00E23860">
        <w:rPr>
          <w:color w:val="000000" w:themeColor="text1"/>
          <w:sz w:val="28"/>
          <w:szCs w:val="28"/>
        </w:rPr>
        <w:t>УТВЕРЖДЕНО</w:t>
      </w:r>
    </w:p>
    <w:p w:rsidR="006C2203" w:rsidRPr="00E23860" w:rsidRDefault="006C2203" w:rsidP="00B74E73">
      <w:pPr>
        <w:pStyle w:val="ac"/>
        <w:tabs>
          <w:tab w:val="clear" w:pos="9355"/>
          <w:tab w:val="right" w:pos="10065"/>
        </w:tabs>
        <w:ind w:left="5387" w:hanging="142"/>
        <w:rPr>
          <w:color w:val="000000" w:themeColor="text1"/>
          <w:sz w:val="28"/>
          <w:szCs w:val="28"/>
        </w:rPr>
      </w:pPr>
      <w:r w:rsidRPr="00E23860">
        <w:rPr>
          <w:color w:val="000000" w:themeColor="text1"/>
          <w:sz w:val="28"/>
          <w:szCs w:val="28"/>
        </w:rPr>
        <w:t xml:space="preserve">приказом директора </w:t>
      </w:r>
    </w:p>
    <w:p w:rsidR="006C2203" w:rsidRPr="00E23860" w:rsidRDefault="006C2203" w:rsidP="00B74E73">
      <w:pPr>
        <w:pStyle w:val="ac"/>
        <w:tabs>
          <w:tab w:val="clear" w:pos="9355"/>
          <w:tab w:val="right" w:pos="10065"/>
        </w:tabs>
        <w:ind w:left="5387" w:hanging="142"/>
        <w:rPr>
          <w:color w:val="000000" w:themeColor="text1"/>
          <w:sz w:val="28"/>
          <w:szCs w:val="28"/>
        </w:rPr>
      </w:pPr>
      <w:r w:rsidRPr="00E23860">
        <w:rPr>
          <w:color w:val="000000" w:themeColor="text1"/>
          <w:sz w:val="28"/>
          <w:szCs w:val="28"/>
        </w:rPr>
        <w:t xml:space="preserve">БПОУ </w:t>
      </w:r>
      <w:proofErr w:type="gramStart"/>
      <w:r w:rsidRPr="00E23860">
        <w:rPr>
          <w:color w:val="000000" w:themeColor="text1"/>
          <w:sz w:val="28"/>
          <w:szCs w:val="28"/>
        </w:rPr>
        <w:t>ВО</w:t>
      </w:r>
      <w:proofErr w:type="gramEnd"/>
      <w:r w:rsidRPr="00E23860">
        <w:rPr>
          <w:color w:val="000000" w:themeColor="text1"/>
          <w:sz w:val="28"/>
          <w:szCs w:val="28"/>
        </w:rPr>
        <w:t xml:space="preserve"> «Вологодский </w:t>
      </w:r>
    </w:p>
    <w:p w:rsidR="006C2203" w:rsidRPr="00E23860" w:rsidRDefault="006C2203" w:rsidP="00B74E73">
      <w:pPr>
        <w:pStyle w:val="ac"/>
        <w:tabs>
          <w:tab w:val="clear" w:pos="9355"/>
          <w:tab w:val="right" w:pos="10065"/>
        </w:tabs>
        <w:ind w:left="5387" w:hanging="142"/>
        <w:rPr>
          <w:color w:val="000000" w:themeColor="text1"/>
          <w:sz w:val="28"/>
          <w:szCs w:val="28"/>
        </w:rPr>
      </w:pPr>
      <w:r w:rsidRPr="00E23860">
        <w:rPr>
          <w:color w:val="000000" w:themeColor="text1"/>
          <w:sz w:val="28"/>
          <w:szCs w:val="28"/>
        </w:rPr>
        <w:t>колледж технологии и дизайна»</w:t>
      </w:r>
    </w:p>
    <w:p w:rsidR="006C2203" w:rsidRPr="00E23860" w:rsidRDefault="006C2203" w:rsidP="00B74E73">
      <w:pPr>
        <w:pStyle w:val="aa"/>
        <w:tabs>
          <w:tab w:val="right" w:pos="10065"/>
        </w:tabs>
        <w:ind w:left="5387" w:hanging="142"/>
        <w:rPr>
          <w:rFonts w:ascii="Times New Roman" w:hAnsi="Times New Roman" w:cs="Times New Roman"/>
          <w:color w:val="000000" w:themeColor="text1"/>
          <w:sz w:val="28"/>
          <w:szCs w:val="28"/>
        </w:rPr>
      </w:pPr>
      <w:r w:rsidRPr="00E23860">
        <w:rPr>
          <w:rFonts w:ascii="Times New Roman" w:eastAsia="Calibri" w:hAnsi="Times New Roman" w:cs="Times New Roman"/>
          <w:color w:val="000000" w:themeColor="text1"/>
          <w:sz w:val="28"/>
          <w:szCs w:val="28"/>
        </w:rPr>
        <w:t>от 22.06.2023 г. № 514</w:t>
      </w: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b/>
          <w:color w:val="000000" w:themeColor="text1"/>
          <w:sz w:val="28"/>
          <w:szCs w:val="28"/>
        </w:rPr>
      </w:pPr>
      <w:r w:rsidRPr="00E23860">
        <w:rPr>
          <w:rFonts w:ascii="Times New Roman" w:hAnsi="Times New Roman" w:cs="Times New Roman"/>
          <w:b/>
          <w:color w:val="000000" w:themeColor="text1"/>
          <w:sz w:val="28"/>
          <w:szCs w:val="28"/>
        </w:rPr>
        <w:t>РАБОЧАЯ ПРОГРАММА</w:t>
      </w:r>
    </w:p>
    <w:p w:rsidR="006C2203" w:rsidRPr="00E23860" w:rsidRDefault="006C2203" w:rsidP="00AD5C86">
      <w:pPr>
        <w:pStyle w:val="aa"/>
        <w:spacing w:line="360" w:lineRule="auto"/>
        <w:ind w:firstLine="709"/>
        <w:jc w:val="center"/>
        <w:rPr>
          <w:rFonts w:ascii="Times New Roman" w:hAnsi="Times New Roman" w:cs="Times New Roman"/>
          <w:i/>
          <w:color w:val="000000" w:themeColor="text1"/>
          <w:sz w:val="28"/>
          <w:szCs w:val="28"/>
        </w:rPr>
      </w:pPr>
      <w:r w:rsidRPr="00E23860">
        <w:rPr>
          <w:rFonts w:ascii="Times New Roman" w:hAnsi="Times New Roman" w:cs="Times New Roman"/>
          <w:b/>
          <w:color w:val="000000" w:themeColor="text1"/>
          <w:sz w:val="28"/>
          <w:szCs w:val="28"/>
        </w:rPr>
        <w:t>УЧЕБНОЙ ДИСЦИПЛИНЫ</w:t>
      </w:r>
    </w:p>
    <w:p w:rsidR="006C2203" w:rsidRPr="00E23860" w:rsidRDefault="006C2203" w:rsidP="00AD5C86">
      <w:pPr>
        <w:pStyle w:val="2"/>
        <w:spacing w:line="360" w:lineRule="auto"/>
        <w:ind w:firstLine="709"/>
        <w:jc w:val="center"/>
        <w:rPr>
          <w:rFonts w:ascii="Times New Roman" w:hAnsi="Times New Roman"/>
          <w:i w:val="0"/>
          <w:iCs w:val="0"/>
          <w:color w:val="000000" w:themeColor="text1"/>
          <w:lang w:val="ru-RU"/>
        </w:rPr>
      </w:pPr>
      <w:bookmarkStart w:id="0" w:name="_Toc115855470"/>
      <w:bookmarkStart w:id="1" w:name="_Toc115857311"/>
      <w:bookmarkStart w:id="2" w:name="_Toc115858176"/>
      <w:bookmarkStart w:id="3" w:name="_Toc115858237"/>
      <w:bookmarkStart w:id="4" w:name="_Toc115862329"/>
      <w:bookmarkStart w:id="5" w:name="_Toc115872882"/>
      <w:bookmarkStart w:id="6" w:name="_Toc127799004"/>
      <w:bookmarkStart w:id="7" w:name="_Toc127803160"/>
      <w:bookmarkStart w:id="8" w:name="_Toc127807973"/>
      <w:bookmarkStart w:id="9" w:name="_Toc127808077"/>
      <w:bookmarkStart w:id="10" w:name="_Toc127808681"/>
      <w:r w:rsidRPr="00E23860">
        <w:rPr>
          <w:rFonts w:ascii="Times New Roman" w:hAnsi="Times New Roman"/>
          <w:i w:val="0"/>
          <w:iCs w:val="0"/>
          <w:color w:val="000000" w:themeColor="text1"/>
        </w:rPr>
        <w:t>ОП.01 ЭКОНОМИКА ОРГАНИЗАЦИИ</w:t>
      </w:r>
      <w:bookmarkEnd w:id="0"/>
      <w:bookmarkEnd w:id="1"/>
      <w:bookmarkEnd w:id="2"/>
      <w:bookmarkEnd w:id="3"/>
      <w:bookmarkEnd w:id="4"/>
      <w:bookmarkEnd w:id="5"/>
      <w:bookmarkEnd w:id="6"/>
      <w:bookmarkEnd w:id="7"/>
      <w:bookmarkEnd w:id="8"/>
      <w:bookmarkEnd w:id="9"/>
      <w:bookmarkEnd w:id="10"/>
    </w:p>
    <w:p w:rsidR="005B5091" w:rsidRPr="00E23860" w:rsidRDefault="005F320D" w:rsidP="005B5091">
      <w:pPr>
        <w:jc w:val="center"/>
        <w:rPr>
          <w:rFonts w:ascii="Times New Roman" w:hAnsi="Times New Roman"/>
          <w:color w:val="000000" w:themeColor="text1"/>
          <w:sz w:val="28"/>
          <w:szCs w:val="28"/>
        </w:rPr>
      </w:pPr>
      <w:r>
        <w:rPr>
          <w:rFonts w:ascii="Times New Roman" w:hAnsi="Times New Roman"/>
          <w:color w:val="000000" w:themeColor="text1"/>
          <w:sz w:val="28"/>
          <w:szCs w:val="28"/>
        </w:rPr>
        <w:t>Профессия 29.01.07</w:t>
      </w:r>
      <w:r w:rsidR="005B5091" w:rsidRPr="00E23860">
        <w:rPr>
          <w:rFonts w:ascii="Times New Roman" w:hAnsi="Times New Roman"/>
          <w:color w:val="000000" w:themeColor="text1"/>
        </w:rPr>
        <w:t xml:space="preserve"> </w:t>
      </w:r>
      <w:r w:rsidR="005B5091" w:rsidRPr="00E23860">
        <w:rPr>
          <w:rFonts w:ascii="Times New Roman" w:hAnsi="Times New Roman"/>
          <w:color w:val="000000" w:themeColor="text1"/>
          <w:sz w:val="28"/>
          <w:szCs w:val="28"/>
        </w:rPr>
        <w:t>Портной</w:t>
      </w:r>
    </w:p>
    <w:p w:rsidR="006C2203" w:rsidRPr="00E23860" w:rsidRDefault="006C2203" w:rsidP="00AD5C86">
      <w:pPr>
        <w:pStyle w:val="aa"/>
        <w:tabs>
          <w:tab w:val="center" w:pos="4960"/>
          <w:tab w:val="left" w:pos="8874"/>
        </w:tabs>
        <w:spacing w:line="360" w:lineRule="auto"/>
        <w:ind w:firstLine="709"/>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023DF1" w:rsidRPr="00E23860" w:rsidRDefault="00023DF1"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r w:rsidRPr="00E23860">
        <w:rPr>
          <w:rFonts w:ascii="Times New Roman" w:hAnsi="Times New Roman" w:cs="Times New Roman"/>
          <w:color w:val="000000" w:themeColor="text1"/>
          <w:sz w:val="28"/>
          <w:szCs w:val="28"/>
        </w:rPr>
        <w:t>Вологда</w:t>
      </w:r>
    </w:p>
    <w:p w:rsidR="006C2203" w:rsidRPr="00E23860" w:rsidRDefault="006C2203" w:rsidP="00AD5C86">
      <w:pPr>
        <w:pStyle w:val="aa"/>
        <w:spacing w:line="360" w:lineRule="auto"/>
        <w:ind w:firstLine="709"/>
        <w:jc w:val="center"/>
        <w:rPr>
          <w:rFonts w:ascii="Times New Roman" w:hAnsi="Times New Roman" w:cs="Times New Roman"/>
          <w:color w:val="000000" w:themeColor="text1"/>
          <w:sz w:val="28"/>
          <w:szCs w:val="28"/>
        </w:rPr>
      </w:pPr>
      <w:r w:rsidRPr="00E23860">
        <w:rPr>
          <w:rFonts w:ascii="Times New Roman" w:hAnsi="Times New Roman" w:cs="Times New Roman"/>
          <w:color w:val="000000" w:themeColor="text1"/>
          <w:sz w:val="28"/>
          <w:szCs w:val="28"/>
        </w:rPr>
        <w:t>2023</w:t>
      </w:r>
    </w:p>
    <w:p w:rsidR="00605227" w:rsidRPr="00E23860" w:rsidRDefault="00605227" w:rsidP="00AD5C86">
      <w:pPr>
        <w:pStyle w:val="aa"/>
        <w:spacing w:line="360" w:lineRule="auto"/>
        <w:ind w:firstLine="709"/>
        <w:jc w:val="center"/>
        <w:rPr>
          <w:rFonts w:ascii="Times New Roman" w:hAnsi="Times New Roman" w:cs="Times New Roman"/>
          <w:color w:val="000000" w:themeColor="text1"/>
          <w:sz w:val="28"/>
          <w:szCs w:val="28"/>
        </w:rPr>
      </w:pPr>
    </w:p>
    <w:p w:rsidR="00605227" w:rsidRPr="00E23860" w:rsidRDefault="00605227" w:rsidP="00AD5C86">
      <w:pPr>
        <w:pStyle w:val="aa"/>
        <w:spacing w:line="360" w:lineRule="auto"/>
        <w:ind w:firstLine="709"/>
        <w:jc w:val="center"/>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both"/>
        <w:rPr>
          <w:rFonts w:ascii="Times New Roman" w:hAnsi="Times New Roman" w:cs="Times New Roman"/>
          <w:color w:val="000000" w:themeColor="text1"/>
          <w:sz w:val="28"/>
          <w:szCs w:val="28"/>
        </w:rPr>
      </w:pPr>
      <w:r w:rsidRPr="00E23860">
        <w:rPr>
          <w:rFonts w:ascii="Times New Roman" w:hAnsi="Times New Roman" w:cs="Times New Roman"/>
          <w:color w:val="000000" w:themeColor="text1"/>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8D0032" w:rsidRPr="00E23860">
        <w:rPr>
          <w:rFonts w:ascii="Times New Roman" w:hAnsi="Times New Roman" w:cs="Times New Roman"/>
          <w:color w:val="000000" w:themeColor="text1"/>
          <w:sz w:val="28"/>
          <w:szCs w:val="28"/>
        </w:rPr>
        <w:t>.</w:t>
      </w:r>
    </w:p>
    <w:p w:rsidR="006C2203" w:rsidRPr="00E23860" w:rsidRDefault="006C2203" w:rsidP="00AD5C86">
      <w:pPr>
        <w:pStyle w:val="aa"/>
        <w:spacing w:line="360" w:lineRule="auto"/>
        <w:ind w:firstLine="709"/>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rPr>
          <w:rFonts w:ascii="Times New Roman" w:hAnsi="Times New Roman" w:cs="Times New Roman"/>
          <w:color w:val="000000" w:themeColor="text1"/>
          <w:sz w:val="28"/>
          <w:szCs w:val="28"/>
        </w:rPr>
      </w:pPr>
    </w:p>
    <w:p w:rsidR="006C2203" w:rsidRPr="00E23860" w:rsidRDefault="006C2203" w:rsidP="00023DF1">
      <w:pPr>
        <w:pStyle w:val="aa"/>
        <w:spacing w:line="360" w:lineRule="auto"/>
        <w:ind w:firstLine="709"/>
        <w:jc w:val="both"/>
        <w:rPr>
          <w:rFonts w:ascii="Times New Roman" w:hAnsi="Times New Roman" w:cs="Times New Roman"/>
          <w:color w:val="000000" w:themeColor="text1"/>
          <w:sz w:val="28"/>
          <w:szCs w:val="28"/>
        </w:rPr>
      </w:pPr>
      <w:r w:rsidRPr="00E23860">
        <w:rPr>
          <w:rFonts w:ascii="Times New Roman" w:hAnsi="Times New Roman" w:cs="Times New Roman"/>
          <w:color w:val="000000" w:themeColor="text1"/>
          <w:sz w:val="28"/>
          <w:szCs w:val="28"/>
        </w:rPr>
        <w:t xml:space="preserve">Разработчик: </w:t>
      </w:r>
    </w:p>
    <w:p w:rsidR="006C2203" w:rsidRPr="00E23860" w:rsidRDefault="006C2203" w:rsidP="00023DF1">
      <w:pPr>
        <w:pStyle w:val="aa"/>
        <w:spacing w:line="360" w:lineRule="auto"/>
        <w:ind w:firstLine="709"/>
        <w:jc w:val="both"/>
        <w:rPr>
          <w:rFonts w:ascii="Times New Roman" w:hAnsi="Times New Roman" w:cs="Times New Roman"/>
          <w:color w:val="000000" w:themeColor="text1"/>
          <w:sz w:val="28"/>
          <w:szCs w:val="28"/>
        </w:rPr>
      </w:pPr>
      <w:r w:rsidRPr="00E23860">
        <w:rPr>
          <w:rFonts w:ascii="Times New Roman" w:hAnsi="Times New Roman" w:cs="Times New Roman"/>
          <w:color w:val="000000" w:themeColor="text1"/>
          <w:sz w:val="28"/>
          <w:szCs w:val="28"/>
        </w:rPr>
        <w:t xml:space="preserve">Тимошина С.В., методист  БПОУ </w:t>
      </w:r>
      <w:proofErr w:type="gramStart"/>
      <w:r w:rsidRPr="00E23860">
        <w:rPr>
          <w:rFonts w:ascii="Times New Roman" w:hAnsi="Times New Roman" w:cs="Times New Roman"/>
          <w:color w:val="000000" w:themeColor="text1"/>
          <w:sz w:val="28"/>
          <w:szCs w:val="28"/>
        </w:rPr>
        <w:t>ВО</w:t>
      </w:r>
      <w:proofErr w:type="gramEnd"/>
      <w:r w:rsidRPr="00E23860">
        <w:rPr>
          <w:rFonts w:ascii="Times New Roman" w:hAnsi="Times New Roman" w:cs="Times New Roman"/>
          <w:color w:val="000000" w:themeColor="text1"/>
          <w:sz w:val="28"/>
          <w:szCs w:val="28"/>
        </w:rPr>
        <w:t xml:space="preserve"> «Вологодский колледж технологии и дизайна».</w:t>
      </w:r>
    </w:p>
    <w:p w:rsidR="006C2203" w:rsidRPr="00E23860" w:rsidRDefault="006C2203" w:rsidP="00AD5C86">
      <w:pPr>
        <w:pStyle w:val="aa"/>
        <w:spacing w:line="360" w:lineRule="auto"/>
        <w:ind w:firstLine="709"/>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both"/>
        <w:rPr>
          <w:rFonts w:ascii="Times New Roman" w:hAnsi="Times New Roman" w:cs="Times New Roman"/>
          <w:color w:val="000000" w:themeColor="text1"/>
          <w:sz w:val="28"/>
          <w:szCs w:val="28"/>
        </w:rPr>
      </w:pPr>
      <w:proofErr w:type="gramStart"/>
      <w:r w:rsidRPr="00E23860">
        <w:rPr>
          <w:rFonts w:ascii="Times New Roman" w:hAnsi="Times New Roman" w:cs="Times New Roman"/>
          <w:color w:val="000000" w:themeColor="text1"/>
          <w:sz w:val="28"/>
          <w:szCs w:val="28"/>
        </w:rPr>
        <w:t>Рассмотрена</w:t>
      </w:r>
      <w:proofErr w:type="gramEnd"/>
      <w:r w:rsidRPr="00E23860">
        <w:rPr>
          <w:rFonts w:ascii="Times New Roman" w:hAnsi="Times New Roman" w:cs="Times New Roman"/>
          <w:color w:val="000000" w:themeColor="text1"/>
          <w:sz w:val="28"/>
          <w:szCs w:val="28"/>
        </w:rPr>
        <w:t xml:space="preserve"> и рекомендована к использованию в учебном процессе </w:t>
      </w:r>
      <w:r w:rsidRPr="00E23860">
        <w:rPr>
          <w:rFonts w:ascii="Times New Roman" w:hAnsi="Times New Roman" w:cs="Times New Roman"/>
          <w:color w:val="000000" w:themeColor="text1"/>
          <w:sz w:val="28"/>
          <w:szCs w:val="28"/>
        </w:rPr>
        <w:br/>
        <w:t>предметной цикловой комиссией, п</w:t>
      </w:r>
      <w:r w:rsidRPr="00E23860">
        <w:rPr>
          <w:rFonts w:ascii="Times New Roman" w:eastAsia="Calibri" w:hAnsi="Times New Roman" w:cs="Times New Roman"/>
          <w:color w:val="000000" w:themeColor="text1"/>
          <w:sz w:val="28"/>
          <w:szCs w:val="28"/>
        </w:rPr>
        <w:t>ротокол № 11 от 1</w:t>
      </w:r>
      <w:r w:rsidR="008666C5" w:rsidRPr="00E23860">
        <w:rPr>
          <w:rFonts w:ascii="Times New Roman" w:eastAsia="Calibri" w:hAnsi="Times New Roman" w:cs="Times New Roman"/>
          <w:color w:val="000000" w:themeColor="text1"/>
          <w:sz w:val="28"/>
          <w:szCs w:val="28"/>
        </w:rPr>
        <w:t>5</w:t>
      </w:r>
      <w:r w:rsidRPr="00E23860">
        <w:rPr>
          <w:rFonts w:ascii="Times New Roman" w:eastAsia="Calibri" w:hAnsi="Times New Roman" w:cs="Times New Roman"/>
          <w:color w:val="000000" w:themeColor="text1"/>
          <w:sz w:val="28"/>
          <w:szCs w:val="28"/>
        </w:rPr>
        <w:t>.06.2023 г.</w:t>
      </w:r>
      <w:r w:rsidRPr="00E23860">
        <w:rPr>
          <w:rFonts w:ascii="Times New Roman" w:hAnsi="Times New Roman" w:cs="Times New Roman"/>
          <w:color w:val="000000" w:themeColor="text1"/>
          <w:sz w:val="28"/>
          <w:szCs w:val="28"/>
        </w:rPr>
        <w:t xml:space="preserve"> </w:t>
      </w:r>
    </w:p>
    <w:p w:rsidR="006C2203" w:rsidRPr="00E23860" w:rsidRDefault="006C2203" w:rsidP="00AD5C86">
      <w:pPr>
        <w:pStyle w:val="aa"/>
        <w:spacing w:line="360" w:lineRule="auto"/>
        <w:ind w:firstLine="709"/>
        <w:jc w:val="both"/>
        <w:rPr>
          <w:rFonts w:ascii="Times New Roman" w:hAnsi="Times New Roman" w:cs="Times New Roman"/>
          <w:color w:val="000000" w:themeColor="text1"/>
          <w:sz w:val="28"/>
          <w:szCs w:val="28"/>
        </w:rPr>
      </w:pPr>
    </w:p>
    <w:p w:rsidR="006C2203" w:rsidRPr="00E23860" w:rsidRDefault="006C2203" w:rsidP="00AD5C86">
      <w:pPr>
        <w:pStyle w:val="aa"/>
        <w:spacing w:line="360" w:lineRule="auto"/>
        <w:ind w:firstLine="709"/>
        <w:jc w:val="both"/>
        <w:rPr>
          <w:rFonts w:ascii="Times New Roman" w:hAnsi="Times New Roman" w:cs="Times New Roman"/>
          <w:color w:val="000000" w:themeColor="text1"/>
          <w:sz w:val="28"/>
          <w:szCs w:val="28"/>
        </w:rPr>
      </w:pPr>
    </w:p>
    <w:p w:rsidR="006C2203" w:rsidRPr="00E23860" w:rsidRDefault="006C2203" w:rsidP="00AD5C86">
      <w:pPr>
        <w:spacing w:line="360" w:lineRule="auto"/>
        <w:ind w:firstLine="709"/>
        <w:rPr>
          <w:rFonts w:ascii="Times New Roman" w:hAnsi="Times New Roman"/>
          <w:b/>
          <w:i/>
          <w:color w:val="000000" w:themeColor="text1"/>
          <w:sz w:val="28"/>
          <w:szCs w:val="28"/>
        </w:rPr>
      </w:pPr>
    </w:p>
    <w:p w:rsidR="006C2203" w:rsidRPr="00E23860" w:rsidRDefault="006C2203"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line="360" w:lineRule="auto"/>
        <w:ind w:firstLine="709"/>
        <w:rPr>
          <w:rFonts w:ascii="Times New Roman" w:hAnsi="Times New Roman"/>
          <w:b/>
          <w:i/>
          <w:color w:val="000000" w:themeColor="text1"/>
          <w:sz w:val="28"/>
          <w:szCs w:val="28"/>
        </w:rPr>
      </w:pPr>
    </w:p>
    <w:p w:rsidR="006C2203" w:rsidRPr="00E23860" w:rsidRDefault="006C2203" w:rsidP="00AD5C86">
      <w:pPr>
        <w:spacing w:line="360" w:lineRule="auto"/>
        <w:ind w:firstLine="709"/>
        <w:rPr>
          <w:rFonts w:ascii="Times New Roman" w:hAnsi="Times New Roman"/>
          <w:b/>
          <w:i/>
          <w:color w:val="000000" w:themeColor="text1"/>
          <w:sz w:val="28"/>
          <w:szCs w:val="28"/>
        </w:rPr>
      </w:pPr>
    </w:p>
    <w:p w:rsidR="00976B37" w:rsidRPr="00E23860" w:rsidRDefault="00976B37"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СОДЕРЖАНИЕ</w:t>
      </w: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gridCol w:w="1515"/>
      </w:tblGrid>
      <w:tr w:rsidR="00E23860" w:rsidRPr="00E23860" w:rsidTr="00976B37">
        <w:tc>
          <w:tcPr>
            <w:tcW w:w="8232" w:type="dxa"/>
          </w:tcPr>
          <w:p w:rsidR="00976B37" w:rsidRPr="00E23860" w:rsidRDefault="00976B37" w:rsidP="00976B37">
            <w:pPr>
              <w:suppressAutoHyphens/>
              <w:spacing w:line="360" w:lineRule="auto"/>
              <w:ind w:left="644"/>
              <w:rPr>
                <w:rFonts w:ascii="Times New Roman" w:hAnsi="Times New Roman"/>
                <w:b/>
                <w:color w:val="000000" w:themeColor="text1"/>
                <w:sz w:val="28"/>
                <w:szCs w:val="28"/>
              </w:rPr>
            </w:pPr>
            <w:r w:rsidRPr="00E23860">
              <w:rPr>
                <w:rFonts w:ascii="Times New Roman" w:hAnsi="Times New Roman"/>
                <w:b/>
                <w:color w:val="000000" w:themeColor="text1"/>
                <w:sz w:val="28"/>
                <w:szCs w:val="28"/>
              </w:rPr>
              <w:t xml:space="preserve">Раздел </w:t>
            </w:r>
          </w:p>
        </w:tc>
        <w:tc>
          <w:tcPr>
            <w:tcW w:w="1515" w:type="dxa"/>
          </w:tcPr>
          <w:p w:rsidR="00976B37" w:rsidRPr="00E23860" w:rsidRDefault="00976B37" w:rsidP="00976B37">
            <w:pPr>
              <w:spacing w:line="360" w:lineRule="auto"/>
              <w:ind w:hanging="76"/>
              <w:rPr>
                <w:rFonts w:ascii="Times New Roman" w:hAnsi="Times New Roman"/>
                <w:color w:val="000000" w:themeColor="text1"/>
                <w:sz w:val="28"/>
                <w:szCs w:val="28"/>
              </w:rPr>
            </w:pPr>
            <w:r w:rsidRPr="00E23860">
              <w:rPr>
                <w:rFonts w:ascii="Times New Roman" w:hAnsi="Times New Roman"/>
                <w:color w:val="000000" w:themeColor="text1"/>
                <w:sz w:val="28"/>
                <w:szCs w:val="28"/>
              </w:rPr>
              <w:t>Страницы</w:t>
            </w:r>
          </w:p>
        </w:tc>
      </w:tr>
      <w:tr w:rsidR="00E23860" w:rsidRPr="00E23860" w:rsidTr="00976B37">
        <w:tc>
          <w:tcPr>
            <w:tcW w:w="8232" w:type="dxa"/>
          </w:tcPr>
          <w:p w:rsidR="006C2203" w:rsidRPr="00E23860" w:rsidRDefault="006C2203" w:rsidP="00A8270D">
            <w:pPr>
              <w:numPr>
                <w:ilvl w:val="0"/>
                <w:numId w:val="1"/>
              </w:numPr>
              <w:suppressAutoHyphens/>
              <w:spacing w:line="360" w:lineRule="auto"/>
              <w:ind w:hanging="644"/>
              <w:rPr>
                <w:rFonts w:ascii="Times New Roman" w:hAnsi="Times New Roman"/>
                <w:b/>
                <w:color w:val="000000" w:themeColor="text1"/>
                <w:sz w:val="28"/>
                <w:szCs w:val="28"/>
              </w:rPr>
            </w:pPr>
            <w:r w:rsidRPr="00E23860">
              <w:rPr>
                <w:rFonts w:ascii="Times New Roman" w:hAnsi="Times New Roman"/>
                <w:b/>
                <w:color w:val="000000" w:themeColor="text1"/>
                <w:sz w:val="28"/>
                <w:szCs w:val="28"/>
              </w:rPr>
              <w:t>ОБЩАЯ ХАРАКТЕРИСТИКА ПРИМЕРНОЙ РАБОЧЕЙ ПРОГРАММЫ УЧЕБНОЙ ДИСЦИПЛИНЫ</w:t>
            </w:r>
          </w:p>
        </w:tc>
        <w:tc>
          <w:tcPr>
            <w:tcW w:w="1515" w:type="dxa"/>
          </w:tcPr>
          <w:p w:rsidR="006C2203" w:rsidRPr="00E23860" w:rsidRDefault="00182361" w:rsidP="00DD1F16">
            <w:pPr>
              <w:spacing w:line="360" w:lineRule="auto"/>
              <w:ind w:hanging="10"/>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4</w:t>
            </w:r>
          </w:p>
        </w:tc>
      </w:tr>
      <w:tr w:rsidR="00E23860" w:rsidRPr="00E23860" w:rsidTr="00976B37">
        <w:tc>
          <w:tcPr>
            <w:tcW w:w="8232" w:type="dxa"/>
          </w:tcPr>
          <w:p w:rsidR="006C2203" w:rsidRPr="00E23860" w:rsidRDefault="006C2203" w:rsidP="00306EC8">
            <w:pPr>
              <w:numPr>
                <w:ilvl w:val="0"/>
                <w:numId w:val="1"/>
              </w:numPr>
              <w:suppressAutoHyphens/>
              <w:spacing w:line="360" w:lineRule="auto"/>
              <w:ind w:hanging="644"/>
              <w:rPr>
                <w:rFonts w:ascii="Times New Roman" w:hAnsi="Times New Roman"/>
                <w:b/>
                <w:color w:val="000000" w:themeColor="text1"/>
                <w:sz w:val="28"/>
                <w:szCs w:val="28"/>
              </w:rPr>
            </w:pPr>
            <w:r w:rsidRPr="00E23860">
              <w:rPr>
                <w:rFonts w:ascii="Times New Roman" w:hAnsi="Times New Roman"/>
                <w:b/>
                <w:color w:val="000000" w:themeColor="text1"/>
                <w:sz w:val="28"/>
                <w:szCs w:val="28"/>
              </w:rPr>
              <w:t>СТРУКТУРА И СОДЕРЖАНИЕ УЧЕБНОЙ ДИСЦИПЛИНЫ</w:t>
            </w:r>
          </w:p>
        </w:tc>
        <w:tc>
          <w:tcPr>
            <w:tcW w:w="1515" w:type="dxa"/>
          </w:tcPr>
          <w:p w:rsidR="0010418B" w:rsidRPr="00E23860" w:rsidRDefault="00182361" w:rsidP="00DD1F16">
            <w:pPr>
              <w:spacing w:line="360" w:lineRule="auto"/>
              <w:ind w:hanging="10"/>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6</w:t>
            </w:r>
          </w:p>
          <w:p w:rsidR="0010418B" w:rsidRPr="00E23860" w:rsidRDefault="0010418B" w:rsidP="00DD1F16">
            <w:pPr>
              <w:spacing w:line="360" w:lineRule="auto"/>
              <w:jc w:val="center"/>
              <w:rPr>
                <w:rFonts w:ascii="Times New Roman" w:hAnsi="Times New Roman"/>
                <w:b/>
                <w:color w:val="000000" w:themeColor="text1"/>
                <w:sz w:val="28"/>
                <w:szCs w:val="28"/>
              </w:rPr>
            </w:pPr>
          </w:p>
        </w:tc>
      </w:tr>
      <w:tr w:rsidR="00E23860" w:rsidRPr="00E23860" w:rsidTr="00976B37">
        <w:tc>
          <w:tcPr>
            <w:tcW w:w="8232" w:type="dxa"/>
          </w:tcPr>
          <w:p w:rsidR="00306EC8" w:rsidRPr="00E23860" w:rsidRDefault="00306EC8" w:rsidP="00A8270D">
            <w:pPr>
              <w:numPr>
                <w:ilvl w:val="0"/>
                <w:numId w:val="1"/>
              </w:numPr>
              <w:suppressAutoHyphens/>
              <w:spacing w:line="360" w:lineRule="auto"/>
              <w:ind w:hanging="644"/>
              <w:rPr>
                <w:rFonts w:ascii="Times New Roman" w:hAnsi="Times New Roman"/>
                <w:b/>
                <w:color w:val="000000" w:themeColor="text1"/>
                <w:sz w:val="28"/>
                <w:szCs w:val="28"/>
              </w:rPr>
            </w:pPr>
            <w:r w:rsidRPr="00E23860">
              <w:rPr>
                <w:rFonts w:ascii="Times New Roman" w:hAnsi="Times New Roman"/>
                <w:b/>
                <w:color w:val="000000" w:themeColor="text1"/>
                <w:sz w:val="28"/>
                <w:szCs w:val="28"/>
              </w:rPr>
              <w:t>УСЛОВИЯ РЕАЛИЗАЦИИ УЧЕБНОЙ ДИСЦИПЛИНЫ</w:t>
            </w:r>
          </w:p>
        </w:tc>
        <w:tc>
          <w:tcPr>
            <w:tcW w:w="1515" w:type="dxa"/>
          </w:tcPr>
          <w:p w:rsidR="00306EC8" w:rsidRPr="00E23860" w:rsidRDefault="00306EC8" w:rsidP="00DD1F16">
            <w:pPr>
              <w:spacing w:line="360" w:lineRule="auto"/>
              <w:ind w:hanging="10"/>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8</w:t>
            </w:r>
          </w:p>
        </w:tc>
      </w:tr>
      <w:tr w:rsidR="006C2203" w:rsidRPr="00E23860" w:rsidTr="00976B37">
        <w:tc>
          <w:tcPr>
            <w:tcW w:w="8232" w:type="dxa"/>
          </w:tcPr>
          <w:p w:rsidR="006C2203" w:rsidRPr="00E23860" w:rsidRDefault="006C2203" w:rsidP="003C202C">
            <w:pPr>
              <w:numPr>
                <w:ilvl w:val="0"/>
                <w:numId w:val="1"/>
              </w:numPr>
              <w:suppressAutoHyphens/>
              <w:spacing w:line="360" w:lineRule="auto"/>
              <w:ind w:hanging="644"/>
              <w:rPr>
                <w:rFonts w:ascii="Times New Roman" w:hAnsi="Times New Roman"/>
                <w:b/>
                <w:color w:val="000000" w:themeColor="text1"/>
                <w:sz w:val="28"/>
                <w:szCs w:val="28"/>
              </w:rPr>
            </w:pPr>
            <w:r w:rsidRPr="00E23860">
              <w:rPr>
                <w:rFonts w:ascii="Times New Roman" w:hAnsi="Times New Roman"/>
                <w:b/>
                <w:color w:val="000000" w:themeColor="text1"/>
                <w:sz w:val="28"/>
                <w:szCs w:val="28"/>
              </w:rPr>
              <w:t>КОНТРОЛЬ И ОЦЕНКА РЕЗУЛЬТАТОВ ОСВОЕНИЯ УЧЕБНОЙ ДИСЦИПЛИНЫ</w:t>
            </w:r>
          </w:p>
        </w:tc>
        <w:tc>
          <w:tcPr>
            <w:tcW w:w="1515" w:type="dxa"/>
          </w:tcPr>
          <w:p w:rsidR="006C2203" w:rsidRPr="00E23860" w:rsidRDefault="0010418B" w:rsidP="00DD1F16">
            <w:pPr>
              <w:spacing w:line="360" w:lineRule="auto"/>
              <w:ind w:hanging="10"/>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13</w:t>
            </w:r>
          </w:p>
        </w:tc>
      </w:tr>
    </w:tbl>
    <w:p w:rsidR="006C2203" w:rsidRPr="00E23860" w:rsidRDefault="006C2203" w:rsidP="00AD5C86">
      <w:pPr>
        <w:spacing w:after="0" w:line="360" w:lineRule="auto"/>
        <w:ind w:firstLine="709"/>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p>
    <w:p w:rsidR="006C2203" w:rsidRPr="00E23860" w:rsidRDefault="006C2203" w:rsidP="00AD5C86">
      <w:pPr>
        <w:spacing w:after="0" w:line="360" w:lineRule="auto"/>
        <w:ind w:firstLine="709"/>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1. ОБЩАЯ ХАРАКТЕРИСТИКА ПРИМЕРНОЙ РАБОЧЕЙ ПРОГРАММЫ УЧЕБНОЙ ДИСЦИПЛИНЫ</w:t>
      </w:r>
    </w:p>
    <w:p w:rsidR="006C2203" w:rsidRPr="00E23860" w:rsidRDefault="006C2203" w:rsidP="00AD5C86">
      <w:pPr>
        <w:spacing w:line="360" w:lineRule="auto"/>
        <w:ind w:firstLine="709"/>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ОП.0</w:t>
      </w:r>
      <w:r w:rsidR="0074306F">
        <w:rPr>
          <w:rFonts w:ascii="Times New Roman" w:hAnsi="Times New Roman"/>
          <w:b/>
          <w:color w:val="000000" w:themeColor="text1"/>
          <w:sz w:val="28"/>
          <w:szCs w:val="28"/>
        </w:rPr>
        <w:t>1</w:t>
      </w:r>
      <w:r w:rsidR="005F320D">
        <w:rPr>
          <w:rFonts w:ascii="Times New Roman" w:hAnsi="Times New Roman"/>
          <w:b/>
          <w:color w:val="000000" w:themeColor="text1"/>
          <w:sz w:val="28"/>
          <w:szCs w:val="28"/>
        </w:rPr>
        <w:t xml:space="preserve"> ЭКОНОМИКА ОРГАНИЗАЦИИ</w:t>
      </w:r>
      <w:bookmarkStart w:id="11" w:name="_GoBack"/>
      <w:bookmarkEnd w:id="11"/>
    </w:p>
    <w:p w:rsidR="00450345" w:rsidRPr="00E23860" w:rsidRDefault="00450345" w:rsidP="00AD5C86">
      <w:pPr>
        <w:spacing w:line="360" w:lineRule="auto"/>
        <w:ind w:firstLine="709"/>
        <w:jc w:val="center"/>
        <w:rPr>
          <w:rFonts w:ascii="Times New Roman" w:hAnsi="Times New Roman"/>
          <w:b/>
          <w:color w:val="000000" w:themeColor="text1"/>
          <w:sz w:val="28"/>
          <w:szCs w:val="28"/>
        </w:rPr>
      </w:pPr>
    </w:p>
    <w:p w:rsidR="006C2203" w:rsidRPr="00E23860" w:rsidRDefault="006C2203" w:rsidP="00AD5C86">
      <w:pPr>
        <w:spacing w:before="240" w:after="0" w:line="360" w:lineRule="auto"/>
        <w:ind w:firstLine="709"/>
        <w:jc w:val="both"/>
        <w:rPr>
          <w:rFonts w:ascii="Times New Roman" w:hAnsi="Times New Roman"/>
          <w:color w:val="000000" w:themeColor="text1"/>
          <w:sz w:val="28"/>
          <w:szCs w:val="28"/>
        </w:rPr>
      </w:pPr>
      <w:r w:rsidRPr="00E23860">
        <w:rPr>
          <w:rFonts w:ascii="Times New Roman" w:hAnsi="Times New Roman"/>
          <w:b/>
          <w:color w:val="000000" w:themeColor="text1"/>
          <w:sz w:val="28"/>
          <w:szCs w:val="28"/>
        </w:rPr>
        <w:t xml:space="preserve">1.1. Место дисциплины в структуре основной образовательной программы: </w:t>
      </w:r>
    </w:p>
    <w:p w:rsidR="006C2203" w:rsidRPr="00E23860" w:rsidRDefault="006C2203" w:rsidP="00450345">
      <w:pPr>
        <w:ind w:firstLine="708"/>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t xml:space="preserve">Учебная дисциплина «Экономика организации» является обязательной частью общепрофессионального цикла примерной образовательной программы в соответствии </w:t>
      </w:r>
      <w:r w:rsidR="00B71E6C" w:rsidRPr="00E23860">
        <w:rPr>
          <w:rFonts w:ascii="Times New Roman" w:hAnsi="Times New Roman"/>
          <w:color w:val="000000" w:themeColor="text1"/>
          <w:sz w:val="28"/>
          <w:szCs w:val="28"/>
        </w:rPr>
        <w:t xml:space="preserve"> </w:t>
      </w:r>
      <w:r w:rsidRPr="00E23860">
        <w:rPr>
          <w:rFonts w:ascii="Times New Roman" w:hAnsi="Times New Roman"/>
          <w:color w:val="000000" w:themeColor="text1"/>
          <w:sz w:val="28"/>
          <w:szCs w:val="28"/>
        </w:rPr>
        <w:t xml:space="preserve">с ФГОС СПО по </w:t>
      </w:r>
      <w:r w:rsidR="00AC0848" w:rsidRPr="00E23860">
        <w:rPr>
          <w:rFonts w:ascii="Times New Roman" w:hAnsi="Times New Roman"/>
          <w:color w:val="000000" w:themeColor="text1"/>
          <w:sz w:val="28"/>
          <w:szCs w:val="28"/>
        </w:rPr>
        <w:t>профессии 262019.03</w:t>
      </w:r>
      <w:r w:rsidR="00AC0848" w:rsidRPr="00E23860">
        <w:rPr>
          <w:rFonts w:ascii="Times New Roman" w:hAnsi="Times New Roman"/>
          <w:color w:val="000000" w:themeColor="text1"/>
        </w:rPr>
        <w:t xml:space="preserve"> </w:t>
      </w:r>
      <w:r w:rsidR="00AC0848" w:rsidRPr="00E23860">
        <w:rPr>
          <w:rFonts w:ascii="Times New Roman" w:hAnsi="Times New Roman"/>
          <w:color w:val="000000" w:themeColor="text1"/>
          <w:sz w:val="28"/>
          <w:szCs w:val="28"/>
        </w:rPr>
        <w:t>Портной</w:t>
      </w:r>
      <w:r w:rsidR="00605227" w:rsidRPr="00E23860">
        <w:rPr>
          <w:rFonts w:ascii="Times New Roman" w:hAnsi="Times New Roman"/>
          <w:color w:val="000000" w:themeColor="text1"/>
          <w:sz w:val="28"/>
          <w:szCs w:val="28"/>
        </w:rPr>
        <w:t xml:space="preserve">. </w:t>
      </w:r>
      <w:r w:rsidRPr="00E23860">
        <w:rPr>
          <w:rFonts w:ascii="Times New Roman" w:hAnsi="Times New Roman"/>
          <w:color w:val="000000" w:themeColor="text1"/>
          <w:sz w:val="28"/>
          <w:szCs w:val="28"/>
        </w:rPr>
        <w:t xml:space="preserve">Особое значение дисциплина имеет при формировании и развитии компетенций </w:t>
      </w:r>
      <w:proofErr w:type="gramStart"/>
      <w:r w:rsidRPr="00E23860">
        <w:rPr>
          <w:rFonts w:ascii="Times New Roman" w:hAnsi="Times New Roman"/>
          <w:color w:val="000000" w:themeColor="text1"/>
          <w:sz w:val="28"/>
          <w:szCs w:val="28"/>
        </w:rPr>
        <w:t>ОК</w:t>
      </w:r>
      <w:proofErr w:type="gramEnd"/>
      <w:r w:rsidRPr="00E23860">
        <w:rPr>
          <w:rFonts w:ascii="Times New Roman" w:hAnsi="Times New Roman"/>
          <w:color w:val="000000" w:themeColor="text1"/>
          <w:sz w:val="28"/>
          <w:szCs w:val="28"/>
        </w:rPr>
        <w:t xml:space="preserve"> 01, ОК 02, ОК 03, ОК 04, ОК 05</w:t>
      </w:r>
      <w:r w:rsidR="00AD5C86" w:rsidRPr="00E23860">
        <w:rPr>
          <w:rFonts w:ascii="Times New Roman" w:hAnsi="Times New Roman"/>
          <w:color w:val="000000" w:themeColor="text1"/>
          <w:sz w:val="28"/>
          <w:szCs w:val="28"/>
        </w:rPr>
        <w:t xml:space="preserve">, </w:t>
      </w:r>
      <w:r w:rsidR="00E37AE5" w:rsidRPr="00E23860">
        <w:rPr>
          <w:rFonts w:ascii="Times New Roman" w:hAnsi="Times New Roman"/>
          <w:color w:val="000000" w:themeColor="text1"/>
          <w:sz w:val="28"/>
          <w:szCs w:val="28"/>
        </w:rPr>
        <w:t xml:space="preserve">а также </w:t>
      </w:r>
      <w:r w:rsidR="007178F0" w:rsidRPr="00E23860">
        <w:rPr>
          <w:rFonts w:ascii="Times New Roman" w:hAnsi="Times New Roman"/>
          <w:color w:val="000000" w:themeColor="text1"/>
          <w:sz w:val="28"/>
          <w:szCs w:val="28"/>
        </w:rPr>
        <w:t>ПК 1.</w:t>
      </w:r>
      <w:r w:rsidR="00450345" w:rsidRPr="00E23860">
        <w:rPr>
          <w:rFonts w:ascii="Times New Roman" w:hAnsi="Times New Roman"/>
          <w:color w:val="000000" w:themeColor="text1"/>
          <w:sz w:val="28"/>
          <w:szCs w:val="28"/>
        </w:rPr>
        <w:t>7</w:t>
      </w:r>
      <w:r w:rsidR="00E37AE5" w:rsidRPr="00E23860">
        <w:rPr>
          <w:rFonts w:ascii="Times New Roman" w:hAnsi="Times New Roman"/>
          <w:color w:val="000000" w:themeColor="text1"/>
          <w:sz w:val="28"/>
          <w:szCs w:val="28"/>
        </w:rPr>
        <w:t xml:space="preserve"> (</w:t>
      </w:r>
      <w:r w:rsidR="00450345" w:rsidRPr="00E23860">
        <w:rPr>
          <w:rFonts w:ascii="Times New Roman" w:hAnsi="Times New Roman"/>
          <w:color w:val="000000" w:themeColor="text1"/>
          <w:sz w:val="28"/>
          <w:szCs w:val="28"/>
        </w:rPr>
        <w:t xml:space="preserve">ПК 1.7. </w:t>
      </w:r>
      <w:proofErr w:type="gramStart"/>
      <w:r w:rsidR="00450345" w:rsidRPr="00E23860">
        <w:rPr>
          <w:rFonts w:ascii="Times New Roman" w:hAnsi="Times New Roman"/>
          <w:color w:val="000000" w:themeColor="text1"/>
          <w:sz w:val="28"/>
          <w:szCs w:val="28"/>
        </w:rPr>
        <w:t>Пользоваться технической, технологической и нормативной документацией</w:t>
      </w:r>
      <w:r w:rsidR="00E37AE5" w:rsidRPr="00E23860">
        <w:rPr>
          <w:rFonts w:ascii="Times New Roman" w:hAnsi="Times New Roman"/>
          <w:color w:val="000000" w:themeColor="text1"/>
          <w:sz w:val="28"/>
          <w:szCs w:val="28"/>
        </w:rPr>
        <w:t>)</w:t>
      </w:r>
      <w:r w:rsidR="00AD5C86" w:rsidRPr="00E23860">
        <w:rPr>
          <w:rFonts w:ascii="Times New Roman" w:hAnsi="Times New Roman"/>
          <w:color w:val="000000" w:themeColor="text1"/>
          <w:sz w:val="28"/>
          <w:szCs w:val="28"/>
        </w:rPr>
        <w:t>.</w:t>
      </w:r>
      <w:proofErr w:type="gramEnd"/>
    </w:p>
    <w:p w:rsidR="007178F0" w:rsidRPr="00E23860" w:rsidRDefault="00450345" w:rsidP="00450345">
      <w:pPr>
        <w:ind w:firstLine="708"/>
        <w:jc w:val="both"/>
        <w:rPr>
          <w:rFonts w:ascii="Times New Roman" w:hAnsi="Times New Roman"/>
          <w:color w:val="000000" w:themeColor="text1"/>
          <w:sz w:val="28"/>
          <w:szCs w:val="28"/>
        </w:rPr>
      </w:pPr>
      <w:bookmarkStart w:id="12" w:name="sub_1103"/>
      <w:r w:rsidRPr="00E23860">
        <w:rPr>
          <w:rFonts w:ascii="Times New Roman" w:hAnsi="Times New Roman"/>
          <w:color w:val="000000" w:themeColor="text1"/>
          <w:sz w:val="28"/>
          <w:szCs w:val="28"/>
        </w:rPr>
        <w:t>П</w:t>
      </w:r>
      <w:r w:rsidR="007178F0" w:rsidRPr="00E23860">
        <w:rPr>
          <w:rFonts w:ascii="Times New Roman" w:hAnsi="Times New Roman"/>
          <w:color w:val="000000" w:themeColor="text1"/>
          <w:sz w:val="28"/>
          <w:szCs w:val="28"/>
        </w:rPr>
        <w:t xml:space="preserve">о </w:t>
      </w:r>
      <w:r w:rsidRPr="00E23860">
        <w:rPr>
          <w:rFonts w:ascii="Times New Roman" w:hAnsi="Times New Roman"/>
          <w:color w:val="000000" w:themeColor="text1"/>
          <w:sz w:val="28"/>
          <w:szCs w:val="28"/>
        </w:rPr>
        <w:t>профессии 262019.03</w:t>
      </w:r>
      <w:r w:rsidRPr="00E23860">
        <w:rPr>
          <w:rFonts w:ascii="Times New Roman" w:hAnsi="Times New Roman"/>
          <w:color w:val="000000" w:themeColor="text1"/>
        </w:rPr>
        <w:t xml:space="preserve"> </w:t>
      </w:r>
      <w:r w:rsidRPr="00E23860">
        <w:rPr>
          <w:rFonts w:ascii="Times New Roman" w:hAnsi="Times New Roman"/>
          <w:color w:val="000000" w:themeColor="text1"/>
          <w:sz w:val="28"/>
          <w:szCs w:val="28"/>
        </w:rPr>
        <w:t>Портной</w:t>
      </w:r>
      <w:r w:rsidR="007178F0" w:rsidRPr="00E23860">
        <w:rPr>
          <w:rFonts w:ascii="Times New Roman" w:hAnsi="Times New Roman"/>
          <w:color w:val="000000" w:themeColor="text1"/>
          <w:sz w:val="28"/>
          <w:szCs w:val="28"/>
        </w:rPr>
        <w:t xml:space="preserve">: 1.3. Образовательная программа, реализуемая на базе основного общего образования, разрабатывается образовательной организацией на основе требований </w:t>
      </w:r>
      <w:r w:rsidR="007178F0" w:rsidRPr="00E23860">
        <w:rPr>
          <w:rStyle w:val="af"/>
          <w:rFonts w:ascii="Times New Roman" w:hAnsi="Times New Roman"/>
          <w:color w:val="000000" w:themeColor="text1"/>
          <w:sz w:val="28"/>
          <w:szCs w:val="28"/>
        </w:rPr>
        <w:t>федерального государственного образовательного стандарта</w:t>
      </w:r>
      <w:r w:rsidR="007178F0" w:rsidRPr="00E23860">
        <w:rPr>
          <w:rFonts w:ascii="Times New Roman" w:hAnsi="Times New Roman"/>
          <w:color w:val="000000" w:themeColor="text1"/>
          <w:sz w:val="28"/>
          <w:szCs w:val="28"/>
        </w:rPr>
        <w:t xml:space="preserve"> среднего общего образования</w:t>
      </w:r>
      <w:r w:rsidR="007178F0" w:rsidRPr="00E23860">
        <w:rPr>
          <w:rFonts w:ascii="Times New Roman" w:hAnsi="Times New Roman"/>
          <w:color w:val="000000" w:themeColor="text1"/>
          <w:sz w:val="28"/>
          <w:szCs w:val="28"/>
          <w:vertAlign w:val="superscript"/>
        </w:rPr>
        <w:t> </w:t>
      </w:r>
      <w:hyperlink w:anchor="sub_2222" w:history="1">
        <w:r w:rsidR="007178F0" w:rsidRPr="00E23860">
          <w:rPr>
            <w:rStyle w:val="af"/>
            <w:rFonts w:ascii="Times New Roman" w:hAnsi="Times New Roman"/>
            <w:color w:val="000000" w:themeColor="text1"/>
            <w:sz w:val="28"/>
            <w:szCs w:val="28"/>
            <w:vertAlign w:val="superscript"/>
          </w:rPr>
          <w:t>2</w:t>
        </w:r>
      </w:hyperlink>
      <w:r w:rsidR="007178F0" w:rsidRPr="00E23860">
        <w:rPr>
          <w:rFonts w:ascii="Times New Roman" w:hAnsi="Times New Roman"/>
          <w:color w:val="000000" w:themeColor="text1"/>
          <w:sz w:val="28"/>
          <w:szCs w:val="28"/>
        </w:rPr>
        <w:t xml:space="preserve"> и ФГОС СПО с учетом получаемой специальности.</w:t>
      </w:r>
    </w:p>
    <w:bookmarkEnd w:id="12"/>
    <w:p w:rsidR="00B71E6C" w:rsidRPr="00E23860" w:rsidRDefault="00B71E6C" w:rsidP="0046404E">
      <w:pPr>
        <w:ind w:firstLine="851"/>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t>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B71E6C" w:rsidRPr="00E23860" w:rsidRDefault="00B71E6C" w:rsidP="0046404E">
      <w:pPr>
        <w:ind w:firstLine="851"/>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B71E6C" w:rsidRPr="00E23860" w:rsidRDefault="00B71E6C" w:rsidP="0046404E">
      <w:pPr>
        <w:ind w:firstLine="851"/>
        <w:jc w:val="both"/>
        <w:rPr>
          <w:rFonts w:ascii="Times New Roman" w:hAnsi="Times New Roman"/>
          <w:color w:val="000000" w:themeColor="text1"/>
          <w:sz w:val="28"/>
          <w:szCs w:val="28"/>
        </w:rPr>
      </w:pPr>
      <w:proofErr w:type="gramStart"/>
      <w:r w:rsidRPr="00E23860">
        <w:rPr>
          <w:rFonts w:ascii="Times New Roman" w:hAnsi="Times New Roman"/>
          <w:color w:val="000000" w:themeColor="text1"/>
          <w:sz w:val="28"/>
          <w:szCs w:val="28"/>
        </w:rPr>
        <w:t>Обучение по</w:t>
      </w:r>
      <w:proofErr w:type="gramEnd"/>
      <w:r w:rsidRPr="00E23860">
        <w:rPr>
          <w:rFonts w:ascii="Times New Roman" w:hAnsi="Times New Roman"/>
          <w:color w:val="000000" w:themeColor="text1"/>
          <w:sz w:val="28"/>
          <w:szCs w:val="28"/>
        </w:rPr>
        <w:t xml:space="preserve"> образовательной программе в образовательной организации осуществляется в очной форме. </w:t>
      </w:r>
    </w:p>
    <w:p w:rsidR="00605227" w:rsidRPr="00E23860" w:rsidRDefault="00605227" w:rsidP="00AD5C86">
      <w:pPr>
        <w:spacing w:before="240" w:after="240" w:line="360" w:lineRule="auto"/>
        <w:ind w:firstLine="709"/>
        <w:jc w:val="both"/>
        <w:rPr>
          <w:rFonts w:ascii="Times New Roman" w:hAnsi="Times New Roman"/>
          <w:b/>
          <w:color w:val="000000" w:themeColor="text1"/>
          <w:sz w:val="28"/>
          <w:szCs w:val="28"/>
        </w:rPr>
      </w:pPr>
    </w:p>
    <w:p w:rsidR="00450345" w:rsidRPr="00E23860" w:rsidRDefault="00450345" w:rsidP="00AD5C86">
      <w:pPr>
        <w:spacing w:before="240" w:after="240" w:line="360" w:lineRule="auto"/>
        <w:ind w:firstLine="709"/>
        <w:jc w:val="both"/>
        <w:rPr>
          <w:rFonts w:ascii="Times New Roman" w:hAnsi="Times New Roman"/>
          <w:b/>
          <w:color w:val="000000" w:themeColor="text1"/>
          <w:sz w:val="28"/>
          <w:szCs w:val="28"/>
        </w:rPr>
      </w:pPr>
    </w:p>
    <w:p w:rsidR="00450345" w:rsidRPr="00E23860" w:rsidRDefault="00450345" w:rsidP="00AD5C86">
      <w:pPr>
        <w:spacing w:before="240" w:after="240" w:line="360" w:lineRule="auto"/>
        <w:ind w:firstLine="709"/>
        <w:jc w:val="both"/>
        <w:rPr>
          <w:rFonts w:ascii="Times New Roman" w:hAnsi="Times New Roman"/>
          <w:b/>
          <w:color w:val="000000" w:themeColor="text1"/>
          <w:sz w:val="28"/>
          <w:szCs w:val="28"/>
        </w:rPr>
      </w:pPr>
    </w:p>
    <w:p w:rsidR="00605227" w:rsidRPr="00E23860" w:rsidRDefault="00605227" w:rsidP="00AD5C86">
      <w:pPr>
        <w:spacing w:before="240" w:after="240" w:line="360" w:lineRule="auto"/>
        <w:ind w:firstLine="709"/>
        <w:jc w:val="both"/>
        <w:rPr>
          <w:rFonts w:ascii="Times New Roman" w:hAnsi="Times New Roman"/>
          <w:b/>
          <w:color w:val="000000" w:themeColor="text1"/>
          <w:sz w:val="28"/>
          <w:szCs w:val="28"/>
        </w:rPr>
      </w:pPr>
    </w:p>
    <w:p w:rsidR="006C2203" w:rsidRPr="00E23860" w:rsidRDefault="006C2203" w:rsidP="00AD5C86">
      <w:pPr>
        <w:spacing w:before="240" w:after="240" w:line="360" w:lineRule="auto"/>
        <w:ind w:firstLine="709"/>
        <w:jc w:val="both"/>
        <w:rPr>
          <w:rFonts w:ascii="Times New Roman" w:hAnsi="Times New Roman"/>
          <w:b/>
          <w:color w:val="000000" w:themeColor="text1"/>
          <w:sz w:val="28"/>
          <w:szCs w:val="28"/>
        </w:rPr>
      </w:pPr>
      <w:r w:rsidRPr="00E23860">
        <w:rPr>
          <w:rFonts w:ascii="Times New Roman" w:hAnsi="Times New Roman"/>
          <w:b/>
          <w:color w:val="000000" w:themeColor="text1"/>
          <w:sz w:val="28"/>
          <w:szCs w:val="28"/>
        </w:rPr>
        <w:lastRenderedPageBreak/>
        <w:t>1.2. Цель и планируемые результаты освоения дисциплины:</w:t>
      </w:r>
    </w:p>
    <w:p w:rsidR="006C2203" w:rsidRPr="00E23860" w:rsidRDefault="006C2203" w:rsidP="00AD5C86">
      <w:pPr>
        <w:spacing w:line="360" w:lineRule="auto"/>
        <w:ind w:firstLine="709"/>
        <w:rPr>
          <w:rFonts w:ascii="Times New Roman" w:hAnsi="Times New Roman"/>
          <w:color w:val="000000" w:themeColor="text1"/>
          <w:sz w:val="28"/>
          <w:szCs w:val="28"/>
          <w:lang w:eastAsia="en-US"/>
        </w:rPr>
      </w:pPr>
      <w:r w:rsidRPr="00E23860">
        <w:rPr>
          <w:rFonts w:ascii="Times New Roman" w:hAnsi="Times New Roman"/>
          <w:color w:val="000000" w:themeColor="text1"/>
          <w:sz w:val="28"/>
          <w:szCs w:val="28"/>
        </w:rPr>
        <w:t xml:space="preserve">В рамках программы учебной дисциплины </w:t>
      </w:r>
      <w:proofErr w:type="gramStart"/>
      <w:r w:rsidRPr="00E23860">
        <w:rPr>
          <w:rFonts w:ascii="Times New Roman" w:hAnsi="Times New Roman"/>
          <w:color w:val="000000" w:themeColor="text1"/>
          <w:sz w:val="28"/>
          <w:szCs w:val="28"/>
        </w:rPr>
        <w:t>обучающимися</w:t>
      </w:r>
      <w:proofErr w:type="gramEnd"/>
      <w:r w:rsidRPr="00E23860">
        <w:rPr>
          <w:rFonts w:ascii="Times New Roman" w:hAnsi="Times New Roman"/>
          <w:color w:val="000000" w:themeColor="text1"/>
          <w:sz w:val="28"/>
          <w:szCs w:val="28"/>
        </w:rPr>
        <w:t xml:space="preserve">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3806"/>
        <w:gridCol w:w="3405"/>
      </w:tblGrid>
      <w:tr w:rsidR="00E23860" w:rsidRPr="00E23860" w:rsidTr="005E513A">
        <w:trPr>
          <w:trHeight w:val="649"/>
        </w:trPr>
        <w:tc>
          <w:tcPr>
            <w:tcW w:w="2150" w:type="dxa"/>
            <w:vAlign w:val="center"/>
            <w:hideMark/>
          </w:tcPr>
          <w:p w:rsidR="006C2203" w:rsidRPr="00E23860" w:rsidRDefault="006C2203" w:rsidP="00E55AB7">
            <w:pPr>
              <w:spacing w:after="0" w:line="240" w:lineRule="auto"/>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Код</w:t>
            </w:r>
          </w:p>
          <w:p w:rsidR="00E55AB7" w:rsidRPr="00E23860" w:rsidRDefault="006C2203" w:rsidP="00E55AB7">
            <w:pPr>
              <w:spacing w:after="0" w:line="240" w:lineRule="auto"/>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ПК,</w:t>
            </w:r>
          </w:p>
          <w:p w:rsidR="006C2203" w:rsidRPr="00E23860" w:rsidRDefault="006C2203" w:rsidP="00E55AB7">
            <w:pPr>
              <w:spacing w:after="0" w:line="240" w:lineRule="auto"/>
              <w:jc w:val="center"/>
              <w:rPr>
                <w:rFonts w:ascii="Times New Roman" w:hAnsi="Times New Roman"/>
                <w:b/>
                <w:color w:val="000000" w:themeColor="text1"/>
                <w:sz w:val="28"/>
                <w:szCs w:val="28"/>
              </w:rPr>
            </w:pPr>
            <w:proofErr w:type="gramStart"/>
            <w:r w:rsidRPr="00E23860">
              <w:rPr>
                <w:rFonts w:ascii="Times New Roman" w:hAnsi="Times New Roman"/>
                <w:b/>
                <w:color w:val="000000" w:themeColor="text1"/>
                <w:sz w:val="28"/>
                <w:szCs w:val="28"/>
              </w:rPr>
              <w:t>ОК</w:t>
            </w:r>
            <w:proofErr w:type="gramEnd"/>
          </w:p>
        </w:tc>
        <w:tc>
          <w:tcPr>
            <w:tcW w:w="3861" w:type="dxa"/>
            <w:vAlign w:val="center"/>
            <w:hideMark/>
          </w:tcPr>
          <w:p w:rsidR="006C2203" w:rsidRPr="00E23860" w:rsidRDefault="006C2203" w:rsidP="00B71E6C">
            <w:pPr>
              <w:spacing w:after="0" w:line="240" w:lineRule="auto"/>
              <w:ind w:firstLine="709"/>
              <w:rPr>
                <w:rFonts w:ascii="Times New Roman" w:hAnsi="Times New Roman"/>
                <w:b/>
                <w:color w:val="000000" w:themeColor="text1"/>
                <w:sz w:val="28"/>
                <w:szCs w:val="28"/>
              </w:rPr>
            </w:pPr>
            <w:r w:rsidRPr="00E23860">
              <w:rPr>
                <w:rFonts w:ascii="Times New Roman" w:hAnsi="Times New Roman"/>
                <w:b/>
                <w:color w:val="000000" w:themeColor="text1"/>
                <w:sz w:val="28"/>
                <w:szCs w:val="28"/>
              </w:rPr>
              <w:t>Умения</w:t>
            </w:r>
          </w:p>
        </w:tc>
        <w:tc>
          <w:tcPr>
            <w:tcW w:w="3453" w:type="dxa"/>
            <w:vAlign w:val="center"/>
            <w:hideMark/>
          </w:tcPr>
          <w:p w:rsidR="006C2203" w:rsidRPr="00E23860" w:rsidRDefault="006C2203" w:rsidP="00B71E6C">
            <w:pPr>
              <w:spacing w:after="0" w:line="240" w:lineRule="auto"/>
              <w:ind w:firstLine="709"/>
              <w:rPr>
                <w:rFonts w:ascii="Times New Roman" w:hAnsi="Times New Roman"/>
                <w:b/>
                <w:color w:val="000000" w:themeColor="text1"/>
                <w:sz w:val="28"/>
                <w:szCs w:val="28"/>
              </w:rPr>
            </w:pPr>
            <w:r w:rsidRPr="00E23860">
              <w:rPr>
                <w:rFonts w:ascii="Times New Roman" w:hAnsi="Times New Roman"/>
                <w:b/>
                <w:color w:val="000000" w:themeColor="text1"/>
                <w:sz w:val="28"/>
                <w:szCs w:val="28"/>
              </w:rPr>
              <w:t>Знания</w:t>
            </w:r>
          </w:p>
        </w:tc>
      </w:tr>
      <w:tr w:rsidR="00E23860" w:rsidRPr="00E23860" w:rsidTr="005E513A">
        <w:trPr>
          <w:trHeight w:val="212"/>
        </w:trPr>
        <w:tc>
          <w:tcPr>
            <w:tcW w:w="2150" w:type="dxa"/>
          </w:tcPr>
          <w:p w:rsidR="006C2203" w:rsidRPr="00E23860" w:rsidRDefault="006C2203" w:rsidP="00F1767C">
            <w:pPr>
              <w:spacing w:after="0"/>
              <w:rPr>
                <w:rFonts w:ascii="Times New Roman" w:hAnsi="Times New Roman"/>
                <w:color w:val="000000" w:themeColor="text1"/>
                <w:sz w:val="28"/>
                <w:szCs w:val="28"/>
              </w:rPr>
            </w:pPr>
            <w:proofErr w:type="gramStart"/>
            <w:r w:rsidRPr="00E23860">
              <w:rPr>
                <w:rFonts w:ascii="Times New Roman" w:hAnsi="Times New Roman"/>
                <w:color w:val="000000" w:themeColor="text1"/>
                <w:sz w:val="28"/>
                <w:szCs w:val="28"/>
              </w:rPr>
              <w:t>ОК</w:t>
            </w:r>
            <w:proofErr w:type="gramEnd"/>
            <w:r w:rsidRPr="00E23860">
              <w:rPr>
                <w:rFonts w:ascii="Times New Roman" w:hAnsi="Times New Roman"/>
                <w:color w:val="000000" w:themeColor="text1"/>
                <w:sz w:val="28"/>
                <w:szCs w:val="28"/>
              </w:rPr>
              <w:t xml:space="preserve"> 01</w:t>
            </w:r>
          </w:p>
          <w:p w:rsidR="006C2203" w:rsidRPr="00E23860" w:rsidRDefault="006C2203" w:rsidP="00F1767C">
            <w:pPr>
              <w:spacing w:after="0"/>
              <w:rPr>
                <w:rFonts w:ascii="Times New Roman" w:hAnsi="Times New Roman"/>
                <w:color w:val="000000" w:themeColor="text1"/>
                <w:sz w:val="28"/>
                <w:szCs w:val="28"/>
              </w:rPr>
            </w:pPr>
            <w:proofErr w:type="gramStart"/>
            <w:r w:rsidRPr="00E23860">
              <w:rPr>
                <w:rFonts w:ascii="Times New Roman" w:hAnsi="Times New Roman"/>
                <w:color w:val="000000" w:themeColor="text1"/>
                <w:sz w:val="28"/>
                <w:szCs w:val="28"/>
              </w:rPr>
              <w:t>ОК</w:t>
            </w:r>
            <w:proofErr w:type="gramEnd"/>
            <w:r w:rsidRPr="00E23860">
              <w:rPr>
                <w:rFonts w:ascii="Times New Roman" w:hAnsi="Times New Roman"/>
                <w:color w:val="000000" w:themeColor="text1"/>
                <w:sz w:val="28"/>
                <w:szCs w:val="28"/>
              </w:rPr>
              <w:t xml:space="preserve"> 02</w:t>
            </w:r>
          </w:p>
          <w:p w:rsidR="006C2203" w:rsidRPr="00E23860" w:rsidRDefault="006C2203" w:rsidP="00F1767C">
            <w:pPr>
              <w:spacing w:after="0"/>
              <w:rPr>
                <w:rFonts w:ascii="Times New Roman" w:hAnsi="Times New Roman"/>
                <w:color w:val="000000" w:themeColor="text1"/>
                <w:sz w:val="28"/>
                <w:szCs w:val="28"/>
              </w:rPr>
            </w:pPr>
            <w:proofErr w:type="gramStart"/>
            <w:r w:rsidRPr="00E23860">
              <w:rPr>
                <w:rFonts w:ascii="Times New Roman" w:hAnsi="Times New Roman"/>
                <w:color w:val="000000" w:themeColor="text1"/>
                <w:sz w:val="28"/>
                <w:szCs w:val="28"/>
              </w:rPr>
              <w:t>ОК</w:t>
            </w:r>
            <w:proofErr w:type="gramEnd"/>
            <w:r w:rsidRPr="00E23860">
              <w:rPr>
                <w:rFonts w:ascii="Times New Roman" w:hAnsi="Times New Roman"/>
                <w:color w:val="000000" w:themeColor="text1"/>
                <w:sz w:val="28"/>
                <w:szCs w:val="28"/>
              </w:rPr>
              <w:t xml:space="preserve"> 03</w:t>
            </w:r>
          </w:p>
          <w:p w:rsidR="006C2203" w:rsidRPr="00E23860" w:rsidRDefault="006C2203" w:rsidP="00F1767C">
            <w:pPr>
              <w:spacing w:after="0"/>
              <w:rPr>
                <w:rFonts w:ascii="Times New Roman" w:hAnsi="Times New Roman"/>
                <w:color w:val="000000" w:themeColor="text1"/>
                <w:sz w:val="28"/>
                <w:szCs w:val="28"/>
              </w:rPr>
            </w:pPr>
            <w:proofErr w:type="gramStart"/>
            <w:r w:rsidRPr="00E23860">
              <w:rPr>
                <w:rFonts w:ascii="Times New Roman" w:hAnsi="Times New Roman"/>
                <w:color w:val="000000" w:themeColor="text1"/>
                <w:sz w:val="28"/>
                <w:szCs w:val="28"/>
              </w:rPr>
              <w:t>ОК</w:t>
            </w:r>
            <w:proofErr w:type="gramEnd"/>
            <w:r w:rsidRPr="00E23860">
              <w:rPr>
                <w:rFonts w:ascii="Times New Roman" w:hAnsi="Times New Roman"/>
                <w:color w:val="000000" w:themeColor="text1"/>
                <w:sz w:val="28"/>
                <w:szCs w:val="28"/>
              </w:rPr>
              <w:t xml:space="preserve"> 04</w:t>
            </w:r>
          </w:p>
          <w:p w:rsidR="006C2203" w:rsidRPr="00E23860" w:rsidRDefault="006C2203" w:rsidP="00F1767C">
            <w:pPr>
              <w:spacing w:after="0"/>
              <w:rPr>
                <w:rFonts w:ascii="Times New Roman" w:hAnsi="Times New Roman"/>
                <w:color w:val="000000" w:themeColor="text1"/>
                <w:sz w:val="28"/>
                <w:szCs w:val="28"/>
              </w:rPr>
            </w:pPr>
            <w:proofErr w:type="gramStart"/>
            <w:r w:rsidRPr="00E23860">
              <w:rPr>
                <w:rFonts w:ascii="Times New Roman" w:hAnsi="Times New Roman"/>
                <w:color w:val="000000" w:themeColor="text1"/>
                <w:sz w:val="28"/>
                <w:szCs w:val="28"/>
              </w:rPr>
              <w:t>ОК</w:t>
            </w:r>
            <w:proofErr w:type="gramEnd"/>
            <w:r w:rsidRPr="00E23860">
              <w:rPr>
                <w:rFonts w:ascii="Times New Roman" w:hAnsi="Times New Roman"/>
                <w:color w:val="000000" w:themeColor="text1"/>
                <w:sz w:val="28"/>
                <w:szCs w:val="28"/>
              </w:rPr>
              <w:t xml:space="preserve"> 05</w:t>
            </w:r>
          </w:p>
          <w:p w:rsidR="006C2203" w:rsidRPr="00E23860" w:rsidRDefault="006C2203" w:rsidP="00F1767C">
            <w:pPr>
              <w:spacing w:after="0"/>
              <w:rPr>
                <w:rFonts w:ascii="Times New Roman" w:hAnsi="Times New Roman"/>
                <w:i/>
                <w:color w:val="000000" w:themeColor="text1"/>
                <w:sz w:val="28"/>
                <w:szCs w:val="28"/>
              </w:rPr>
            </w:pPr>
          </w:p>
        </w:tc>
        <w:tc>
          <w:tcPr>
            <w:tcW w:w="3861" w:type="dxa"/>
          </w:tcPr>
          <w:p w:rsidR="006C2203" w:rsidRPr="00E23860" w:rsidRDefault="006C2203" w:rsidP="00F1767C">
            <w:pPr>
              <w:spacing w:after="0"/>
              <w:rPr>
                <w:rFonts w:ascii="Times New Roman" w:hAnsi="Times New Roman"/>
                <w:color w:val="000000" w:themeColor="text1"/>
                <w:sz w:val="28"/>
                <w:szCs w:val="28"/>
              </w:rPr>
            </w:pPr>
            <w:r w:rsidRPr="00E23860">
              <w:rPr>
                <w:rFonts w:ascii="Times New Roman" w:hAnsi="Times New Roman"/>
                <w:color w:val="000000" w:themeColor="text1"/>
                <w:sz w:val="28"/>
                <w:szCs w:val="28"/>
              </w:rPr>
              <w:t xml:space="preserve"> производить расчеты по основным и оборотным средствам предприятия;</w:t>
            </w:r>
          </w:p>
          <w:p w:rsidR="006C2203" w:rsidRPr="00E23860" w:rsidRDefault="006C2203" w:rsidP="00F1767C">
            <w:pPr>
              <w:spacing w:after="0"/>
              <w:rPr>
                <w:rFonts w:ascii="Times New Roman" w:hAnsi="Times New Roman"/>
                <w:color w:val="000000" w:themeColor="text1"/>
                <w:sz w:val="28"/>
                <w:szCs w:val="28"/>
              </w:rPr>
            </w:pPr>
            <w:r w:rsidRPr="00E23860">
              <w:rPr>
                <w:rFonts w:ascii="Times New Roman" w:hAnsi="Times New Roman"/>
                <w:color w:val="000000" w:themeColor="text1"/>
                <w:sz w:val="28"/>
                <w:szCs w:val="28"/>
              </w:rPr>
              <w:t>составлять простейший бизнес-план задаваемого предприятия;</w:t>
            </w:r>
          </w:p>
          <w:p w:rsidR="006C2203" w:rsidRPr="00E23860" w:rsidRDefault="006C2203" w:rsidP="00F1767C">
            <w:pPr>
              <w:spacing w:after="0"/>
              <w:rPr>
                <w:rFonts w:ascii="Times New Roman" w:hAnsi="Times New Roman"/>
                <w:color w:val="000000" w:themeColor="text1"/>
                <w:sz w:val="28"/>
                <w:szCs w:val="28"/>
              </w:rPr>
            </w:pPr>
            <w:r w:rsidRPr="00E23860">
              <w:rPr>
                <w:rFonts w:ascii="Times New Roman" w:hAnsi="Times New Roman"/>
                <w:color w:val="000000" w:themeColor="text1"/>
                <w:sz w:val="28"/>
                <w:szCs w:val="28"/>
              </w:rPr>
              <w:t>осуществлять простейшие расчеты по кадрам и заработной плате;</w:t>
            </w:r>
          </w:p>
          <w:p w:rsidR="006C2203" w:rsidRPr="00E23860" w:rsidRDefault="006C2203" w:rsidP="00F1767C">
            <w:pPr>
              <w:spacing w:after="0"/>
              <w:rPr>
                <w:rFonts w:ascii="Times New Roman" w:hAnsi="Times New Roman"/>
                <w:color w:val="000000" w:themeColor="text1"/>
                <w:sz w:val="28"/>
                <w:szCs w:val="28"/>
              </w:rPr>
            </w:pPr>
            <w:r w:rsidRPr="00E23860">
              <w:rPr>
                <w:rFonts w:ascii="Times New Roman" w:hAnsi="Times New Roman"/>
                <w:color w:val="000000" w:themeColor="text1"/>
                <w:sz w:val="28"/>
                <w:szCs w:val="28"/>
              </w:rPr>
              <w:t>рассчитывать издержки производства и себестоимости продукции (услуг) по заданным параметрам;</w:t>
            </w:r>
          </w:p>
          <w:p w:rsidR="006C2203" w:rsidRPr="00E23860" w:rsidRDefault="006C2203" w:rsidP="00F1767C">
            <w:pPr>
              <w:spacing w:after="0"/>
              <w:rPr>
                <w:rFonts w:ascii="Times New Roman" w:hAnsi="Times New Roman"/>
                <w:color w:val="000000" w:themeColor="text1"/>
                <w:sz w:val="28"/>
                <w:szCs w:val="28"/>
              </w:rPr>
            </w:pPr>
            <w:r w:rsidRPr="00E23860">
              <w:rPr>
                <w:rFonts w:ascii="Times New Roman" w:hAnsi="Times New Roman"/>
                <w:color w:val="000000" w:themeColor="text1"/>
                <w:sz w:val="28"/>
                <w:szCs w:val="28"/>
              </w:rPr>
              <w:t>рассчитывать цену на продукцию;</w:t>
            </w:r>
          </w:p>
          <w:p w:rsidR="006C2203" w:rsidRPr="00E23860" w:rsidRDefault="006C2203" w:rsidP="00F1767C">
            <w:pPr>
              <w:spacing w:after="0"/>
              <w:rPr>
                <w:rFonts w:ascii="Times New Roman" w:hAnsi="Times New Roman"/>
                <w:color w:val="000000" w:themeColor="text1"/>
                <w:sz w:val="28"/>
                <w:szCs w:val="28"/>
              </w:rPr>
            </w:pPr>
            <w:r w:rsidRPr="00E23860">
              <w:rPr>
                <w:rFonts w:ascii="Times New Roman" w:hAnsi="Times New Roman"/>
                <w:color w:val="000000" w:themeColor="text1"/>
                <w:sz w:val="28"/>
                <w:szCs w:val="28"/>
              </w:rPr>
              <w:t>оценивать эффективность деятельности организации</w:t>
            </w:r>
          </w:p>
        </w:tc>
        <w:tc>
          <w:tcPr>
            <w:tcW w:w="3453" w:type="dxa"/>
          </w:tcPr>
          <w:p w:rsidR="006C2203" w:rsidRPr="00E23860" w:rsidRDefault="006C2203" w:rsidP="00F1767C">
            <w:pPr>
              <w:spacing w:after="0"/>
              <w:ind w:firstLine="34"/>
              <w:rPr>
                <w:rFonts w:ascii="Times New Roman" w:hAnsi="Times New Roman"/>
                <w:color w:val="000000" w:themeColor="text1"/>
                <w:sz w:val="28"/>
                <w:szCs w:val="28"/>
              </w:rPr>
            </w:pPr>
            <w:r w:rsidRPr="00E23860">
              <w:rPr>
                <w:rFonts w:ascii="Times New Roman" w:hAnsi="Times New Roman"/>
                <w:color w:val="000000" w:themeColor="text1"/>
                <w:sz w:val="28"/>
                <w:szCs w:val="28"/>
              </w:rPr>
              <w:t>базовые понятия дисциплины;</w:t>
            </w:r>
          </w:p>
          <w:p w:rsidR="006C2203" w:rsidRPr="00E23860" w:rsidRDefault="006C2203" w:rsidP="00F1767C">
            <w:pPr>
              <w:spacing w:after="0"/>
              <w:ind w:firstLine="34"/>
              <w:rPr>
                <w:rFonts w:ascii="Times New Roman" w:hAnsi="Times New Roman"/>
                <w:color w:val="000000" w:themeColor="text1"/>
                <w:sz w:val="28"/>
                <w:szCs w:val="28"/>
              </w:rPr>
            </w:pPr>
            <w:r w:rsidRPr="00E23860">
              <w:rPr>
                <w:rFonts w:ascii="Times New Roman" w:hAnsi="Times New Roman"/>
                <w:color w:val="000000" w:themeColor="text1"/>
                <w:sz w:val="28"/>
                <w:szCs w:val="28"/>
              </w:rPr>
              <w:t>общую характеристику трудовых ресурсов;</w:t>
            </w:r>
          </w:p>
          <w:p w:rsidR="006C2203" w:rsidRPr="00E23860" w:rsidRDefault="006C2203" w:rsidP="00F1767C">
            <w:pPr>
              <w:spacing w:after="0"/>
              <w:ind w:firstLine="34"/>
              <w:rPr>
                <w:rFonts w:ascii="Times New Roman" w:hAnsi="Times New Roman"/>
                <w:color w:val="000000" w:themeColor="text1"/>
                <w:sz w:val="28"/>
                <w:szCs w:val="28"/>
              </w:rPr>
            </w:pPr>
            <w:r w:rsidRPr="00E23860">
              <w:rPr>
                <w:rFonts w:ascii="Times New Roman" w:hAnsi="Times New Roman"/>
                <w:color w:val="000000" w:themeColor="text1"/>
                <w:sz w:val="28"/>
                <w:szCs w:val="28"/>
              </w:rPr>
              <w:t>понятие, сущность и роль научно-технического прогресса в развитии организации;</w:t>
            </w:r>
          </w:p>
          <w:p w:rsidR="006C2203" w:rsidRPr="00E23860" w:rsidRDefault="006C2203" w:rsidP="00F1767C">
            <w:pPr>
              <w:spacing w:after="0"/>
              <w:ind w:firstLine="34"/>
              <w:rPr>
                <w:rFonts w:ascii="Times New Roman" w:hAnsi="Times New Roman"/>
                <w:color w:val="000000" w:themeColor="text1"/>
                <w:sz w:val="28"/>
                <w:szCs w:val="28"/>
              </w:rPr>
            </w:pPr>
            <w:r w:rsidRPr="00E23860">
              <w:rPr>
                <w:rFonts w:ascii="Times New Roman" w:hAnsi="Times New Roman"/>
                <w:color w:val="000000" w:themeColor="text1"/>
                <w:sz w:val="28"/>
                <w:szCs w:val="28"/>
              </w:rPr>
              <w:t>основные экономические показатели организации;</w:t>
            </w:r>
          </w:p>
          <w:p w:rsidR="006C2203" w:rsidRPr="00E23860" w:rsidRDefault="006C2203" w:rsidP="00F1767C">
            <w:pPr>
              <w:spacing w:after="0"/>
              <w:ind w:firstLine="34"/>
              <w:rPr>
                <w:rFonts w:ascii="Times New Roman" w:hAnsi="Times New Roman"/>
                <w:color w:val="000000" w:themeColor="text1"/>
                <w:sz w:val="28"/>
                <w:szCs w:val="28"/>
              </w:rPr>
            </w:pPr>
            <w:r w:rsidRPr="00E23860">
              <w:rPr>
                <w:rFonts w:ascii="Times New Roman" w:hAnsi="Times New Roman"/>
                <w:color w:val="000000" w:themeColor="text1"/>
                <w:sz w:val="28"/>
                <w:szCs w:val="28"/>
              </w:rPr>
              <w:t>основные организационно-правовые формы предприятий;</w:t>
            </w:r>
          </w:p>
          <w:p w:rsidR="006C2203" w:rsidRPr="00E23860" w:rsidRDefault="006C2203" w:rsidP="00F1767C">
            <w:pPr>
              <w:spacing w:after="0"/>
              <w:ind w:firstLine="34"/>
              <w:rPr>
                <w:rFonts w:ascii="Times New Roman" w:hAnsi="Times New Roman"/>
                <w:color w:val="000000" w:themeColor="text1"/>
                <w:sz w:val="28"/>
                <w:szCs w:val="28"/>
              </w:rPr>
            </w:pPr>
            <w:r w:rsidRPr="00E23860">
              <w:rPr>
                <w:rFonts w:ascii="Times New Roman" w:hAnsi="Times New Roman"/>
                <w:color w:val="000000" w:themeColor="text1"/>
                <w:sz w:val="28"/>
                <w:szCs w:val="28"/>
              </w:rPr>
              <w:t>основные направления инновационной политики</w:t>
            </w:r>
          </w:p>
        </w:tc>
      </w:tr>
      <w:tr w:rsidR="00E23860" w:rsidRPr="00E23860" w:rsidTr="005E513A">
        <w:trPr>
          <w:trHeight w:val="212"/>
        </w:trPr>
        <w:tc>
          <w:tcPr>
            <w:tcW w:w="2150" w:type="dxa"/>
          </w:tcPr>
          <w:p w:rsidR="005E513A" w:rsidRPr="00E23860" w:rsidRDefault="005E513A" w:rsidP="005E513A">
            <w:pPr>
              <w:rPr>
                <w:rFonts w:ascii="Times New Roman" w:hAnsi="Times New Roman"/>
                <w:color w:val="000000" w:themeColor="text1"/>
                <w:sz w:val="28"/>
                <w:szCs w:val="28"/>
              </w:rPr>
            </w:pPr>
            <w:r w:rsidRPr="00E23860">
              <w:rPr>
                <w:rFonts w:ascii="Times New Roman" w:hAnsi="Times New Roman"/>
                <w:color w:val="000000" w:themeColor="text1"/>
                <w:sz w:val="28"/>
                <w:szCs w:val="28"/>
              </w:rPr>
              <w:t>ПК 1.7. Пользоваться технической, технологической и нормативной документацией</w:t>
            </w:r>
          </w:p>
          <w:p w:rsidR="005E513A" w:rsidRPr="00E23860" w:rsidRDefault="005E513A" w:rsidP="005E513A">
            <w:pPr>
              <w:rPr>
                <w:rFonts w:ascii="Times New Roman" w:hAnsi="Times New Roman"/>
                <w:color w:val="000000" w:themeColor="text1"/>
                <w:sz w:val="28"/>
                <w:szCs w:val="28"/>
              </w:rPr>
            </w:pPr>
          </w:p>
        </w:tc>
        <w:tc>
          <w:tcPr>
            <w:tcW w:w="3861" w:type="dxa"/>
          </w:tcPr>
          <w:p w:rsidR="005E513A" w:rsidRPr="00E23860" w:rsidRDefault="005E513A" w:rsidP="005E513A">
            <w:pPr>
              <w:pStyle w:val="aa"/>
              <w:rPr>
                <w:rFonts w:ascii="Times New Roman" w:hAnsi="Times New Roman" w:cs="Times New Roman"/>
                <w:color w:val="000000" w:themeColor="text1"/>
                <w:sz w:val="28"/>
                <w:szCs w:val="28"/>
              </w:rPr>
            </w:pPr>
            <w:r w:rsidRPr="00E23860">
              <w:rPr>
                <w:rFonts w:ascii="Times New Roman" w:hAnsi="Times New Roman" w:cs="Times New Roman"/>
                <w:color w:val="000000" w:themeColor="text1"/>
                <w:sz w:val="28"/>
                <w:szCs w:val="28"/>
              </w:rPr>
              <w:t xml:space="preserve">пользоваться </w:t>
            </w:r>
            <w:proofErr w:type="spellStart"/>
            <w:r w:rsidRPr="00E23860">
              <w:rPr>
                <w:rFonts w:ascii="Times New Roman" w:hAnsi="Times New Roman" w:cs="Times New Roman"/>
                <w:color w:val="000000" w:themeColor="text1"/>
                <w:sz w:val="28"/>
                <w:szCs w:val="28"/>
              </w:rPr>
              <w:t>инструкционно</w:t>
            </w:r>
            <w:proofErr w:type="spellEnd"/>
            <w:r w:rsidRPr="00E23860">
              <w:rPr>
                <w:rFonts w:ascii="Times New Roman" w:hAnsi="Times New Roman" w:cs="Times New Roman"/>
                <w:color w:val="000000" w:themeColor="text1"/>
                <w:sz w:val="28"/>
                <w:szCs w:val="28"/>
              </w:rPr>
              <w:t>-технологическими картами; пользоваться техническими условиями (ТУ), отраслевыми стандартами (ОСТ), государственными стандартами (ГОСТ); применять операционно-технологические карты при изготовлении изделий различного ассортимента из различных материалов</w:t>
            </w:r>
          </w:p>
        </w:tc>
        <w:tc>
          <w:tcPr>
            <w:tcW w:w="3453" w:type="dxa"/>
          </w:tcPr>
          <w:p w:rsidR="005E513A" w:rsidRPr="00E23860" w:rsidRDefault="005E513A" w:rsidP="005E513A">
            <w:pPr>
              <w:pStyle w:val="aa"/>
              <w:rPr>
                <w:rFonts w:ascii="Times New Roman" w:hAnsi="Times New Roman" w:cs="Times New Roman"/>
                <w:color w:val="000000" w:themeColor="text1"/>
                <w:sz w:val="28"/>
                <w:szCs w:val="28"/>
              </w:rPr>
            </w:pPr>
            <w:r w:rsidRPr="00E23860">
              <w:rPr>
                <w:rFonts w:ascii="Times New Roman" w:hAnsi="Times New Roman" w:cs="Times New Roman"/>
                <w:color w:val="000000" w:themeColor="text1"/>
                <w:sz w:val="28"/>
                <w:szCs w:val="28"/>
              </w:rPr>
              <w:t>действующие стандарты и технические условия на швейные, трикотажные, меховые, кожаные изделия</w:t>
            </w:r>
          </w:p>
        </w:tc>
      </w:tr>
    </w:tbl>
    <w:p w:rsidR="00FB622E" w:rsidRPr="00E23860" w:rsidRDefault="00FB622E" w:rsidP="00FB622E">
      <w:pPr>
        <w:spacing w:after="0" w:line="240" w:lineRule="auto"/>
        <w:ind w:firstLine="709"/>
        <w:rPr>
          <w:rFonts w:ascii="Times New Roman" w:hAnsi="Times New Roman"/>
          <w:iCs/>
          <w:color w:val="000000" w:themeColor="text1"/>
          <w:sz w:val="28"/>
          <w:szCs w:val="28"/>
        </w:rPr>
      </w:pPr>
    </w:p>
    <w:p w:rsidR="006C2203" w:rsidRPr="00E23860" w:rsidRDefault="00FB622E" w:rsidP="00FB622E">
      <w:pPr>
        <w:spacing w:after="0" w:line="240" w:lineRule="auto"/>
        <w:ind w:firstLine="709"/>
        <w:rPr>
          <w:rFonts w:ascii="Times New Roman" w:hAnsi="Times New Roman"/>
          <w:iCs/>
          <w:color w:val="000000" w:themeColor="text1"/>
          <w:sz w:val="28"/>
          <w:szCs w:val="28"/>
        </w:rPr>
      </w:pPr>
      <w:r w:rsidRPr="00E23860">
        <w:rPr>
          <w:rFonts w:ascii="Times New Roman" w:hAnsi="Times New Roman"/>
          <w:iCs/>
          <w:color w:val="000000" w:themeColor="text1"/>
          <w:sz w:val="28"/>
          <w:szCs w:val="28"/>
        </w:rPr>
        <w:t>Промежуточная аттестация - дифференциальный зачет.</w:t>
      </w:r>
    </w:p>
    <w:p w:rsidR="00C33796" w:rsidRPr="00E23860" w:rsidRDefault="00C33796" w:rsidP="00FB622E">
      <w:pPr>
        <w:spacing w:after="0" w:line="240" w:lineRule="auto"/>
        <w:ind w:firstLine="709"/>
        <w:rPr>
          <w:rFonts w:ascii="Times New Roman" w:hAnsi="Times New Roman"/>
          <w:iCs/>
          <w:color w:val="000000" w:themeColor="text1"/>
          <w:sz w:val="28"/>
          <w:szCs w:val="28"/>
        </w:rPr>
      </w:pPr>
    </w:p>
    <w:p w:rsidR="00C33796" w:rsidRPr="00E23860" w:rsidRDefault="00C33796" w:rsidP="00FB622E">
      <w:pPr>
        <w:spacing w:after="0" w:line="240" w:lineRule="auto"/>
        <w:ind w:firstLine="709"/>
        <w:rPr>
          <w:rFonts w:ascii="Times New Roman" w:hAnsi="Times New Roman"/>
          <w:iCs/>
          <w:color w:val="000000" w:themeColor="text1"/>
          <w:sz w:val="28"/>
          <w:szCs w:val="28"/>
        </w:rPr>
      </w:pPr>
    </w:p>
    <w:p w:rsidR="0065625F" w:rsidRPr="00E23860" w:rsidRDefault="0065625F" w:rsidP="00FB622E">
      <w:pPr>
        <w:spacing w:after="0" w:line="240" w:lineRule="auto"/>
        <w:ind w:firstLine="709"/>
        <w:rPr>
          <w:rFonts w:ascii="Times New Roman" w:hAnsi="Times New Roman"/>
          <w:iCs/>
          <w:color w:val="000000" w:themeColor="text1"/>
          <w:sz w:val="28"/>
          <w:szCs w:val="28"/>
        </w:rPr>
      </w:pPr>
    </w:p>
    <w:p w:rsidR="0065625F" w:rsidRPr="00E23860" w:rsidRDefault="0065625F" w:rsidP="00FB622E">
      <w:pPr>
        <w:spacing w:after="0" w:line="240" w:lineRule="auto"/>
        <w:ind w:firstLine="709"/>
        <w:rPr>
          <w:rFonts w:ascii="Times New Roman" w:hAnsi="Times New Roman"/>
          <w:b/>
          <w:color w:val="000000" w:themeColor="text1"/>
          <w:sz w:val="28"/>
          <w:szCs w:val="28"/>
        </w:rPr>
      </w:pPr>
    </w:p>
    <w:p w:rsidR="006C2203" w:rsidRPr="00E23860" w:rsidRDefault="006C2203" w:rsidP="00AD5C86">
      <w:pPr>
        <w:spacing w:line="360" w:lineRule="auto"/>
        <w:ind w:firstLine="709"/>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lastRenderedPageBreak/>
        <w:t>2. СТРУКТУРА И СОДЕРЖАНИЕ УЧЕБНОЙ ДИСЦИПЛИНЫ</w:t>
      </w:r>
    </w:p>
    <w:p w:rsidR="006C2203" w:rsidRPr="00E23860" w:rsidRDefault="006C2203" w:rsidP="00AD5C86">
      <w:pPr>
        <w:spacing w:before="240" w:after="240" w:line="360" w:lineRule="auto"/>
        <w:ind w:firstLine="709"/>
        <w:jc w:val="both"/>
        <w:rPr>
          <w:rFonts w:ascii="Times New Roman" w:hAnsi="Times New Roman"/>
          <w:b/>
          <w:color w:val="000000" w:themeColor="text1"/>
          <w:sz w:val="28"/>
          <w:szCs w:val="28"/>
        </w:rPr>
      </w:pPr>
      <w:r w:rsidRPr="00E23860">
        <w:rPr>
          <w:rFonts w:ascii="Times New Roman" w:hAnsi="Times New Roman"/>
          <w:b/>
          <w:color w:val="000000" w:themeColor="text1"/>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23860" w:rsidRPr="00E23860" w:rsidTr="002C3AB3">
        <w:trPr>
          <w:trHeight w:val="490"/>
        </w:trPr>
        <w:tc>
          <w:tcPr>
            <w:tcW w:w="3685" w:type="pct"/>
            <w:vAlign w:val="center"/>
          </w:tcPr>
          <w:p w:rsidR="006C2203" w:rsidRPr="00E23860" w:rsidRDefault="006C2203" w:rsidP="00D35119">
            <w:pPr>
              <w:spacing w:after="0" w:line="240" w:lineRule="auto"/>
              <w:ind w:firstLine="709"/>
              <w:rPr>
                <w:rFonts w:ascii="Times New Roman" w:hAnsi="Times New Roman"/>
                <w:b/>
                <w:color w:val="000000" w:themeColor="text1"/>
                <w:sz w:val="28"/>
                <w:szCs w:val="28"/>
              </w:rPr>
            </w:pPr>
            <w:r w:rsidRPr="00E23860">
              <w:rPr>
                <w:rFonts w:ascii="Times New Roman" w:hAnsi="Times New Roman"/>
                <w:b/>
                <w:color w:val="000000" w:themeColor="text1"/>
                <w:sz w:val="28"/>
                <w:szCs w:val="28"/>
              </w:rPr>
              <w:t>Вид учебной работы</w:t>
            </w:r>
          </w:p>
        </w:tc>
        <w:tc>
          <w:tcPr>
            <w:tcW w:w="1315" w:type="pct"/>
            <w:vAlign w:val="center"/>
          </w:tcPr>
          <w:p w:rsidR="006C2203" w:rsidRPr="00E23860" w:rsidRDefault="006C2203" w:rsidP="00701150">
            <w:pPr>
              <w:spacing w:after="0" w:line="240" w:lineRule="auto"/>
              <w:ind w:firstLine="34"/>
              <w:rPr>
                <w:rFonts w:ascii="Times New Roman" w:hAnsi="Times New Roman"/>
                <w:b/>
                <w:iCs/>
                <w:color w:val="000000" w:themeColor="text1"/>
                <w:sz w:val="28"/>
                <w:szCs w:val="28"/>
              </w:rPr>
            </w:pPr>
            <w:r w:rsidRPr="00E23860">
              <w:rPr>
                <w:rFonts w:ascii="Times New Roman" w:hAnsi="Times New Roman"/>
                <w:b/>
                <w:iCs/>
                <w:color w:val="000000" w:themeColor="text1"/>
                <w:sz w:val="28"/>
                <w:szCs w:val="28"/>
              </w:rPr>
              <w:t>Объем в часах</w:t>
            </w:r>
          </w:p>
        </w:tc>
      </w:tr>
      <w:tr w:rsidR="00E23860" w:rsidRPr="00E23860" w:rsidTr="002C3AB3">
        <w:trPr>
          <w:trHeight w:val="490"/>
        </w:trPr>
        <w:tc>
          <w:tcPr>
            <w:tcW w:w="3685" w:type="pct"/>
            <w:vAlign w:val="center"/>
          </w:tcPr>
          <w:p w:rsidR="006C2203" w:rsidRPr="00E23860" w:rsidRDefault="006C2203" w:rsidP="00D35119">
            <w:pPr>
              <w:spacing w:after="0" w:line="240" w:lineRule="auto"/>
              <w:ind w:firstLine="142"/>
              <w:rPr>
                <w:rFonts w:ascii="Times New Roman" w:hAnsi="Times New Roman"/>
                <w:color w:val="000000" w:themeColor="text1"/>
                <w:sz w:val="28"/>
                <w:szCs w:val="28"/>
              </w:rPr>
            </w:pPr>
            <w:r w:rsidRPr="00E23860">
              <w:rPr>
                <w:rFonts w:ascii="Times New Roman" w:hAnsi="Times New Roman"/>
                <w:color w:val="000000" w:themeColor="text1"/>
                <w:sz w:val="28"/>
                <w:szCs w:val="28"/>
              </w:rPr>
              <w:t>Объем образовательной программы учебной дисциплины</w:t>
            </w:r>
          </w:p>
        </w:tc>
        <w:tc>
          <w:tcPr>
            <w:tcW w:w="1315" w:type="pct"/>
            <w:vAlign w:val="center"/>
          </w:tcPr>
          <w:p w:rsidR="006C2203" w:rsidRPr="00E23860" w:rsidRDefault="00900E57" w:rsidP="00E75AD9">
            <w:pPr>
              <w:spacing w:after="0" w:line="240" w:lineRule="auto"/>
              <w:ind w:firstLine="34"/>
              <w:jc w:val="center"/>
              <w:rPr>
                <w:rFonts w:ascii="Times New Roman" w:hAnsi="Times New Roman"/>
                <w:b/>
                <w:bCs/>
                <w:iCs/>
                <w:color w:val="000000" w:themeColor="text1"/>
                <w:sz w:val="28"/>
                <w:szCs w:val="28"/>
              </w:rPr>
            </w:pPr>
            <w:r w:rsidRPr="00E23860">
              <w:rPr>
                <w:rFonts w:ascii="Times New Roman" w:hAnsi="Times New Roman"/>
                <w:b/>
                <w:bCs/>
                <w:iCs/>
                <w:color w:val="000000" w:themeColor="text1"/>
                <w:sz w:val="28"/>
                <w:szCs w:val="28"/>
              </w:rPr>
              <w:t xml:space="preserve"> </w:t>
            </w:r>
            <w:r w:rsidR="00E75AD9">
              <w:rPr>
                <w:rFonts w:ascii="Times New Roman" w:hAnsi="Times New Roman"/>
                <w:b/>
                <w:bCs/>
                <w:iCs/>
                <w:color w:val="000000" w:themeColor="text1"/>
                <w:sz w:val="28"/>
                <w:szCs w:val="28"/>
              </w:rPr>
              <w:t>48</w:t>
            </w:r>
          </w:p>
        </w:tc>
      </w:tr>
      <w:tr w:rsidR="00E23860" w:rsidRPr="00E23860" w:rsidTr="002C3AB3">
        <w:trPr>
          <w:trHeight w:val="490"/>
        </w:trPr>
        <w:tc>
          <w:tcPr>
            <w:tcW w:w="3685" w:type="pct"/>
            <w:shd w:val="clear" w:color="auto" w:fill="auto"/>
            <w:vAlign w:val="center"/>
          </w:tcPr>
          <w:p w:rsidR="006C2203" w:rsidRPr="00E23860" w:rsidRDefault="006C2203" w:rsidP="00D35119">
            <w:pPr>
              <w:spacing w:after="0" w:line="240" w:lineRule="auto"/>
              <w:ind w:firstLine="142"/>
              <w:rPr>
                <w:rFonts w:ascii="Times New Roman" w:hAnsi="Times New Roman"/>
                <w:color w:val="000000" w:themeColor="text1"/>
                <w:sz w:val="28"/>
                <w:szCs w:val="28"/>
              </w:rPr>
            </w:pPr>
            <w:r w:rsidRPr="00E23860">
              <w:rPr>
                <w:rFonts w:ascii="Times New Roman" w:hAnsi="Times New Roman"/>
                <w:color w:val="000000" w:themeColor="text1"/>
                <w:sz w:val="28"/>
                <w:szCs w:val="28"/>
              </w:rPr>
              <w:t xml:space="preserve">в </w:t>
            </w:r>
            <w:proofErr w:type="spellStart"/>
            <w:r w:rsidRPr="00E23860">
              <w:rPr>
                <w:rFonts w:ascii="Times New Roman" w:hAnsi="Times New Roman"/>
                <w:color w:val="000000" w:themeColor="text1"/>
                <w:sz w:val="28"/>
                <w:szCs w:val="28"/>
              </w:rPr>
              <w:t>т.ч</w:t>
            </w:r>
            <w:proofErr w:type="spellEnd"/>
            <w:r w:rsidRPr="00E23860">
              <w:rPr>
                <w:rFonts w:ascii="Times New Roman" w:hAnsi="Times New Roman"/>
                <w:color w:val="000000" w:themeColor="text1"/>
                <w:sz w:val="28"/>
                <w:szCs w:val="28"/>
              </w:rPr>
              <w:t>. в форме практической подготовки</w:t>
            </w:r>
          </w:p>
        </w:tc>
        <w:tc>
          <w:tcPr>
            <w:tcW w:w="1315" w:type="pct"/>
            <w:shd w:val="clear" w:color="auto" w:fill="auto"/>
            <w:vAlign w:val="center"/>
          </w:tcPr>
          <w:p w:rsidR="006C2203" w:rsidRPr="00E23860" w:rsidRDefault="00900E57" w:rsidP="00E75AD9">
            <w:pPr>
              <w:spacing w:after="0" w:line="240" w:lineRule="auto"/>
              <w:ind w:firstLine="34"/>
              <w:jc w:val="center"/>
              <w:rPr>
                <w:rFonts w:ascii="Times New Roman" w:hAnsi="Times New Roman"/>
                <w:b/>
                <w:bCs/>
                <w:iCs/>
                <w:color w:val="000000" w:themeColor="text1"/>
                <w:sz w:val="28"/>
                <w:szCs w:val="28"/>
              </w:rPr>
            </w:pPr>
            <w:r w:rsidRPr="00E23860">
              <w:rPr>
                <w:rFonts w:ascii="Times New Roman" w:hAnsi="Times New Roman"/>
                <w:b/>
                <w:bCs/>
                <w:iCs/>
                <w:color w:val="000000" w:themeColor="text1"/>
                <w:sz w:val="28"/>
                <w:szCs w:val="28"/>
              </w:rPr>
              <w:t xml:space="preserve"> </w:t>
            </w:r>
            <w:r w:rsidR="00E75AD9">
              <w:rPr>
                <w:rFonts w:ascii="Times New Roman" w:hAnsi="Times New Roman"/>
                <w:b/>
                <w:bCs/>
                <w:iCs/>
                <w:color w:val="000000" w:themeColor="text1"/>
                <w:sz w:val="28"/>
                <w:szCs w:val="28"/>
              </w:rPr>
              <w:t>10</w:t>
            </w:r>
          </w:p>
        </w:tc>
      </w:tr>
      <w:tr w:rsidR="00E23860" w:rsidRPr="00E23860" w:rsidTr="002C3AB3">
        <w:trPr>
          <w:trHeight w:val="336"/>
        </w:trPr>
        <w:tc>
          <w:tcPr>
            <w:tcW w:w="5000" w:type="pct"/>
            <w:gridSpan w:val="2"/>
            <w:vAlign w:val="center"/>
          </w:tcPr>
          <w:p w:rsidR="006C2203" w:rsidRPr="00E23860" w:rsidRDefault="006C2203" w:rsidP="00D35119">
            <w:pPr>
              <w:spacing w:after="0" w:line="240" w:lineRule="auto"/>
              <w:ind w:firstLine="142"/>
              <w:rPr>
                <w:rFonts w:ascii="Times New Roman" w:hAnsi="Times New Roman"/>
                <w:iCs/>
                <w:color w:val="000000" w:themeColor="text1"/>
                <w:sz w:val="28"/>
                <w:szCs w:val="28"/>
              </w:rPr>
            </w:pPr>
            <w:r w:rsidRPr="00E23860">
              <w:rPr>
                <w:rFonts w:ascii="Times New Roman" w:hAnsi="Times New Roman"/>
                <w:color w:val="000000" w:themeColor="text1"/>
                <w:sz w:val="28"/>
                <w:szCs w:val="28"/>
              </w:rPr>
              <w:t>в т. ч.:</w:t>
            </w:r>
          </w:p>
        </w:tc>
      </w:tr>
      <w:tr w:rsidR="00E23860" w:rsidRPr="00E23860" w:rsidTr="002C3AB3">
        <w:trPr>
          <w:trHeight w:val="490"/>
        </w:trPr>
        <w:tc>
          <w:tcPr>
            <w:tcW w:w="3685" w:type="pct"/>
            <w:vAlign w:val="center"/>
          </w:tcPr>
          <w:p w:rsidR="006C2203" w:rsidRPr="00E23860" w:rsidRDefault="006C2203" w:rsidP="00D35119">
            <w:pPr>
              <w:spacing w:after="0" w:line="240" w:lineRule="auto"/>
              <w:ind w:firstLine="142"/>
              <w:rPr>
                <w:rFonts w:ascii="Times New Roman" w:hAnsi="Times New Roman"/>
                <w:color w:val="000000" w:themeColor="text1"/>
                <w:sz w:val="28"/>
                <w:szCs w:val="28"/>
              </w:rPr>
            </w:pPr>
            <w:r w:rsidRPr="00E23860">
              <w:rPr>
                <w:rFonts w:ascii="Times New Roman" w:hAnsi="Times New Roman"/>
                <w:color w:val="000000" w:themeColor="text1"/>
                <w:sz w:val="28"/>
                <w:szCs w:val="28"/>
              </w:rPr>
              <w:t>теоретическое обучение</w:t>
            </w:r>
          </w:p>
        </w:tc>
        <w:tc>
          <w:tcPr>
            <w:tcW w:w="1315" w:type="pct"/>
            <w:vAlign w:val="center"/>
          </w:tcPr>
          <w:p w:rsidR="006C2203" w:rsidRPr="00E23860" w:rsidRDefault="00900E57" w:rsidP="00E75AD9">
            <w:pPr>
              <w:spacing w:after="0" w:line="240" w:lineRule="auto"/>
              <w:ind w:firstLine="34"/>
              <w:jc w:val="center"/>
              <w:rPr>
                <w:rFonts w:ascii="Times New Roman" w:hAnsi="Times New Roman"/>
                <w:b/>
                <w:iCs/>
                <w:color w:val="000000" w:themeColor="text1"/>
                <w:sz w:val="28"/>
                <w:szCs w:val="28"/>
              </w:rPr>
            </w:pPr>
            <w:r w:rsidRPr="00E23860">
              <w:rPr>
                <w:rFonts w:ascii="Times New Roman" w:hAnsi="Times New Roman"/>
                <w:b/>
                <w:iCs/>
                <w:color w:val="000000" w:themeColor="text1"/>
                <w:sz w:val="28"/>
                <w:szCs w:val="28"/>
              </w:rPr>
              <w:t xml:space="preserve"> 2</w:t>
            </w:r>
            <w:r w:rsidR="00E75AD9">
              <w:rPr>
                <w:rFonts w:ascii="Times New Roman" w:hAnsi="Times New Roman"/>
                <w:b/>
                <w:iCs/>
                <w:color w:val="000000" w:themeColor="text1"/>
                <w:sz w:val="28"/>
                <w:szCs w:val="28"/>
              </w:rPr>
              <w:t>2</w:t>
            </w:r>
          </w:p>
        </w:tc>
      </w:tr>
      <w:tr w:rsidR="00E23860" w:rsidRPr="00E23860" w:rsidTr="002C3AB3">
        <w:trPr>
          <w:trHeight w:val="490"/>
        </w:trPr>
        <w:tc>
          <w:tcPr>
            <w:tcW w:w="3685" w:type="pct"/>
            <w:vAlign w:val="center"/>
          </w:tcPr>
          <w:p w:rsidR="006C2203" w:rsidRPr="00E23860" w:rsidRDefault="006C2203" w:rsidP="00D35119">
            <w:pPr>
              <w:spacing w:after="0" w:line="240" w:lineRule="auto"/>
              <w:ind w:firstLine="142"/>
              <w:rPr>
                <w:rFonts w:ascii="Times New Roman" w:hAnsi="Times New Roman"/>
                <w:color w:val="000000" w:themeColor="text1"/>
                <w:sz w:val="28"/>
                <w:szCs w:val="28"/>
              </w:rPr>
            </w:pPr>
            <w:r w:rsidRPr="00E23860">
              <w:rPr>
                <w:rFonts w:ascii="Times New Roman" w:hAnsi="Times New Roman"/>
                <w:color w:val="000000" w:themeColor="text1"/>
                <w:sz w:val="28"/>
                <w:szCs w:val="28"/>
              </w:rPr>
              <w:t>практические занятия</w:t>
            </w:r>
          </w:p>
        </w:tc>
        <w:tc>
          <w:tcPr>
            <w:tcW w:w="1315" w:type="pct"/>
            <w:vAlign w:val="center"/>
          </w:tcPr>
          <w:p w:rsidR="006C2203" w:rsidRPr="00E23860" w:rsidRDefault="00900E57" w:rsidP="00E75AD9">
            <w:pPr>
              <w:spacing w:after="0" w:line="240" w:lineRule="auto"/>
              <w:ind w:firstLine="34"/>
              <w:jc w:val="center"/>
              <w:rPr>
                <w:rFonts w:ascii="Times New Roman" w:hAnsi="Times New Roman"/>
                <w:b/>
                <w:iCs/>
                <w:color w:val="000000" w:themeColor="text1"/>
                <w:sz w:val="28"/>
                <w:szCs w:val="28"/>
              </w:rPr>
            </w:pPr>
            <w:r w:rsidRPr="00E23860">
              <w:rPr>
                <w:rFonts w:ascii="Times New Roman" w:hAnsi="Times New Roman"/>
                <w:b/>
                <w:iCs/>
                <w:color w:val="000000" w:themeColor="text1"/>
                <w:sz w:val="28"/>
                <w:szCs w:val="28"/>
              </w:rPr>
              <w:t xml:space="preserve"> </w:t>
            </w:r>
            <w:r w:rsidR="00E75AD9">
              <w:rPr>
                <w:rFonts w:ascii="Times New Roman" w:hAnsi="Times New Roman"/>
                <w:b/>
                <w:iCs/>
                <w:color w:val="000000" w:themeColor="text1"/>
                <w:sz w:val="28"/>
                <w:szCs w:val="28"/>
              </w:rPr>
              <w:t>10</w:t>
            </w:r>
          </w:p>
        </w:tc>
      </w:tr>
      <w:tr w:rsidR="00E23860" w:rsidRPr="00E23860" w:rsidTr="002C3AB3">
        <w:trPr>
          <w:trHeight w:val="267"/>
        </w:trPr>
        <w:tc>
          <w:tcPr>
            <w:tcW w:w="3685" w:type="pct"/>
            <w:vAlign w:val="center"/>
          </w:tcPr>
          <w:p w:rsidR="006C2203" w:rsidRPr="00E23860" w:rsidRDefault="006C2203" w:rsidP="00D35119">
            <w:pPr>
              <w:spacing w:after="0" w:line="240" w:lineRule="auto"/>
              <w:ind w:firstLine="142"/>
              <w:rPr>
                <w:rFonts w:ascii="Times New Roman" w:hAnsi="Times New Roman"/>
                <w:i/>
                <w:color w:val="000000" w:themeColor="text1"/>
                <w:sz w:val="28"/>
                <w:szCs w:val="28"/>
              </w:rPr>
            </w:pPr>
            <w:r w:rsidRPr="00E23860">
              <w:rPr>
                <w:rFonts w:ascii="Times New Roman" w:hAnsi="Times New Roman"/>
                <w:i/>
                <w:color w:val="000000" w:themeColor="text1"/>
                <w:sz w:val="28"/>
                <w:szCs w:val="28"/>
              </w:rPr>
              <w:t>Самостоятельная работа</w:t>
            </w:r>
            <w:r w:rsidRPr="00E23860">
              <w:rPr>
                <w:rFonts w:ascii="Times New Roman" w:hAnsi="Times New Roman"/>
                <w:b/>
                <w:i/>
                <w:color w:val="000000" w:themeColor="text1"/>
                <w:sz w:val="28"/>
                <w:szCs w:val="28"/>
                <w:vertAlign w:val="superscript"/>
              </w:rPr>
              <w:footnoteReference w:id="1"/>
            </w:r>
            <w:r w:rsidRPr="00E23860">
              <w:rPr>
                <w:rFonts w:ascii="Times New Roman" w:hAnsi="Times New Roman"/>
                <w:i/>
                <w:color w:val="000000" w:themeColor="text1"/>
                <w:sz w:val="28"/>
                <w:szCs w:val="28"/>
              </w:rPr>
              <w:t xml:space="preserve">  </w:t>
            </w:r>
          </w:p>
        </w:tc>
        <w:tc>
          <w:tcPr>
            <w:tcW w:w="1315" w:type="pct"/>
            <w:vAlign w:val="center"/>
          </w:tcPr>
          <w:p w:rsidR="006C2203" w:rsidRPr="00E75AD9" w:rsidRDefault="00E75AD9" w:rsidP="00910E55">
            <w:pPr>
              <w:spacing w:after="0" w:line="240" w:lineRule="auto"/>
              <w:ind w:firstLine="34"/>
              <w:jc w:val="center"/>
              <w:rPr>
                <w:rFonts w:ascii="Times New Roman" w:hAnsi="Times New Roman"/>
                <w:b/>
                <w:iCs/>
                <w:color w:val="000000" w:themeColor="text1"/>
                <w:sz w:val="28"/>
                <w:szCs w:val="28"/>
              </w:rPr>
            </w:pPr>
            <w:r w:rsidRPr="00E75AD9">
              <w:rPr>
                <w:rFonts w:ascii="Times New Roman" w:hAnsi="Times New Roman"/>
                <w:b/>
                <w:iCs/>
                <w:color w:val="000000" w:themeColor="text1"/>
                <w:sz w:val="28"/>
                <w:szCs w:val="28"/>
              </w:rPr>
              <w:t>16</w:t>
            </w:r>
          </w:p>
        </w:tc>
      </w:tr>
      <w:tr w:rsidR="00E23860" w:rsidRPr="00E23860" w:rsidTr="002C3AB3">
        <w:trPr>
          <w:trHeight w:val="331"/>
        </w:trPr>
        <w:tc>
          <w:tcPr>
            <w:tcW w:w="3685" w:type="pct"/>
            <w:vAlign w:val="center"/>
          </w:tcPr>
          <w:p w:rsidR="006C2203" w:rsidRPr="00E23860" w:rsidRDefault="006C2203" w:rsidP="00D35119">
            <w:pPr>
              <w:spacing w:after="0" w:line="240" w:lineRule="auto"/>
              <w:ind w:firstLine="142"/>
              <w:rPr>
                <w:rFonts w:ascii="Times New Roman" w:hAnsi="Times New Roman"/>
                <w:iCs/>
                <w:color w:val="000000" w:themeColor="text1"/>
                <w:sz w:val="28"/>
                <w:szCs w:val="28"/>
              </w:rPr>
            </w:pPr>
            <w:r w:rsidRPr="00E23860">
              <w:rPr>
                <w:rFonts w:ascii="Times New Roman" w:hAnsi="Times New Roman"/>
                <w:iCs/>
                <w:color w:val="000000" w:themeColor="text1"/>
                <w:sz w:val="28"/>
                <w:szCs w:val="28"/>
              </w:rPr>
              <w:t>Промежуточная аттестация</w:t>
            </w:r>
          </w:p>
          <w:p w:rsidR="008C590F" w:rsidRPr="00E23860" w:rsidRDefault="008C590F" w:rsidP="00D35119">
            <w:pPr>
              <w:spacing w:after="0" w:line="240" w:lineRule="auto"/>
              <w:ind w:firstLine="142"/>
              <w:rPr>
                <w:rFonts w:ascii="Times New Roman" w:hAnsi="Times New Roman"/>
                <w:i/>
                <w:color w:val="000000" w:themeColor="text1"/>
                <w:sz w:val="28"/>
                <w:szCs w:val="28"/>
              </w:rPr>
            </w:pPr>
            <w:r w:rsidRPr="00E23860">
              <w:rPr>
                <w:rFonts w:ascii="Times New Roman" w:hAnsi="Times New Roman"/>
                <w:iCs/>
                <w:color w:val="000000" w:themeColor="text1"/>
                <w:sz w:val="28"/>
                <w:szCs w:val="28"/>
              </w:rPr>
              <w:t>Дифференциальный зачет</w:t>
            </w:r>
          </w:p>
        </w:tc>
        <w:tc>
          <w:tcPr>
            <w:tcW w:w="1315" w:type="pct"/>
            <w:vAlign w:val="center"/>
          </w:tcPr>
          <w:p w:rsidR="006C2203" w:rsidRPr="00E23860" w:rsidRDefault="008C590F" w:rsidP="00910E55">
            <w:pPr>
              <w:spacing w:after="0" w:line="240" w:lineRule="auto"/>
              <w:ind w:firstLine="34"/>
              <w:jc w:val="center"/>
              <w:rPr>
                <w:rFonts w:ascii="Times New Roman" w:hAnsi="Times New Roman"/>
                <w:b/>
                <w:iCs/>
                <w:color w:val="000000" w:themeColor="text1"/>
                <w:sz w:val="28"/>
                <w:szCs w:val="28"/>
              </w:rPr>
            </w:pPr>
            <w:r w:rsidRPr="00E23860">
              <w:rPr>
                <w:rFonts w:ascii="Times New Roman" w:hAnsi="Times New Roman"/>
                <w:b/>
                <w:iCs/>
                <w:color w:val="000000" w:themeColor="text1"/>
                <w:sz w:val="28"/>
                <w:szCs w:val="28"/>
              </w:rPr>
              <w:t>2</w:t>
            </w:r>
          </w:p>
        </w:tc>
      </w:tr>
    </w:tbl>
    <w:p w:rsidR="006C2203" w:rsidRPr="00E23860" w:rsidRDefault="006C2203" w:rsidP="00AD5C86">
      <w:pPr>
        <w:spacing w:line="360" w:lineRule="auto"/>
        <w:ind w:firstLine="709"/>
        <w:rPr>
          <w:rFonts w:ascii="Times New Roman" w:hAnsi="Times New Roman"/>
          <w:b/>
          <w:i/>
          <w:color w:val="000000" w:themeColor="text1"/>
          <w:sz w:val="28"/>
          <w:szCs w:val="28"/>
        </w:rPr>
        <w:sectPr w:rsidR="006C2203" w:rsidRPr="00E23860" w:rsidSect="00733AEF">
          <w:pgSz w:w="11906" w:h="16838"/>
          <w:pgMar w:top="1134" w:right="850" w:bottom="284" w:left="1701" w:header="708" w:footer="708" w:gutter="0"/>
          <w:cols w:space="720"/>
          <w:docGrid w:linePitch="299"/>
        </w:sectPr>
      </w:pPr>
    </w:p>
    <w:p w:rsidR="006C2203" w:rsidRPr="00E23860" w:rsidRDefault="006C2203" w:rsidP="00AD5C86">
      <w:pPr>
        <w:spacing w:before="240" w:after="240" w:line="360" w:lineRule="auto"/>
        <w:ind w:firstLine="709"/>
        <w:jc w:val="both"/>
        <w:rPr>
          <w:rFonts w:ascii="Times New Roman" w:hAnsi="Times New Roman"/>
          <w:b/>
          <w:color w:val="000000" w:themeColor="text1"/>
          <w:sz w:val="28"/>
          <w:szCs w:val="28"/>
        </w:rPr>
      </w:pPr>
      <w:r w:rsidRPr="00E23860">
        <w:rPr>
          <w:rFonts w:ascii="Times New Roman" w:hAnsi="Times New Roman"/>
          <w:b/>
          <w:color w:val="000000" w:themeColor="text1"/>
          <w:sz w:val="28"/>
          <w:szCs w:val="28"/>
        </w:rPr>
        <w:lastRenderedPageBreak/>
        <w:t xml:space="preserve">2.2. Тематический план и содержание учебной дисциплины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9355"/>
        <w:gridCol w:w="1673"/>
        <w:gridCol w:w="1842"/>
      </w:tblGrid>
      <w:tr w:rsidR="00E23860" w:rsidRPr="00E23860" w:rsidTr="00AC551F">
        <w:tc>
          <w:tcPr>
            <w:tcW w:w="2547" w:type="dxa"/>
            <w:shd w:val="clear" w:color="auto" w:fill="auto"/>
            <w:vAlign w:val="center"/>
            <w:hideMark/>
          </w:tcPr>
          <w:p w:rsidR="006C2203" w:rsidRPr="00E23860" w:rsidRDefault="006C2203" w:rsidP="00B52613">
            <w:pPr>
              <w:spacing w:after="0" w:line="240" w:lineRule="auto"/>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Наименование</w:t>
            </w:r>
            <w:r w:rsidRPr="00E23860">
              <w:rPr>
                <w:rFonts w:ascii="Times New Roman" w:hAnsi="Times New Roman"/>
                <w:b/>
                <w:color w:val="000000" w:themeColor="text1"/>
                <w:sz w:val="28"/>
                <w:szCs w:val="28"/>
              </w:rPr>
              <w:br/>
              <w:t>разделов и тем</w:t>
            </w:r>
          </w:p>
        </w:tc>
        <w:tc>
          <w:tcPr>
            <w:tcW w:w="9355" w:type="dxa"/>
            <w:shd w:val="clear" w:color="auto" w:fill="auto"/>
            <w:vAlign w:val="center"/>
            <w:hideMark/>
          </w:tcPr>
          <w:p w:rsidR="006C2203" w:rsidRPr="00E23860" w:rsidRDefault="006C2203" w:rsidP="00B52613">
            <w:pPr>
              <w:spacing w:after="0" w:line="240" w:lineRule="auto"/>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 xml:space="preserve">Содержание учебного материала и формы организации деятельности </w:t>
            </w:r>
            <w:proofErr w:type="gramStart"/>
            <w:r w:rsidRPr="00E23860">
              <w:rPr>
                <w:rFonts w:ascii="Times New Roman" w:hAnsi="Times New Roman"/>
                <w:b/>
                <w:color w:val="000000" w:themeColor="text1"/>
                <w:sz w:val="28"/>
                <w:szCs w:val="28"/>
              </w:rPr>
              <w:t>обучающихся</w:t>
            </w:r>
            <w:proofErr w:type="gramEnd"/>
            <w:r w:rsidRPr="00E23860">
              <w:rPr>
                <w:rFonts w:ascii="Times New Roman" w:hAnsi="Times New Roman"/>
                <w:b/>
                <w:color w:val="000000" w:themeColor="text1"/>
                <w:sz w:val="28"/>
                <w:szCs w:val="28"/>
              </w:rPr>
              <w:t xml:space="preserve"> </w:t>
            </w:r>
            <w:r w:rsidRPr="00E23860">
              <w:rPr>
                <w:rFonts w:ascii="Times New Roman" w:hAnsi="Times New Roman"/>
                <w:b/>
                <w:color w:val="000000" w:themeColor="text1"/>
                <w:sz w:val="28"/>
                <w:szCs w:val="28"/>
              </w:rPr>
              <w:br/>
            </w:r>
          </w:p>
        </w:tc>
        <w:tc>
          <w:tcPr>
            <w:tcW w:w="1673" w:type="dxa"/>
            <w:shd w:val="clear" w:color="auto" w:fill="auto"/>
            <w:vAlign w:val="center"/>
            <w:hideMark/>
          </w:tcPr>
          <w:p w:rsidR="006C2203" w:rsidRPr="00E23860" w:rsidRDefault="006C2203" w:rsidP="00AC551F">
            <w:pPr>
              <w:spacing w:after="0" w:line="240" w:lineRule="auto"/>
              <w:jc w:val="center"/>
              <w:rPr>
                <w:rFonts w:ascii="Times New Roman" w:hAnsi="Times New Roman"/>
                <w:b/>
                <w:color w:val="000000" w:themeColor="text1"/>
                <w:sz w:val="24"/>
                <w:szCs w:val="24"/>
              </w:rPr>
            </w:pPr>
            <w:proofErr w:type="spellStart"/>
            <w:r w:rsidRPr="00E23860">
              <w:rPr>
                <w:rFonts w:ascii="Times New Roman" w:hAnsi="Times New Roman"/>
                <w:b/>
                <w:bCs/>
                <w:color w:val="000000" w:themeColor="text1"/>
                <w:sz w:val="24"/>
                <w:szCs w:val="24"/>
              </w:rPr>
              <w:t>Объем</w:t>
            </w:r>
            <w:proofErr w:type="gramStart"/>
            <w:r w:rsidRPr="00E23860">
              <w:rPr>
                <w:rFonts w:ascii="Times New Roman" w:hAnsi="Times New Roman"/>
                <w:b/>
                <w:bCs/>
                <w:color w:val="000000" w:themeColor="text1"/>
                <w:sz w:val="24"/>
                <w:szCs w:val="24"/>
              </w:rPr>
              <w:t>,а</w:t>
            </w:r>
            <w:proofErr w:type="gramEnd"/>
            <w:r w:rsidRPr="00E23860">
              <w:rPr>
                <w:rFonts w:ascii="Times New Roman" w:hAnsi="Times New Roman"/>
                <w:b/>
                <w:bCs/>
                <w:color w:val="000000" w:themeColor="text1"/>
                <w:sz w:val="24"/>
                <w:szCs w:val="24"/>
              </w:rPr>
              <w:t>к.ч</w:t>
            </w:r>
            <w:proofErr w:type="spellEnd"/>
            <w:r w:rsidRPr="00E23860">
              <w:rPr>
                <w:rFonts w:ascii="Times New Roman" w:hAnsi="Times New Roman"/>
                <w:b/>
                <w:bCs/>
                <w:color w:val="000000" w:themeColor="text1"/>
                <w:sz w:val="24"/>
                <w:szCs w:val="24"/>
              </w:rPr>
              <w:t xml:space="preserve">. / </w:t>
            </w:r>
            <w:r w:rsidRPr="00E23860">
              <w:rPr>
                <w:rFonts w:ascii="Times New Roman" w:hAnsi="Times New Roman"/>
                <w:b/>
                <w:bCs/>
                <w:color w:val="000000" w:themeColor="text1"/>
                <w:sz w:val="24"/>
                <w:szCs w:val="24"/>
              </w:rPr>
              <w:br/>
              <w:t xml:space="preserve">в том числе </w:t>
            </w:r>
            <w:r w:rsidRPr="00E23860">
              <w:rPr>
                <w:rFonts w:ascii="Times New Roman" w:hAnsi="Times New Roman"/>
                <w:b/>
                <w:bCs/>
                <w:color w:val="000000" w:themeColor="text1"/>
                <w:sz w:val="24"/>
                <w:szCs w:val="24"/>
              </w:rPr>
              <w:br/>
              <w:t>в форме практической подготовки</w:t>
            </w:r>
          </w:p>
        </w:tc>
        <w:tc>
          <w:tcPr>
            <w:tcW w:w="1842" w:type="dxa"/>
            <w:shd w:val="clear" w:color="auto" w:fill="auto"/>
            <w:vAlign w:val="center"/>
            <w:hideMark/>
          </w:tcPr>
          <w:p w:rsidR="006C2203" w:rsidRPr="00E23860" w:rsidRDefault="006C2203" w:rsidP="00B52613">
            <w:pPr>
              <w:spacing w:after="0" w:line="240" w:lineRule="auto"/>
              <w:jc w:val="center"/>
              <w:rPr>
                <w:rFonts w:ascii="Times New Roman" w:hAnsi="Times New Roman"/>
                <w:b/>
                <w:color w:val="000000" w:themeColor="text1"/>
                <w:sz w:val="24"/>
                <w:szCs w:val="24"/>
              </w:rPr>
            </w:pPr>
            <w:r w:rsidRPr="00E23860">
              <w:rPr>
                <w:rFonts w:ascii="Times New Roman" w:hAnsi="Times New Roman"/>
                <w:b/>
                <w:color w:val="000000" w:themeColor="text1"/>
                <w:sz w:val="24"/>
                <w:szCs w:val="24"/>
              </w:rPr>
              <w:t>Коды компетенций, формированию которых способствует элемент программы</w:t>
            </w:r>
          </w:p>
        </w:tc>
      </w:tr>
      <w:tr w:rsidR="00E23860" w:rsidRPr="00E23860" w:rsidTr="00AC551F">
        <w:trPr>
          <w:trHeight w:val="200"/>
        </w:trPr>
        <w:tc>
          <w:tcPr>
            <w:tcW w:w="11902" w:type="dxa"/>
            <w:gridSpan w:val="2"/>
          </w:tcPr>
          <w:p w:rsidR="001F5269" w:rsidRPr="00E23860" w:rsidRDefault="001F5269" w:rsidP="00B52613">
            <w:pPr>
              <w:spacing w:after="0" w:line="240" w:lineRule="auto"/>
              <w:ind w:firstLine="709"/>
              <w:rPr>
                <w:rFonts w:ascii="Times New Roman" w:hAnsi="Times New Roman"/>
                <w:b/>
                <w:bCs/>
                <w:color w:val="000000" w:themeColor="text1"/>
                <w:sz w:val="28"/>
                <w:szCs w:val="28"/>
              </w:rPr>
            </w:pPr>
          </w:p>
          <w:p w:rsidR="006C2203" w:rsidRPr="00E23860" w:rsidRDefault="006C2203" w:rsidP="001F5269">
            <w:pPr>
              <w:spacing w:after="0" w:line="240" w:lineRule="auto"/>
              <w:ind w:firstLine="142"/>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Раздел 1. Хозяйствующий субъект в условиях рыночной экономики</w:t>
            </w:r>
          </w:p>
          <w:p w:rsidR="001F5269" w:rsidRPr="00E23860" w:rsidRDefault="001F5269" w:rsidP="00B52613">
            <w:pPr>
              <w:spacing w:after="0" w:line="240" w:lineRule="auto"/>
              <w:ind w:firstLine="709"/>
              <w:rPr>
                <w:rFonts w:ascii="Times New Roman" w:hAnsi="Times New Roman"/>
                <w:b/>
                <w:bCs/>
                <w:color w:val="000000" w:themeColor="text1"/>
                <w:sz w:val="28"/>
                <w:szCs w:val="28"/>
              </w:rPr>
            </w:pPr>
          </w:p>
        </w:tc>
        <w:tc>
          <w:tcPr>
            <w:tcW w:w="1673" w:type="dxa"/>
          </w:tcPr>
          <w:p w:rsidR="001F5269" w:rsidRPr="00E23860" w:rsidRDefault="001F5269" w:rsidP="00B52613">
            <w:pPr>
              <w:spacing w:after="0" w:line="240" w:lineRule="auto"/>
              <w:ind w:firstLine="709"/>
              <w:rPr>
                <w:rFonts w:ascii="Times New Roman" w:hAnsi="Times New Roman"/>
                <w:b/>
                <w:bCs/>
                <w:iCs/>
                <w:color w:val="000000" w:themeColor="text1"/>
                <w:sz w:val="28"/>
                <w:szCs w:val="28"/>
              </w:rPr>
            </w:pPr>
          </w:p>
          <w:p w:rsidR="006C2203" w:rsidRPr="00E23860" w:rsidRDefault="006C2203" w:rsidP="00B52613">
            <w:pPr>
              <w:spacing w:after="0" w:line="240" w:lineRule="auto"/>
              <w:ind w:firstLine="709"/>
              <w:rPr>
                <w:rFonts w:ascii="Times New Roman" w:hAnsi="Times New Roman"/>
                <w:b/>
                <w:bCs/>
                <w:iCs/>
                <w:color w:val="000000" w:themeColor="text1"/>
                <w:sz w:val="28"/>
                <w:szCs w:val="28"/>
              </w:rPr>
            </w:pPr>
            <w:r w:rsidRPr="00E23860">
              <w:rPr>
                <w:rFonts w:ascii="Times New Roman" w:hAnsi="Times New Roman"/>
                <w:b/>
                <w:bCs/>
                <w:iCs/>
                <w:color w:val="000000" w:themeColor="text1"/>
                <w:sz w:val="28"/>
                <w:szCs w:val="28"/>
              </w:rPr>
              <w:t>4</w:t>
            </w:r>
          </w:p>
        </w:tc>
        <w:tc>
          <w:tcPr>
            <w:tcW w:w="1842" w:type="dxa"/>
          </w:tcPr>
          <w:p w:rsidR="006C2203" w:rsidRPr="00E23860" w:rsidRDefault="006C2203" w:rsidP="00B52613">
            <w:pPr>
              <w:spacing w:after="0" w:line="240" w:lineRule="auto"/>
              <w:rPr>
                <w:rFonts w:ascii="Times New Roman" w:hAnsi="Times New Roman"/>
                <w:bCs/>
                <w:color w:val="000000" w:themeColor="text1"/>
                <w:sz w:val="28"/>
                <w:szCs w:val="28"/>
              </w:rPr>
            </w:pPr>
          </w:p>
        </w:tc>
      </w:tr>
      <w:tr w:rsidR="00E23860" w:rsidRPr="00E23860" w:rsidTr="00AC551F">
        <w:trPr>
          <w:trHeight w:val="20"/>
        </w:trPr>
        <w:tc>
          <w:tcPr>
            <w:tcW w:w="2547" w:type="dxa"/>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1.1.</w:t>
            </w:r>
          </w:p>
          <w:p w:rsidR="006C2203" w:rsidRPr="00E23860" w:rsidRDefault="006C2203" w:rsidP="00586395">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Организация как хозяйствующий субъект в условиях рыночной экономики</w:t>
            </w:r>
          </w:p>
        </w:tc>
        <w:tc>
          <w:tcPr>
            <w:tcW w:w="9355" w:type="dxa"/>
          </w:tcPr>
          <w:p w:rsidR="006C2203" w:rsidRPr="00E23860" w:rsidRDefault="006C2203" w:rsidP="00B52613">
            <w:pPr>
              <w:spacing w:after="0" w:line="240" w:lineRule="auto"/>
              <w:ind w:firstLine="5"/>
              <w:rPr>
                <w:rFonts w:ascii="Times New Roman" w:hAnsi="Times New Roman"/>
                <w:bCs/>
                <w:i/>
                <w:color w:val="000000" w:themeColor="text1"/>
                <w:sz w:val="28"/>
                <w:szCs w:val="28"/>
              </w:rPr>
            </w:pPr>
            <w:r w:rsidRPr="00E23860">
              <w:rPr>
                <w:rFonts w:ascii="Times New Roman" w:hAnsi="Times New Roman"/>
                <w:bCs/>
                <w:color w:val="000000" w:themeColor="text1"/>
                <w:sz w:val="28"/>
                <w:szCs w:val="28"/>
              </w:rPr>
              <w:t>Понятие «организация», внутренняя и внешняя среда организации. Факторы, оказывающие влияние на деятельность организации</w:t>
            </w:r>
          </w:p>
        </w:tc>
        <w:tc>
          <w:tcPr>
            <w:tcW w:w="1673" w:type="dxa"/>
          </w:tcPr>
          <w:p w:rsidR="006C2203" w:rsidRPr="00E23860" w:rsidRDefault="006C2203" w:rsidP="00B52613">
            <w:pPr>
              <w:spacing w:after="0" w:line="240" w:lineRule="auto"/>
              <w:ind w:firstLine="5"/>
              <w:jc w:val="center"/>
              <w:rPr>
                <w:rFonts w:ascii="Times New Roman" w:hAnsi="Times New Roman"/>
                <w:b/>
                <w:iCs/>
                <w:color w:val="000000" w:themeColor="text1"/>
                <w:sz w:val="28"/>
                <w:szCs w:val="28"/>
              </w:rPr>
            </w:pPr>
            <w:r w:rsidRPr="00E23860">
              <w:rPr>
                <w:rFonts w:ascii="Times New Roman" w:hAnsi="Times New Roman"/>
                <w:b/>
                <w:iCs/>
                <w:color w:val="000000" w:themeColor="text1"/>
                <w:sz w:val="28"/>
                <w:szCs w:val="28"/>
              </w:rPr>
              <w:t>2</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05</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AC551F">
        <w:trPr>
          <w:trHeight w:val="20"/>
        </w:trPr>
        <w:tc>
          <w:tcPr>
            <w:tcW w:w="2547" w:type="dxa"/>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1.2. Организационно-правовые формы хозяйствующих субъектов</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Правовые формы хозяйствующих субъектов. Коммерческие и некоммерческие организации. Документы, регулирующие организационно-правовые формы предприятий.</w:t>
            </w:r>
          </w:p>
        </w:tc>
        <w:tc>
          <w:tcPr>
            <w:tcW w:w="1673" w:type="dxa"/>
          </w:tcPr>
          <w:p w:rsidR="006C2203" w:rsidRPr="00E23860" w:rsidRDefault="006C2203" w:rsidP="00B52613">
            <w:pPr>
              <w:spacing w:after="0" w:line="240" w:lineRule="auto"/>
              <w:ind w:firstLine="5"/>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2</w:t>
            </w:r>
          </w:p>
          <w:p w:rsidR="006C2203" w:rsidRPr="00E23860" w:rsidRDefault="006C2203" w:rsidP="00B52613">
            <w:pPr>
              <w:spacing w:after="0" w:line="240" w:lineRule="auto"/>
              <w:ind w:firstLine="5"/>
              <w:jc w:val="center"/>
              <w:rPr>
                <w:rFonts w:ascii="Times New Roman" w:hAnsi="Times New Roman"/>
                <w:b/>
                <w:bCs/>
                <w:color w:val="000000" w:themeColor="text1"/>
                <w:sz w:val="28"/>
                <w:szCs w:val="28"/>
              </w:rPr>
            </w:pP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06</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AC551F">
        <w:trPr>
          <w:trHeight w:val="20"/>
        </w:trPr>
        <w:tc>
          <w:tcPr>
            <w:tcW w:w="11902" w:type="dxa"/>
            <w:gridSpan w:val="2"/>
          </w:tcPr>
          <w:p w:rsidR="001F5269" w:rsidRPr="00E23860" w:rsidRDefault="001F5269" w:rsidP="00B52613">
            <w:pPr>
              <w:spacing w:after="0" w:line="240" w:lineRule="auto"/>
              <w:ind w:firstLine="5"/>
              <w:rPr>
                <w:rFonts w:ascii="Times New Roman" w:hAnsi="Times New Roman"/>
                <w:b/>
                <w:bCs/>
                <w:color w:val="000000" w:themeColor="text1"/>
                <w:sz w:val="28"/>
                <w:szCs w:val="28"/>
              </w:rPr>
            </w:pPr>
          </w:p>
          <w:p w:rsidR="006C2203" w:rsidRPr="00E23860" w:rsidRDefault="006C2203" w:rsidP="00B52613">
            <w:pPr>
              <w:spacing w:after="0" w:line="240" w:lineRule="auto"/>
              <w:ind w:firstLine="5"/>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Раздел 2. Экономические ресурсы предприятия</w:t>
            </w:r>
          </w:p>
          <w:p w:rsidR="001F5269" w:rsidRPr="00E23860" w:rsidRDefault="001F5269" w:rsidP="00B52613">
            <w:pPr>
              <w:spacing w:after="0" w:line="240" w:lineRule="auto"/>
              <w:ind w:firstLine="5"/>
              <w:rPr>
                <w:rFonts w:ascii="Times New Roman" w:hAnsi="Times New Roman"/>
                <w:b/>
                <w:bCs/>
                <w:color w:val="000000" w:themeColor="text1"/>
                <w:sz w:val="28"/>
                <w:szCs w:val="28"/>
              </w:rPr>
            </w:pPr>
          </w:p>
        </w:tc>
        <w:tc>
          <w:tcPr>
            <w:tcW w:w="1673" w:type="dxa"/>
            <w:vAlign w:val="center"/>
          </w:tcPr>
          <w:p w:rsidR="006C2203" w:rsidRPr="00E23860" w:rsidRDefault="006C2203" w:rsidP="00D23F8B">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1</w:t>
            </w:r>
            <w:r w:rsidR="00D23F8B" w:rsidRPr="00E23860">
              <w:rPr>
                <w:rFonts w:ascii="Times New Roman" w:hAnsi="Times New Roman"/>
                <w:b/>
                <w:bCs/>
                <w:color w:val="000000" w:themeColor="text1"/>
                <w:sz w:val="28"/>
                <w:szCs w:val="28"/>
              </w:rPr>
              <w:t>2</w:t>
            </w:r>
            <w:r w:rsidR="004536B7" w:rsidRPr="00E23860">
              <w:rPr>
                <w:rFonts w:ascii="Times New Roman" w:hAnsi="Times New Roman"/>
                <w:b/>
                <w:bCs/>
                <w:color w:val="000000" w:themeColor="text1"/>
                <w:sz w:val="28"/>
                <w:szCs w:val="28"/>
              </w:rPr>
              <w:t>/6</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70"/>
        </w:trPr>
        <w:tc>
          <w:tcPr>
            <w:tcW w:w="2547" w:type="dxa"/>
            <w:vMerge w:val="restart"/>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2.1. Основные средства</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Понятие, классификация, учет и оценка основных средств. Амортизация и износ основных средств.</w:t>
            </w:r>
          </w:p>
        </w:tc>
        <w:tc>
          <w:tcPr>
            <w:tcW w:w="1673" w:type="dxa"/>
          </w:tcPr>
          <w:p w:rsidR="006C2203" w:rsidRPr="00E23860" w:rsidRDefault="00D23F8B"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vMerge w:val="restart"/>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06</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AC551F">
        <w:trPr>
          <w:trHeight w:val="275"/>
        </w:trPr>
        <w:tc>
          <w:tcPr>
            <w:tcW w:w="2547" w:type="dxa"/>
            <w:vMerge/>
          </w:tcPr>
          <w:p w:rsidR="006C2203" w:rsidRPr="00E23860"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E23860" w:rsidRDefault="006C2203" w:rsidP="00B52613">
            <w:pPr>
              <w:spacing w:after="0" w:line="240" w:lineRule="auto"/>
              <w:ind w:firstLine="5"/>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 xml:space="preserve">Практическое занятие </w:t>
            </w:r>
            <w:r w:rsidR="00B17204" w:rsidRPr="00E23860">
              <w:rPr>
                <w:rFonts w:ascii="Times New Roman" w:hAnsi="Times New Roman"/>
                <w:b/>
                <w:bCs/>
                <w:color w:val="000000" w:themeColor="text1"/>
                <w:sz w:val="28"/>
                <w:szCs w:val="28"/>
              </w:rPr>
              <w:t xml:space="preserve">№ </w:t>
            </w:r>
            <w:r w:rsidRPr="00E23860">
              <w:rPr>
                <w:rFonts w:ascii="Times New Roman" w:hAnsi="Times New Roman"/>
                <w:b/>
                <w:bCs/>
                <w:color w:val="000000" w:themeColor="text1"/>
                <w:sz w:val="28"/>
                <w:szCs w:val="28"/>
              </w:rPr>
              <w:t xml:space="preserve">1. </w:t>
            </w:r>
          </w:p>
          <w:p w:rsidR="00657718" w:rsidRPr="00E23860" w:rsidRDefault="006C2203" w:rsidP="00657718">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Расчет амортизационных отчислений и остаточной стоимости основных средств</w:t>
            </w:r>
            <w:r w:rsidR="00657718" w:rsidRPr="00E23860">
              <w:rPr>
                <w:rFonts w:ascii="Times New Roman" w:hAnsi="Times New Roman"/>
                <w:bCs/>
                <w:color w:val="000000" w:themeColor="text1"/>
                <w:sz w:val="28"/>
                <w:szCs w:val="28"/>
              </w:rPr>
              <w:t xml:space="preserve">. </w:t>
            </w:r>
          </w:p>
          <w:p w:rsidR="006C2203" w:rsidRPr="00E23860" w:rsidRDefault="00657718" w:rsidP="00657718">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lastRenderedPageBreak/>
              <w:t xml:space="preserve">Ведение конспекта. Подготовка </w:t>
            </w:r>
            <w:proofErr w:type="spellStart"/>
            <w:r w:rsidRPr="00E23860">
              <w:rPr>
                <w:rFonts w:ascii="Times New Roman" w:hAnsi="Times New Roman"/>
                <w:bCs/>
                <w:color w:val="000000" w:themeColor="text1"/>
                <w:sz w:val="28"/>
                <w:szCs w:val="28"/>
              </w:rPr>
              <w:t>визуализационного</w:t>
            </w:r>
            <w:proofErr w:type="spellEnd"/>
            <w:r w:rsidRPr="00E23860">
              <w:rPr>
                <w:rFonts w:ascii="Times New Roman" w:hAnsi="Times New Roman"/>
                <w:bCs/>
                <w:color w:val="000000" w:themeColor="text1"/>
                <w:sz w:val="28"/>
                <w:szCs w:val="28"/>
              </w:rPr>
              <w:t xml:space="preserve"> и табличного материала. </w:t>
            </w:r>
          </w:p>
        </w:tc>
        <w:tc>
          <w:tcPr>
            <w:tcW w:w="1673" w:type="dxa"/>
          </w:tcPr>
          <w:p w:rsidR="006C2203" w:rsidRPr="00E23860" w:rsidRDefault="008C48D1"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lastRenderedPageBreak/>
              <w:t>2</w:t>
            </w:r>
          </w:p>
        </w:tc>
        <w:tc>
          <w:tcPr>
            <w:tcW w:w="1842" w:type="dxa"/>
            <w:vMerge/>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275"/>
        </w:trPr>
        <w:tc>
          <w:tcPr>
            <w:tcW w:w="2547" w:type="dxa"/>
          </w:tcPr>
          <w:p w:rsidR="005C3C74" w:rsidRPr="00E23860" w:rsidRDefault="005C3C74" w:rsidP="00B52613">
            <w:pPr>
              <w:spacing w:after="0" w:line="240" w:lineRule="auto"/>
              <w:rPr>
                <w:rFonts w:ascii="Times New Roman" w:hAnsi="Times New Roman"/>
                <w:b/>
                <w:bCs/>
                <w:color w:val="000000" w:themeColor="text1"/>
                <w:sz w:val="28"/>
                <w:szCs w:val="28"/>
              </w:rPr>
            </w:pPr>
          </w:p>
        </w:tc>
        <w:tc>
          <w:tcPr>
            <w:tcW w:w="9355" w:type="dxa"/>
          </w:tcPr>
          <w:p w:rsidR="005C3C74" w:rsidRPr="00E23860" w:rsidRDefault="005C3C74" w:rsidP="005C3C74">
            <w:pPr>
              <w:spacing w:after="0" w:line="240" w:lineRule="auto"/>
              <w:ind w:firstLine="5"/>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Самостоятельная работа № 1.</w:t>
            </w:r>
          </w:p>
          <w:p w:rsidR="005C3C74" w:rsidRPr="00E23860" w:rsidRDefault="005C3C74" w:rsidP="005C3C74">
            <w:pPr>
              <w:spacing w:after="0" w:line="240" w:lineRule="auto"/>
              <w:ind w:firstLine="5"/>
              <w:rPr>
                <w:rFonts w:ascii="Times New Roman" w:hAnsi="Times New Roman"/>
                <w:b/>
                <w:bCs/>
                <w:color w:val="000000" w:themeColor="text1"/>
                <w:sz w:val="28"/>
                <w:szCs w:val="28"/>
              </w:rPr>
            </w:pPr>
            <w:r w:rsidRPr="00E23860">
              <w:rPr>
                <w:rFonts w:ascii="Times New Roman" w:hAnsi="Times New Roman"/>
                <w:bCs/>
                <w:color w:val="000000" w:themeColor="text1"/>
                <w:sz w:val="28"/>
                <w:szCs w:val="28"/>
              </w:rPr>
              <w:t>Анализ амортизационных отчислений и остаточной стоимости основных сре</w:t>
            </w:r>
            <w:proofErr w:type="gramStart"/>
            <w:r w:rsidRPr="00E23860">
              <w:rPr>
                <w:rFonts w:ascii="Times New Roman" w:hAnsi="Times New Roman"/>
                <w:bCs/>
                <w:color w:val="000000" w:themeColor="text1"/>
                <w:sz w:val="28"/>
                <w:szCs w:val="28"/>
              </w:rPr>
              <w:t>дств пр</w:t>
            </w:r>
            <w:proofErr w:type="gramEnd"/>
            <w:r w:rsidRPr="00E23860">
              <w:rPr>
                <w:rFonts w:ascii="Times New Roman" w:hAnsi="Times New Roman"/>
                <w:bCs/>
                <w:color w:val="000000" w:themeColor="text1"/>
                <w:sz w:val="28"/>
                <w:szCs w:val="28"/>
              </w:rPr>
              <w:t>едприятия по выбору. Подготовка конспекта, табличного материала, выступления (сообщения).</w:t>
            </w:r>
          </w:p>
        </w:tc>
        <w:tc>
          <w:tcPr>
            <w:tcW w:w="1673" w:type="dxa"/>
          </w:tcPr>
          <w:p w:rsidR="005C3C74" w:rsidRPr="00E23860" w:rsidRDefault="005C3C74"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4</w:t>
            </w:r>
          </w:p>
        </w:tc>
        <w:tc>
          <w:tcPr>
            <w:tcW w:w="1842" w:type="dxa"/>
          </w:tcPr>
          <w:p w:rsidR="005C3C74" w:rsidRPr="00E23860" w:rsidRDefault="005C3C74"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348"/>
        </w:trPr>
        <w:tc>
          <w:tcPr>
            <w:tcW w:w="2547" w:type="dxa"/>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2.2. Оборотные средства</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Состав и классификация оборотных средств, источники формирования. Показатели оборотных средств. Определение фактической себестоимости</w:t>
            </w:r>
          </w:p>
        </w:tc>
        <w:tc>
          <w:tcPr>
            <w:tcW w:w="1673" w:type="dxa"/>
          </w:tcPr>
          <w:p w:rsidR="006C2203" w:rsidRPr="00E23860" w:rsidRDefault="006C2203"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06</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r w:rsidR="00B52613" w:rsidRPr="00E23860">
              <w:rPr>
                <w:rFonts w:ascii="Times New Roman" w:hAnsi="Times New Roman"/>
                <w:bCs/>
                <w:color w:val="000000" w:themeColor="text1"/>
                <w:sz w:val="28"/>
                <w:szCs w:val="28"/>
              </w:rPr>
              <w:t xml:space="preserve"> </w:t>
            </w:r>
          </w:p>
        </w:tc>
      </w:tr>
      <w:tr w:rsidR="00E23860" w:rsidRPr="00E23860" w:rsidTr="00AC551F">
        <w:trPr>
          <w:trHeight w:val="70"/>
        </w:trPr>
        <w:tc>
          <w:tcPr>
            <w:tcW w:w="2547" w:type="dxa"/>
            <w:vMerge w:val="restart"/>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2.3. Трудовые ресурсы</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Состав и структура кадров предприятия. Показатели движения трудовых ресурсов.</w:t>
            </w:r>
          </w:p>
        </w:tc>
        <w:tc>
          <w:tcPr>
            <w:tcW w:w="1673" w:type="dxa"/>
          </w:tcPr>
          <w:p w:rsidR="006C2203" w:rsidRPr="00E23860" w:rsidRDefault="001E5AEC"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vMerge w:val="restart"/>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06</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AC551F">
        <w:trPr>
          <w:trHeight w:val="258"/>
        </w:trPr>
        <w:tc>
          <w:tcPr>
            <w:tcW w:w="2547" w:type="dxa"/>
            <w:vMerge/>
          </w:tcPr>
          <w:p w:rsidR="006C2203" w:rsidRPr="00E23860"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E23860" w:rsidRDefault="006C2203" w:rsidP="00B52613">
            <w:pPr>
              <w:spacing w:after="0" w:line="240" w:lineRule="auto"/>
              <w:ind w:firstLine="5"/>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 xml:space="preserve">Практическое занятие </w:t>
            </w:r>
            <w:r w:rsidR="00B17204" w:rsidRPr="00E23860">
              <w:rPr>
                <w:rFonts w:ascii="Times New Roman" w:hAnsi="Times New Roman"/>
                <w:b/>
                <w:bCs/>
                <w:color w:val="000000" w:themeColor="text1"/>
                <w:sz w:val="28"/>
                <w:szCs w:val="28"/>
              </w:rPr>
              <w:t xml:space="preserve"> № </w:t>
            </w:r>
            <w:r w:rsidRPr="00E23860">
              <w:rPr>
                <w:rFonts w:ascii="Times New Roman" w:hAnsi="Times New Roman"/>
                <w:b/>
                <w:bCs/>
                <w:color w:val="000000" w:themeColor="text1"/>
                <w:sz w:val="28"/>
                <w:szCs w:val="28"/>
              </w:rPr>
              <w:t xml:space="preserve">2. </w:t>
            </w:r>
          </w:p>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Расчет суммы заработной платы работникам организации</w:t>
            </w:r>
            <w:r w:rsidR="00657718" w:rsidRPr="00E23860">
              <w:rPr>
                <w:rFonts w:ascii="Times New Roman" w:hAnsi="Times New Roman"/>
                <w:bCs/>
                <w:color w:val="000000" w:themeColor="text1"/>
                <w:sz w:val="28"/>
                <w:szCs w:val="28"/>
              </w:rPr>
              <w:t>.</w:t>
            </w:r>
          </w:p>
          <w:p w:rsidR="00657718" w:rsidRPr="00E23860" w:rsidRDefault="00657718"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Ведение конспекта. Подготовка </w:t>
            </w:r>
            <w:proofErr w:type="spellStart"/>
            <w:r w:rsidRPr="00E23860">
              <w:rPr>
                <w:rFonts w:ascii="Times New Roman" w:hAnsi="Times New Roman"/>
                <w:bCs/>
                <w:color w:val="000000" w:themeColor="text1"/>
                <w:sz w:val="28"/>
                <w:szCs w:val="28"/>
              </w:rPr>
              <w:t>визуализационного</w:t>
            </w:r>
            <w:proofErr w:type="spellEnd"/>
            <w:r w:rsidRPr="00E23860">
              <w:rPr>
                <w:rFonts w:ascii="Times New Roman" w:hAnsi="Times New Roman"/>
                <w:bCs/>
                <w:color w:val="000000" w:themeColor="text1"/>
                <w:sz w:val="28"/>
                <w:szCs w:val="28"/>
              </w:rPr>
              <w:t xml:space="preserve"> и табличного материала.</w:t>
            </w:r>
          </w:p>
        </w:tc>
        <w:tc>
          <w:tcPr>
            <w:tcW w:w="1673" w:type="dxa"/>
          </w:tcPr>
          <w:p w:rsidR="006C2203" w:rsidRPr="00E23860" w:rsidRDefault="008C48D1"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vMerge/>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20"/>
        </w:trPr>
        <w:tc>
          <w:tcPr>
            <w:tcW w:w="11902" w:type="dxa"/>
            <w:gridSpan w:val="2"/>
            <w:shd w:val="clear" w:color="auto" w:fill="auto"/>
          </w:tcPr>
          <w:p w:rsidR="001F5269" w:rsidRPr="00E23860" w:rsidRDefault="001F5269" w:rsidP="00B52613">
            <w:pPr>
              <w:spacing w:after="0" w:line="240" w:lineRule="auto"/>
              <w:ind w:firstLine="5"/>
              <w:rPr>
                <w:rFonts w:ascii="Times New Roman" w:hAnsi="Times New Roman"/>
                <w:b/>
                <w:bCs/>
                <w:color w:val="000000" w:themeColor="text1"/>
                <w:sz w:val="28"/>
                <w:szCs w:val="28"/>
              </w:rPr>
            </w:pPr>
          </w:p>
          <w:p w:rsidR="006C2203" w:rsidRPr="00E23860" w:rsidRDefault="006C2203" w:rsidP="00B52613">
            <w:pPr>
              <w:spacing w:after="0" w:line="240" w:lineRule="auto"/>
              <w:ind w:firstLine="5"/>
              <w:rPr>
                <w:rFonts w:ascii="Times New Roman" w:hAnsi="Times New Roman"/>
                <w:b/>
                <w:color w:val="000000" w:themeColor="text1"/>
                <w:sz w:val="28"/>
                <w:szCs w:val="28"/>
              </w:rPr>
            </w:pPr>
            <w:r w:rsidRPr="00E23860">
              <w:rPr>
                <w:rFonts w:ascii="Times New Roman" w:hAnsi="Times New Roman"/>
                <w:b/>
                <w:bCs/>
                <w:color w:val="000000" w:themeColor="text1"/>
                <w:sz w:val="28"/>
                <w:szCs w:val="28"/>
              </w:rPr>
              <w:t xml:space="preserve">Раздел 3. </w:t>
            </w:r>
            <w:r w:rsidRPr="00E23860">
              <w:rPr>
                <w:rFonts w:ascii="Times New Roman" w:hAnsi="Times New Roman"/>
                <w:b/>
                <w:color w:val="000000" w:themeColor="text1"/>
                <w:sz w:val="28"/>
                <w:szCs w:val="28"/>
              </w:rPr>
              <w:t>Маркетинговая деятельность организации</w:t>
            </w:r>
          </w:p>
          <w:p w:rsidR="001F5269" w:rsidRPr="00E23860" w:rsidRDefault="001F5269" w:rsidP="00B52613">
            <w:pPr>
              <w:spacing w:after="0" w:line="240" w:lineRule="auto"/>
              <w:ind w:firstLine="5"/>
              <w:rPr>
                <w:rFonts w:ascii="Times New Roman" w:hAnsi="Times New Roman"/>
                <w:b/>
                <w:bCs/>
                <w:color w:val="000000" w:themeColor="text1"/>
                <w:sz w:val="28"/>
                <w:szCs w:val="28"/>
              </w:rPr>
            </w:pPr>
          </w:p>
        </w:tc>
        <w:tc>
          <w:tcPr>
            <w:tcW w:w="1673" w:type="dxa"/>
          </w:tcPr>
          <w:p w:rsidR="006C2203" w:rsidRPr="00E23860" w:rsidRDefault="006C2203"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4</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91"/>
        </w:trPr>
        <w:tc>
          <w:tcPr>
            <w:tcW w:w="2547" w:type="dxa"/>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3.1. Маркетинг: его цели и функции</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Маркетинг, его основы. Понятие и концепции маркетинга</w:t>
            </w:r>
          </w:p>
        </w:tc>
        <w:tc>
          <w:tcPr>
            <w:tcW w:w="1673" w:type="dxa"/>
          </w:tcPr>
          <w:p w:rsidR="006C2203" w:rsidRPr="00E23860" w:rsidRDefault="006C2203"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05</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AC551F">
        <w:trPr>
          <w:trHeight w:val="347"/>
        </w:trPr>
        <w:tc>
          <w:tcPr>
            <w:tcW w:w="2547" w:type="dxa"/>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3.2. Инновационная и инвестиционная политика организации</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Сущность и классификация инноваций. Инновационная стратегия и инвестиционная политика предприятия.</w:t>
            </w:r>
          </w:p>
        </w:tc>
        <w:tc>
          <w:tcPr>
            <w:tcW w:w="1673" w:type="dxa"/>
          </w:tcPr>
          <w:p w:rsidR="006C2203" w:rsidRPr="00E23860" w:rsidRDefault="006C2203"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05</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AC551F">
        <w:trPr>
          <w:trHeight w:val="347"/>
        </w:trPr>
        <w:tc>
          <w:tcPr>
            <w:tcW w:w="2547" w:type="dxa"/>
          </w:tcPr>
          <w:p w:rsidR="005C3C74" w:rsidRPr="00E23860" w:rsidRDefault="005C3C74" w:rsidP="00B52613">
            <w:pPr>
              <w:spacing w:after="0" w:line="240" w:lineRule="auto"/>
              <w:rPr>
                <w:rFonts w:ascii="Times New Roman" w:hAnsi="Times New Roman"/>
                <w:b/>
                <w:bCs/>
                <w:color w:val="000000" w:themeColor="text1"/>
                <w:sz w:val="28"/>
                <w:szCs w:val="28"/>
              </w:rPr>
            </w:pPr>
          </w:p>
        </w:tc>
        <w:tc>
          <w:tcPr>
            <w:tcW w:w="9355" w:type="dxa"/>
          </w:tcPr>
          <w:p w:rsidR="005C3C74" w:rsidRPr="00E23860" w:rsidRDefault="005C3C74" w:rsidP="00B52613">
            <w:pPr>
              <w:spacing w:after="0" w:line="240" w:lineRule="auto"/>
              <w:ind w:firstLine="5"/>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Самостоятельная работа № 2.</w:t>
            </w:r>
          </w:p>
          <w:p w:rsidR="005C3C74" w:rsidRPr="00E23860" w:rsidRDefault="005C3C74" w:rsidP="005C3C74">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Анализ стратегии предприятия по выбору. Подготовка конспекта, табличного материала, выступления (сообщения).</w:t>
            </w:r>
          </w:p>
        </w:tc>
        <w:tc>
          <w:tcPr>
            <w:tcW w:w="1673" w:type="dxa"/>
          </w:tcPr>
          <w:p w:rsidR="005C3C74" w:rsidRPr="00E23860" w:rsidRDefault="005C3C74"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6</w:t>
            </w:r>
          </w:p>
        </w:tc>
        <w:tc>
          <w:tcPr>
            <w:tcW w:w="1842" w:type="dxa"/>
          </w:tcPr>
          <w:p w:rsidR="005C3C74" w:rsidRPr="00E23860" w:rsidRDefault="005C3C74"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20"/>
        </w:trPr>
        <w:tc>
          <w:tcPr>
            <w:tcW w:w="11902" w:type="dxa"/>
            <w:gridSpan w:val="2"/>
            <w:shd w:val="clear" w:color="auto" w:fill="auto"/>
          </w:tcPr>
          <w:p w:rsidR="001F5269" w:rsidRPr="00E23860" w:rsidRDefault="001F5269" w:rsidP="00B52613">
            <w:pPr>
              <w:spacing w:after="0" w:line="240" w:lineRule="auto"/>
              <w:ind w:firstLine="5"/>
              <w:rPr>
                <w:rFonts w:ascii="Times New Roman" w:hAnsi="Times New Roman"/>
                <w:b/>
                <w:bCs/>
                <w:color w:val="000000" w:themeColor="text1"/>
                <w:sz w:val="28"/>
                <w:szCs w:val="28"/>
              </w:rPr>
            </w:pPr>
          </w:p>
          <w:p w:rsidR="006C2203" w:rsidRPr="00E23860" w:rsidRDefault="006C2203" w:rsidP="00B52613">
            <w:pPr>
              <w:spacing w:after="0" w:line="240" w:lineRule="auto"/>
              <w:ind w:firstLine="5"/>
              <w:rPr>
                <w:rFonts w:ascii="Times New Roman" w:hAnsi="Times New Roman"/>
                <w:b/>
                <w:color w:val="000000" w:themeColor="text1"/>
                <w:sz w:val="28"/>
                <w:szCs w:val="28"/>
              </w:rPr>
            </w:pPr>
            <w:r w:rsidRPr="00E23860">
              <w:rPr>
                <w:rFonts w:ascii="Times New Roman" w:hAnsi="Times New Roman"/>
                <w:b/>
                <w:bCs/>
                <w:color w:val="000000" w:themeColor="text1"/>
                <w:sz w:val="28"/>
                <w:szCs w:val="28"/>
              </w:rPr>
              <w:t>Раздел 4.</w:t>
            </w:r>
            <w:r w:rsidRPr="00E23860">
              <w:rPr>
                <w:rFonts w:ascii="Times New Roman" w:hAnsi="Times New Roman"/>
                <w:b/>
                <w:color w:val="000000" w:themeColor="text1"/>
                <w:sz w:val="28"/>
                <w:szCs w:val="28"/>
              </w:rPr>
              <w:t xml:space="preserve"> Основные показатели деятельности организации</w:t>
            </w:r>
          </w:p>
          <w:p w:rsidR="001F5269" w:rsidRPr="00E23860" w:rsidRDefault="001F5269" w:rsidP="00B52613">
            <w:pPr>
              <w:spacing w:after="0" w:line="240" w:lineRule="auto"/>
              <w:ind w:firstLine="5"/>
              <w:rPr>
                <w:rFonts w:ascii="Times New Roman" w:hAnsi="Times New Roman"/>
                <w:b/>
                <w:bCs/>
                <w:color w:val="000000" w:themeColor="text1"/>
                <w:sz w:val="28"/>
                <w:szCs w:val="28"/>
              </w:rPr>
            </w:pPr>
          </w:p>
        </w:tc>
        <w:tc>
          <w:tcPr>
            <w:tcW w:w="1673" w:type="dxa"/>
            <w:vAlign w:val="center"/>
          </w:tcPr>
          <w:p w:rsidR="006C2203" w:rsidRPr="00E23860" w:rsidRDefault="004536B7" w:rsidP="00D23F8B">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lastRenderedPageBreak/>
              <w:t>2</w:t>
            </w:r>
            <w:r w:rsidR="00D23F8B" w:rsidRPr="00E23860">
              <w:rPr>
                <w:rFonts w:ascii="Times New Roman" w:hAnsi="Times New Roman"/>
                <w:b/>
                <w:bCs/>
                <w:color w:val="000000" w:themeColor="text1"/>
                <w:sz w:val="28"/>
                <w:szCs w:val="28"/>
              </w:rPr>
              <w:t>0</w:t>
            </w:r>
            <w:r w:rsidRPr="00E23860">
              <w:rPr>
                <w:rFonts w:ascii="Times New Roman" w:hAnsi="Times New Roman"/>
                <w:b/>
                <w:bCs/>
                <w:color w:val="000000" w:themeColor="text1"/>
                <w:sz w:val="28"/>
                <w:szCs w:val="28"/>
              </w:rPr>
              <w:t>/</w:t>
            </w:r>
            <w:r w:rsidR="00996BAB" w:rsidRPr="00E23860">
              <w:rPr>
                <w:rFonts w:ascii="Times New Roman" w:hAnsi="Times New Roman"/>
                <w:b/>
                <w:bCs/>
                <w:color w:val="000000" w:themeColor="text1"/>
                <w:sz w:val="28"/>
                <w:szCs w:val="28"/>
              </w:rPr>
              <w:t>10</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386"/>
        </w:trPr>
        <w:tc>
          <w:tcPr>
            <w:tcW w:w="2547" w:type="dxa"/>
            <w:vMerge w:val="restart"/>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lastRenderedPageBreak/>
              <w:t>Тема 4.1. Издержки предприятия на производство и обращение</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Издержки производства, виды издержек. Понятие «калькуляция и </w:t>
            </w:r>
            <w:proofErr w:type="spellStart"/>
            <w:r w:rsidRPr="00E23860">
              <w:rPr>
                <w:rFonts w:ascii="Times New Roman" w:hAnsi="Times New Roman"/>
                <w:bCs/>
                <w:color w:val="000000" w:themeColor="text1"/>
                <w:sz w:val="28"/>
                <w:szCs w:val="28"/>
              </w:rPr>
              <w:t>калькулирование</w:t>
            </w:r>
            <w:proofErr w:type="spellEnd"/>
            <w:r w:rsidRPr="00E23860">
              <w:rPr>
                <w:rFonts w:ascii="Times New Roman" w:hAnsi="Times New Roman"/>
                <w:bCs/>
                <w:color w:val="000000" w:themeColor="text1"/>
                <w:sz w:val="28"/>
                <w:szCs w:val="28"/>
              </w:rPr>
              <w:t xml:space="preserve">». Методы </w:t>
            </w:r>
            <w:proofErr w:type="spellStart"/>
            <w:r w:rsidRPr="00E23860">
              <w:rPr>
                <w:rFonts w:ascii="Times New Roman" w:hAnsi="Times New Roman"/>
                <w:bCs/>
                <w:color w:val="000000" w:themeColor="text1"/>
                <w:sz w:val="28"/>
                <w:szCs w:val="28"/>
              </w:rPr>
              <w:t>калькулирования</w:t>
            </w:r>
            <w:proofErr w:type="spellEnd"/>
            <w:r w:rsidRPr="00E23860">
              <w:rPr>
                <w:rFonts w:ascii="Times New Roman" w:hAnsi="Times New Roman"/>
                <w:bCs/>
                <w:color w:val="000000" w:themeColor="text1"/>
                <w:sz w:val="28"/>
                <w:szCs w:val="28"/>
              </w:rPr>
              <w:t xml:space="preserve"> продукции</w:t>
            </w:r>
          </w:p>
        </w:tc>
        <w:tc>
          <w:tcPr>
            <w:tcW w:w="1673" w:type="dxa"/>
          </w:tcPr>
          <w:p w:rsidR="006C2203" w:rsidRPr="00E23860" w:rsidRDefault="00246B2D"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vMerge w:val="restart"/>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05</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r w:rsidR="00B52613" w:rsidRPr="00E23860">
              <w:rPr>
                <w:rFonts w:ascii="Times New Roman" w:hAnsi="Times New Roman"/>
                <w:bCs/>
                <w:color w:val="000000" w:themeColor="text1"/>
                <w:sz w:val="28"/>
                <w:szCs w:val="28"/>
              </w:rPr>
              <w:t>.</w:t>
            </w:r>
          </w:p>
        </w:tc>
      </w:tr>
      <w:tr w:rsidR="00E23860" w:rsidRPr="00E23860" w:rsidTr="00AC551F">
        <w:trPr>
          <w:trHeight w:val="292"/>
        </w:trPr>
        <w:tc>
          <w:tcPr>
            <w:tcW w:w="2547" w:type="dxa"/>
            <w:vMerge/>
          </w:tcPr>
          <w:p w:rsidR="006C2203" w:rsidRPr="00E23860"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E23860" w:rsidRDefault="006C2203" w:rsidP="00B52613">
            <w:pPr>
              <w:spacing w:after="0" w:line="240" w:lineRule="auto"/>
              <w:ind w:firstLine="5"/>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 xml:space="preserve">Практическое занятие 3. </w:t>
            </w:r>
          </w:p>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Определение себестоимости продукции (работ)</w:t>
            </w:r>
            <w:r w:rsidR="00657718" w:rsidRPr="00E23860">
              <w:rPr>
                <w:rFonts w:ascii="Times New Roman" w:hAnsi="Times New Roman"/>
                <w:bCs/>
                <w:color w:val="000000" w:themeColor="text1"/>
                <w:sz w:val="28"/>
                <w:szCs w:val="28"/>
              </w:rPr>
              <w:t>.</w:t>
            </w:r>
          </w:p>
          <w:p w:rsidR="00657718" w:rsidRPr="00E23860" w:rsidRDefault="00657718"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Ведение конспекта. Подготовка </w:t>
            </w:r>
            <w:proofErr w:type="spellStart"/>
            <w:r w:rsidRPr="00E23860">
              <w:rPr>
                <w:rFonts w:ascii="Times New Roman" w:hAnsi="Times New Roman"/>
                <w:bCs/>
                <w:color w:val="000000" w:themeColor="text1"/>
                <w:sz w:val="28"/>
                <w:szCs w:val="28"/>
              </w:rPr>
              <w:t>визуализационного</w:t>
            </w:r>
            <w:proofErr w:type="spellEnd"/>
            <w:r w:rsidRPr="00E23860">
              <w:rPr>
                <w:rFonts w:ascii="Times New Roman" w:hAnsi="Times New Roman"/>
                <w:bCs/>
                <w:color w:val="000000" w:themeColor="text1"/>
                <w:sz w:val="28"/>
                <w:szCs w:val="28"/>
              </w:rPr>
              <w:t xml:space="preserve"> и табличного материала.</w:t>
            </w:r>
          </w:p>
        </w:tc>
        <w:tc>
          <w:tcPr>
            <w:tcW w:w="1673" w:type="dxa"/>
          </w:tcPr>
          <w:p w:rsidR="006C2203" w:rsidRPr="00E23860" w:rsidRDefault="00243C66"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vMerge/>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292"/>
        </w:trPr>
        <w:tc>
          <w:tcPr>
            <w:tcW w:w="2547" w:type="dxa"/>
          </w:tcPr>
          <w:p w:rsidR="00243C66" w:rsidRPr="00E23860" w:rsidRDefault="00243C66" w:rsidP="00B52613">
            <w:pPr>
              <w:spacing w:after="0" w:line="240" w:lineRule="auto"/>
              <w:rPr>
                <w:rFonts w:ascii="Times New Roman" w:hAnsi="Times New Roman"/>
                <w:b/>
                <w:bCs/>
                <w:color w:val="000000" w:themeColor="text1"/>
                <w:sz w:val="28"/>
                <w:szCs w:val="28"/>
              </w:rPr>
            </w:pPr>
          </w:p>
        </w:tc>
        <w:tc>
          <w:tcPr>
            <w:tcW w:w="9355" w:type="dxa"/>
          </w:tcPr>
          <w:p w:rsidR="00243C66" w:rsidRPr="00E23860" w:rsidRDefault="00243C66" w:rsidP="00B52613">
            <w:pPr>
              <w:spacing w:after="0" w:line="240" w:lineRule="auto"/>
              <w:ind w:firstLine="5"/>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 xml:space="preserve">Самостоятельная работа № 3. </w:t>
            </w:r>
          </w:p>
          <w:p w:rsidR="00243C66" w:rsidRPr="00E23860" w:rsidRDefault="00243C66"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Анализ себестоимости продукции предприятия с несколькими видами деятельности. Подготовка конспекта, табличного материала, выступления (сообщения).</w:t>
            </w:r>
          </w:p>
          <w:p w:rsidR="00243C66" w:rsidRPr="00E23860" w:rsidRDefault="00243C66" w:rsidP="00B52613">
            <w:pPr>
              <w:spacing w:after="0" w:line="240" w:lineRule="auto"/>
              <w:ind w:firstLine="5"/>
              <w:rPr>
                <w:rFonts w:ascii="Times New Roman" w:hAnsi="Times New Roman"/>
                <w:bCs/>
                <w:color w:val="000000" w:themeColor="text1"/>
                <w:sz w:val="28"/>
                <w:szCs w:val="28"/>
              </w:rPr>
            </w:pPr>
          </w:p>
        </w:tc>
        <w:tc>
          <w:tcPr>
            <w:tcW w:w="1673" w:type="dxa"/>
          </w:tcPr>
          <w:p w:rsidR="00243C66" w:rsidRPr="00E23860" w:rsidRDefault="00243C6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2</w:t>
            </w:r>
          </w:p>
        </w:tc>
        <w:tc>
          <w:tcPr>
            <w:tcW w:w="1842" w:type="dxa"/>
          </w:tcPr>
          <w:p w:rsidR="00243C66" w:rsidRPr="00E23860" w:rsidRDefault="00243C66"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496"/>
        </w:trPr>
        <w:tc>
          <w:tcPr>
            <w:tcW w:w="2547" w:type="dxa"/>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4.2. Ценообразование на предприятии</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Сущность и функции цены как экономической категории. Система цен и их классификация. Факторы, влияющие на уровень цен.</w:t>
            </w:r>
          </w:p>
        </w:tc>
        <w:tc>
          <w:tcPr>
            <w:tcW w:w="1673" w:type="dxa"/>
          </w:tcPr>
          <w:p w:rsidR="006C2203" w:rsidRPr="00E23860" w:rsidRDefault="00D23F8B"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1</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05</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AC551F">
        <w:trPr>
          <w:trHeight w:val="385"/>
        </w:trPr>
        <w:tc>
          <w:tcPr>
            <w:tcW w:w="2547" w:type="dxa"/>
            <w:vMerge w:val="restart"/>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4.3. Финансы организации.</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Источники финансовых ресурсов организации. Внутренние и внешние источники финансирования. Соотношение собственных и заемных средств. Кредит и кредитная система.</w:t>
            </w:r>
          </w:p>
        </w:tc>
        <w:tc>
          <w:tcPr>
            <w:tcW w:w="1673" w:type="dxa"/>
          </w:tcPr>
          <w:p w:rsidR="006C2203" w:rsidRPr="00E23860" w:rsidRDefault="00D23F8B"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1</w:t>
            </w:r>
          </w:p>
        </w:tc>
        <w:tc>
          <w:tcPr>
            <w:tcW w:w="1842" w:type="dxa"/>
            <w:vMerge w:val="restart"/>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05</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AC551F">
        <w:trPr>
          <w:trHeight w:val="115"/>
        </w:trPr>
        <w:tc>
          <w:tcPr>
            <w:tcW w:w="2547" w:type="dxa"/>
            <w:vMerge/>
          </w:tcPr>
          <w:p w:rsidR="006C2203" w:rsidRPr="00E23860"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E23860" w:rsidRDefault="006C2203" w:rsidP="00B52613">
            <w:pPr>
              <w:spacing w:after="0" w:line="240" w:lineRule="auto"/>
              <w:ind w:firstLine="5"/>
              <w:rPr>
                <w:rFonts w:ascii="Times New Roman" w:hAnsi="Times New Roman"/>
                <w:b/>
                <w:bCs/>
                <w:i/>
                <w:color w:val="000000" w:themeColor="text1"/>
                <w:sz w:val="28"/>
                <w:szCs w:val="28"/>
              </w:rPr>
            </w:pPr>
            <w:r w:rsidRPr="00E23860">
              <w:rPr>
                <w:rFonts w:ascii="Times New Roman" w:hAnsi="Times New Roman"/>
                <w:b/>
                <w:bCs/>
                <w:color w:val="000000" w:themeColor="text1"/>
                <w:sz w:val="28"/>
                <w:szCs w:val="28"/>
              </w:rPr>
              <w:t>Практическое занятие 4.</w:t>
            </w:r>
            <w:r w:rsidRPr="00E23860">
              <w:rPr>
                <w:rFonts w:ascii="Times New Roman" w:hAnsi="Times New Roman"/>
                <w:b/>
                <w:bCs/>
                <w:i/>
                <w:color w:val="000000" w:themeColor="text1"/>
                <w:sz w:val="28"/>
                <w:szCs w:val="28"/>
              </w:rPr>
              <w:t xml:space="preserve"> </w:t>
            </w:r>
          </w:p>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Расчет стоимости использования заемных средств</w:t>
            </w:r>
            <w:r w:rsidR="00657718" w:rsidRPr="00E23860">
              <w:rPr>
                <w:rFonts w:ascii="Times New Roman" w:hAnsi="Times New Roman"/>
                <w:bCs/>
                <w:color w:val="000000" w:themeColor="text1"/>
                <w:sz w:val="28"/>
                <w:szCs w:val="28"/>
              </w:rPr>
              <w:t>.</w:t>
            </w:r>
          </w:p>
          <w:p w:rsidR="00657718" w:rsidRPr="00E23860" w:rsidRDefault="00657718"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Ведение конспекта. Подготовка </w:t>
            </w:r>
            <w:proofErr w:type="spellStart"/>
            <w:r w:rsidRPr="00E23860">
              <w:rPr>
                <w:rFonts w:ascii="Times New Roman" w:hAnsi="Times New Roman"/>
                <w:bCs/>
                <w:color w:val="000000" w:themeColor="text1"/>
                <w:sz w:val="28"/>
                <w:szCs w:val="28"/>
              </w:rPr>
              <w:t>визуализационного</w:t>
            </w:r>
            <w:proofErr w:type="spellEnd"/>
            <w:r w:rsidRPr="00E23860">
              <w:rPr>
                <w:rFonts w:ascii="Times New Roman" w:hAnsi="Times New Roman"/>
                <w:bCs/>
                <w:color w:val="000000" w:themeColor="text1"/>
                <w:sz w:val="28"/>
                <w:szCs w:val="28"/>
              </w:rPr>
              <w:t xml:space="preserve"> и табличного материала.</w:t>
            </w:r>
          </w:p>
        </w:tc>
        <w:tc>
          <w:tcPr>
            <w:tcW w:w="1673" w:type="dxa"/>
          </w:tcPr>
          <w:p w:rsidR="006C2203" w:rsidRPr="00E23860" w:rsidRDefault="00B3501D"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1</w:t>
            </w:r>
          </w:p>
        </w:tc>
        <w:tc>
          <w:tcPr>
            <w:tcW w:w="1842" w:type="dxa"/>
            <w:vMerge/>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616"/>
        </w:trPr>
        <w:tc>
          <w:tcPr>
            <w:tcW w:w="2547" w:type="dxa"/>
            <w:vMerge w:val="restart"/>
          </w:tcPr>
          <w:p w:rsidR="006C2203" w:rsidRPr="00E23860" w:rsidRDefault="006C220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4.4. Прибыль и рентабельность</w:t>
            </w:r>
          </w:p>
        </w:tc>
        <w:tc>
          <w:tcPr>
            <w:tcW w:w="9355" w:type="dxa"/>
          </w:tcPr>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Прибыль организации (предприятия) - основной показатель результатов хозяйственной деятельности. Выручка, доходы и прибыль организации (предприятия). Распределение прибыли в организации. Рентабельность — показатель эффективности работы организации. Показатели рентабельности. Расчет уровня рентабельности организации (предприятия) и продукции. Пути повышения рентабельности.</w:t>
            </w:r>
          </w:p>
        </w:tc>
        <w:tc>
          <w:tcPr>
            <w:tcW w:w="1673" w:type="dxa"/>
          </w:tcPr>
          <w:p w:rsidR="006C2203" w:rsidRPr="00E23860" w:rsidRDefault="006C2203"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vMerge w:val="restart"/>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05</w:t>
            </w:r>
          </w:p>
          <w:p w:rsidR="006C2203" w:rsidRPr="00E23860" w:rsidRDefault="00C33796"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AC551F">
        <w:trPr>
          <w:trHeight w:val="267"/>
        </w:trPr>
        <w:tc>
          <w:tcPr>
            <w:tcW w:w="2547" w:type="dxa"/>
            <w:vMerge/>
          </w:tcPr>
          <w:p w:rsidR="006C2203" w:rsidRPr="00E23860" w:rsidRDefault="006C2203" w:rsidP="00B52613">
            <w:pPr>
              <w:spacing w:after="0" w:line="240" w:lineRule="auto"/>
              <w:rPr>
                <w:rFonts w:ascii="Times New Roman" w:hAnsi="Times New Roman"/>
                <w:b/>
                <w:bCs/>
                <w:color w:val="000000" w:themeColor="text1"/>
                <w:sz w:val="28"/>
                <w:szCs w:val="28"/>
              </w:rPr>
            </w:pPr>
          </w:p>
        </w:tc>
        <w:tc>
          <w:tcPr>
            <w:tcW w:w="9355" w:type="dxa"/>
          </w:tcPr>
          <w:p w:rsidR="00B52613" w:rsidRPr="00E23860" w:rsidRDefault="006C2203" w:rsidP="00B52613">
            <w:pPr>
              <w:spacing w:after="0" w:line="240" w:lineRule="auto"/>
              <w:ind w:firstLine="5"/>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 xml:space="preserve">Практическое занятие 5. </w:t>
            </w:r>
          </w:p>
          <w:p w:rsidR="006C2203" w:rsidRPr="00E23860" w:rsidRDefault="006C2203"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Определение прибыли организации</w:t>
            </w:r>
            <w:r w:rsidR="00657718" w:rsidRPr="00E23860">
              <w:rPr>
                <w:rFonts w:ascii="Times New Roman" w:hAnsi="Times New Roman"/>
                <w:bCs/>
                <w:color w:val="000000" w:themeColor="text1"/>
                <w:sz w:val="28"/>
                <w:szCs w:val="28"/>
              </w:rPr>
              <w:t>.</w:t>
            </w:r>
          </w:p>
          <w:p w:rsidR="00657718" w:rsidRPr="00E23860" w:rsidRDefault="00657718" w:rsidP="00B52613">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Ведение конспекта. Подготовка </w:t>
            </w:r>
            <w:proofErr w:type="spellStart"/>
            <w:r w:rsidRPr="00E23860">
              <w:rPr>
                <w:rFonts w:ascii="Times New Roman" w:hAnsi="Times New Roman"/>
                <w:bCs/>
                <w:color w:val="000000" w:themeColor="text1"/>
                <w:sz w:val="28"/>
                <w:szCs w:val="28"/>
              </w:rPr>
              <w:t>визуализационного</w:t>
            </w:r>
            <w:proofErr w:type="spellEnd"/>
            <w:r w:rsidRPr="00E23860">
              <w:rPr>
                <w:rFonts w:ascii="Times New Roman" w:hAnsi="Times New Roman"/>
                <w:bCs/>
                <w:color w:val="000000" w:themeColor="text1"/>
                <w:sz w:val="28"/>
                <w:szCs w:val="28"/>
              </w:rPr>
              <w:t xml:space="preserve"> и табличного </w:t>
            </w:r>
            <w:r w:rsidRPr="00E23860">
              <w:rPr>
                <w:rFonts w:ascii="Times New Roman" w:hAnsi="Times New Roman"/>
                <w:bCs/>
                <w:color w:val="000000" w:themeColor="text1"/>
                <w:sz w:val="28"/>
                <w:szCs w:val="28"/>
              </w:rPr>
              <w:lastRenderedPageBreak/>
              <w:t>материала.</w:t>
            </w:r>
          </w:p>
        </w:tc>
        <w:tc>
          <w:tcPr>
            <w:tcW w:w="1673" w:type="dxa"/>
          </w:tcPr>
          <w:p w:rsidR="006C2203" w:rsidRPr="00E23860" w:rsidRDefault="00B3501D"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lastRenderedPageBreak/>
              <w:t>1</w:t>
            </w:r>
          </w:p>
        </w:tc>
        <w:tc>
          <w:tcPr>
            <w:tcW w:w="1842" w:type="dxa"/>
            <w:vMerge/>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267"/>
        </w:trPr>
        <w:tc>
          <w:tcPr>
            <w:tcW w:w="2547" w:type="dxa"/>
          </w:tcPr>
          <w:p w:rsidR="00D23F8B" w:rsidRPr="00E23860" w:rsidRDefault="00D23F8B" w:rsidP="00B52613">
            <w:pPr>
              <w:spacing w:after="0" w:line="240" w:lineRule="auto"/>
              <w:rPr>
                <w:rFonts w:ascii="Times New Roman" w:hAnsi="Times New Roman"/>
                <w:b/>
                <w:bCs/>
                <w:color w:val="000000" w:themeColor="text1"/>
                <w:sz w:val="28"/>
                <w:szCs w:val="28"/>
              </w:rPr>
            </w:pPr>
          </w:p>
        </w:tc>
        <w:tc>
          <w:tcPr>
            <w:tcW w:w="9355" w:type="dxa"/>
          </w:tcPr>
          <w:p w:rsidR="00D23F8B" w:rsidRPr="00E23860" w:rsidRDefault="00D23F8B" w:rsidP="00B52613">
            <w:pPr>
              <w:spacing w:after="0" w:line="240" w:lineRule="auto"/>
              <w:ind w:firstLine="5"/>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Самостоятельная работа № 4.</w:t>
            </w:r>
          </w:p>
          <w:p w:rsidR="00D23F8B" w:rsidRPr="00E23860" w:rsidRDefault="00D23F8B" w:rsidP="00D23F8B">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Анализ прибыли организации с несколькими видами деятельности. Подготовка конспекта, табличного материала, выступления.</w:t>
            </w:r>
          </w:p>
        </w:tc>
        <w:tc>
          <w:tcPr>
            <w:tcW w:w="1673" w:type="dxa"/>
          </w:tcPr>
          <w:p w:rsidR="00D23F8B" w:rsidRPr="00E23860" w:rsidRDefault="00D23F8B"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4</w:t>
            </w:r>
          </w:p>
        </w:tc>
        <w:tc>
          <w:tcPr>
            <w:tcW w:w="1842" w:type="dxa"/>
          </w:tcPr>
          <w:p w:rsidR="00D23F8B" w:rsidRPr="00E23860" w:rsidRDefault="00D23F8B"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20"/>
        </w:trPr>
        <w:tc>
          <w:tcPr>
            <w:tcW w:w="11902" w:type="dxa"/>
            <w:gridSpan w:val="2"/>
            <w:shd w:val="clear" w:color="auto" w:fill="auto"/>
          </w:tcPr>
          <w:p w:rsidR="001F5269" w:rsidRPr="00E23860" w:rsidRDefault="001F5269" w:rsidP="00B52613">
            <w:pPr>
              <w:spacing w:after="0" w:line="240" w:lineRule="auto"/>
              <w:ind w:firstLine="5"/>
              <w:rPr>
                <w:rFonts w:ascii="Times New Roman" w:hAnsi="Times New Roman"/>
                <w:b/>
                <w:bCs/>
                <w:color w:val="000000" w:themeColor="text1"/>
                <w:sz w:val="28"/>
                <w:szCs w:val="28"/>
              </w:rPr>
            </w:pPr>
          </w:p>
          <w:p w:rsidR="006C2203" w:rsidRPr="00E23860" w:rsidRDefault="006C2203" w:rsidP="00B52613">
            <w:pPr>
              <w:spacing w:after="0" w:line="240" w:lineRule="auto"/>
              <w:ind w:firstLine="5"/>
              <w:rPr>
                <w:rFonts w:ascii="Times New Roman" w:hAnsi="Times New Roman"/>
                <w:b/>
                <w:color w:val="000000" w:themeColor="text1"/>
                <w:sz w:val="28"/>
                <w:szCs w:val="28"/>
              </w:rPr>
            </w:pPr>
            <w:r w:rsidRPr="00E23860">
              <w:rPr>
                <w:rFonts w:ascii="Times New Roman" w:hAnsi="Times New Roman"/>
                <w:b/>
                <w:bCs/>
                <w:color w:val="000000" w:themeColor="text1"/>
                <w:sz w:val="28"/>
                <w:szCs w:val="28"/>
              </w:rPr>
              <w:t>Раздел 5.</w:t>
            </w:r>
            <w:r w:rsidRPr="00E23860">
              <w:rPr>
                <w:rFonts w:ascii="Times New Roman" w:hAnsi="Times New Roman"/>
                <w:b/>
                <w:color w:val="000000" w:themeColor="text1"/>
                <w:sz w:val="28"/>
                <w:szCs w:val="28"/>
              </w:rPr>
              <w:t xml:space="preserve"> Планирование деятельности организации</w:t>
            </w:r>
          </w:p>
          <w:p w:rsidR="001F5269" w:rsidRPr="00E23860" w:rsidRDefault="001F5269" w:rsidP="00B52613">
            <w:pPr>
              <w:spacing w:after="0" w:line="240" w:lineRule="auto"/>
              <w:ind w:firstLine="5"/>
              <w:rPr>
                <w:rFonts w:ascii="Times New Roman" w:hAnsi="Times New Roman"/>
                <w:b/>
                <w:bCs/>
                <w:color w:val="000000" w:themeColor="text1"/>
                <w:sz w:val="28"/>
                <w:szCs w:val="28"/>
              </w:rPr>
            </w:pPr>
          </w:p>
        </w:tc>
        <w:tc>
          <w:tcPr>
            <w:tcW w:w="1673" w:type="dxa"/>
          </w:tcPr>
          <w:p w:rsidR="00C871C7" w:rsidRPr="00E23860" w:rsidRDefault="00C871C7" w:rsidP="00C871C7">
            <w:pPr>
              <w:spacing w:after="0" w:line="240" w:lineRule="auto"/>
              <w:ind w:firstLine="5"/>
              <w:jc w:val="center"/>
              <w:rPr>
                <w:rFonts w:ascii="Times New Roman" w:hAnsi="Times New Roman"/>
                <w:b/>
                <w:bCs/>
                <w:color w:val="000000" w:themeColor="text1"/>
                <w:sz w:val="28"/>
                <w:szCs w:val="28"/>
              </w:rPr>
            </w:pPr>
          </w:p>
          <w:p w:rsidR="006C2203" w:rsidRPr="00E23860" w:rsidRDefault="00C871C7" w:rsidP="00C871C7">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2/0</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240DA3">
        <w:trPr>
          <w:trHeight w:val="1668"/>
        </w:trPr>
        <w:tc>
          <w:tcPr>
            <w:tcW w:w="2547" w:type="dxa"/>
          </w:tcPr>
          <w:p w:rsidR="00240DA3" w:rsidRPr="00E23860" w:rsidRDefault="00240DA3" w:rsidP="00B52613">
            <w:pPr>
              <w:spacing w:after="0" w:line="240" w:lineRule="auto"/>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Тема 5.1. Бизнес-планирование</w:t>
            </w:r>
          </w:p>
        </w:tc>
        <w:tc>
          <w:tcPr>
            <w:tcW w:w="9355" w:type="dxa"/>
          </w:tcPr>
          <w:p w:rsidR="00240DA3" w:rsidRPr="00E23860" w:rsidRDefault="00240DA3" w:rsidP="009C5350">
            <w:pPr>
              <w:spacing w:after="0" w:line="240" w:lineRule="auto"/>
              <w:ind w:firstLine="5"/>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Бизнес-план как одна из основных форм внутрифирменного планирования. Структура бизнес-плана: характеристика продукции и услуг, оценка сбыта, анализ конкуренции на рынке; стратегия маркетинга; план производства; юридический план; оценка риска и страхование; финансовый план (бюджет); сводка контрольных показателей</w:t>
            </w:r>
          </w:p>
        </w:tc>
        <w:tc>
          <w:tcPr>
            <w:tcW w:w="1673" w:type="dxa"/>
          </w:tcPr>
          <w:p w:rsidR="00240DA3" w:rsidRPr="00E23860" w:rsidRDefault="00240DA3"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p w:rsidR="00240DA3" w:rsidRPr="00E23860" w:rsidRDefault="00240DA3" w:rsidP="00B52613">
            <w:pPr>
              <w:spacing w:after="0" w:line="240" w:lineRule="auto"/>
              <w:ind w:firstLine="5"/>
              <w:jc w:val="center"/>
              <w:rPr>
                <w:rFonts w:ascii="Times New Roman" w:hAnsi="Times New Roman"/>
                <w:b/>
                <w:bCs/>
                <w:color w:val="000000" w:themeColor="text1"/>
                <w:sz w:val="28"/>
                <w:szCs w:val="28"/>
              </w:rPr>
            </w:pPr>
          </w:p>
        </w:tc>
        <w:tc>
          <w:tcPr>
            <w:tcW w:w="1842" w:type="dxa"/>
          </w:tcPr>
          <w:p w:rsidR="00240DA3" w:rsidRPr="00E23860" w:rsidRDefault="00240DA3" w:rsidP="00B52613">
            <w:pPr>
              <w:spacing w:after="0" w:line="240" w:lineRule="auto"/>
              <w:ind w:firstLine="5"/>
              <w:jc w:val="center"/>
              <w:rPr>
                <w:rFonts w:ascii="Times New Roman" w:hAnsi="Times New Roman"/>
                <w:bCs/>
                <w:color w:val="000000" w:themeColor="text1"/>
                <w:sz w:val="28"/>
                <w:szCs w:val="28"/>
              </w:rPr>
            </w:pPr>
            <w:proofErr w:type="gramStart"/>
            <w:r w:rsidRPr="00E23860">
              <w:rPr>
                <w:rFonts w:ascii="Times New Roman" w:hAnsi="Times New Roman"/>
                <w:bCs/>
                <w:color w:val="000000" w:themeColor="text1"/>
                <w:sz w:val="28"/>
                <w:szCs w:val="28"/>
              </w:rPr>
              <w:t>ОК</w:t>
            </w:r>
            <w:proofErr w:type="gramEnd"/>
            <w:r w:rsidRPr="00E23860">
              <w:rPr>
                <w:rFonts w:ascii="Times New Roman" w:hAnsi="Times New Roman"/>
                <w:bCs/>
                <w:color w:val="000000" w:themeColor="text1"/>
                <w:sz w:val="28"/>
                <w:szCs w:val="28"/>
              </w:rPr>
              <w:t xml:space="preserve"> 01-ОК 05</w:t>
            </w:r>
          </w:p>
          <w:p w:rsidR="00240DA3" w:rsidRPr="00E23860" w:rsidRDefault="00240DA3" w:rsidP="00B52613">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ПК 1.7 </w:t>
            </w:r>
          </w:p>
        </w:tc>
      </w:tr>
      <w:tr w:rsidR="00E23860" w:rsidRPr="00E23860" w:rsidTr="001A5AA6">
        <w:trPr>
          <w:trHeight w:val="559"/>
        </w:trPr>
        <w:tc>
          <w:tcPr>
            <w:tcW w:w="2547" w:type="dxa"/>
          </w:tcPr>
          <w:p w:rsidR="00F63DD7" w:rsidRPr="00E23860" w:rsidRDefault="00F63DD7" w:rsidP="00B52613">
            <w:pPr>
              <w:spacing w:after="0" w:line="240" w:lineRule="auto"/>
              <w:rPr>
                <w:rFonts w:ascii="Times New Roman" w:hAnsi="Times New Roman"/>
                <w:b/>
                <w:bCs/>
                <w:color w:val="000000" w:themeColor="text1"/>
                <w:sz w:val="28"/>
                <w:szCs w:val="28"/>
              </w:rPr>
            </w:pPr>
          </w:p>
        </w:tc>
        <w:tc>
          <w:tcPr>
            <w:tcW w:w="9355" w:type="dxa"/>
          </w:tcPr>
          <w:p w:rsidR="00F63DD7" w:rsidRPr="00E23860" w:rsidRDefault="00F63DD7" w:rsidP="00F63DD7">
            <w:pPr>
              <w:spacing w:after="0" w:line="240" w:lineRule="auto"/>
              <w:ind w:firstLine="5"/>
              <w:rPr>
                <w:rFonts w:ascii="Times New Roman" w:hAnsi="Times New Roman"/>
                <w:bCs/>
                <w:color w:val="000000" w:themeColor="text1"/>
                <w:sz w:val="28"/>
                <w:szCs w:val="28"/>
              </w:rPr>
            </w:pPr>
            <w:proofErr w:type="spellStart"/>
            <w:r w:rsidRPr="00E23860">
              <w:rPr>
                <w:rFonts w:ascii="Times New Roman" w:hAnsi="Times New Roman"/>
                <w:bCs/>
                <w:color w:val="000000" w:themeColor="text1"/>
                <w:sz w:val="28"/>
                <w:szCs w:val="28"/>
              </w:rPr>
              <w:t>Диффренцированный</w:t>
            </w:r>
            <w:proofErr w:type="spellEnd"/>
            <w:r w:rsidRPr="00E23860">
              <w:rPr>
                <w:rFonts w:ascii="Times New Roman" w:hAnsi="Times New Roman"/>
                <w:bCs/>
                <w:color w:val="000000" w:themeColor="text1"/>
                <w:sz w:val="28"/>
                <w:szCs w:val="28"/>
              </w:rPr>
              <w:t xml:space="preserve"> зачет</w:t>
            </w:r>
          </w:p>
        </w:tc>
        <w:tc>
          <w:tcPr>
            <w:tcW w:w="1673" w:type="dxa"/>
          </w:tcPr>
          <w:p w:rsidR="00F63DD7" w:rsidRPr="00E23860" w:rsidRDefault="00F63DD7" w:rsidP="00B52613">
            <w:pPr>
              <w:spacing w:after="0" w:line="240" w:lineRule="auto"/>
              <w:ind w:firstLine="5"/>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2</w:t>
            </w:r>
          </w:p>
        </w:tc>
        <w:tc>
          <w:tcPr>
            <w:tcW w:w="1842" w:type="dxa"/>
          </w:tcPr>
          <w:p w:rsidR="00F63DD7" w:rsidRPr="00E23860" w:rsidRDefault="00F63DD7"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c>
          <w:tcPr>
            <w:tcW w:w="11902" w:type="dxa"/>
            <w:gridSpan w:val="2"/>
          </w:tcPr>
          <w:p w:rsidR="0095630A" w:rsidRPr="00E23860" w:rsidRDefault="0095630A" w:rsidP="00B52613">
            <w:pPr>
              <w:spacing w:after="0" w:line="240" w:lineRule="auto"/>
              <w:ind w:firstLine="709"/>
              <w:rPr>
                <w:rFonts w:ascii="Times New Roman" w:hAnsi="Times New Roman"/>
                <w:b/>
                <w:color w:val="000000" w:themeColor="text1"/>
                <w:sz w:val="28"/>
                <w:szCs w:val="28"/>
              </w:rPr>
            </w:pPr>
            <w:r w:rsidRPr="00E23860">
              <w:rPr>
                <w:rFonts w:ascii="Times New Roman" w:hAnsi="Times New Roman"/>
                <w:b/>
                <w:color w:val="000000" w:themeColor="text1"/>
                <w:sz w:val="28"/>
                <w:szCs w:val="28"/>
              </w:rPr>
              <w:t>Лекции</w:t>
            </w:r>
          </w:p>
        </w:tc>
        <w:tc>
          <w:tcPr>
            <w:tcW w:w="1673" w:type="dxa"/>
            <w:vAlign w:val="center"/>
          </w:tcPr>
          <w:p w:rsidR="0095630A" w:rsidRPr="00E23860" w:rsidRDefault="001E6383" w:rsidP="00B52613">
            <w:pPr>
              <w:spacing w:after="0" w:line="240" w:lineRule="auto"/>
              <w:ind w:firstLine="5"/>
              <w:jc w:val="center"/>
              <w:rPr>
                <w:rFonts w:ascii="Times New Roman" w:hAnsi="Times New Roman"/>
                <w:color w:val="000000" w:themeColor="text1"/>
                <w:sz w:val="28"/>
                <w:szCs w:val="28"/>
              </w:rPr>
            </w:pPr>
            <w:r w:rsidRPr="00E23860">
              <w:rPr>
                <w:rFonts w:ascii="Times New Roman" w:hAnsi="Times New Roman"/>
                <w:color w:val="000000" w:themeColor="text1"/>
                <w:sz w:val="28"/>
                <w:szCs w:val="28"/>
              </w:rPr>
              <w:t xml:space="preserve"> 22</w:t>
            </w:r>
          </w:p>
        </w:tc>
        <w:tc>
          <w:tcPr>
            <w:tcW w:w="1842" w:type="dxa"/>
          </w:tcPr>
          <w:p w:rsidR="0095630A" w:rsidRPr="00E23860" w:rsidRDefault="0095630A"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c>
          <w:tcPr>
            <w:tcW w:w="11902" w:type="dxa"/>
            <w:gridSpan w:val="2"/>
          </w:tcPr>
          <w:p w:rsidR="0095630A" w:rsidRPr="00E23860" w:rsidRDefault="0095630A" w:rsidP="00B52613">
            <w:pPr>
              <w:spacing w:after="0" w:line="240" w:lineRule="auto"/>
              <w:ind w:firstLine="709"/>
              <w:rPr>
                <w:rFonts w:ascii="Times New Roman" w:hAnsi="Times New Roman"/>
                <w:b/>
                <w:color w:val="000000" w:themeColor="text1"/>
                <w:sz w:val="28"/>
                <w:szCs w:val="28"/>
              </w:rPr>
            </w:pPr>
            <w:r w:rsidRPr="00E23860">
              <w:rPr>
                <w:rFonts w:ascii="Times New Roman" w:hAnsi="Times New Roman"/>
                <w:b/>
                <w:color w:val="000000" w:themeColor="text1"/>
                <w:sz w:val="28"/>
                <w:szCs w:val="28"/>
              </w:rPr>
              <w:t>Практические занятия</w:t>
            </w:r>
            <w:r w:rsidR="00B3501D" w:rsidRPr="00E23860">
              <w:rPr>
                <w:rFonts w:ascii="Times New Roman" w:hAnsi="Times New Roman"/>
                <w:b/>
                <w:color w:val="000000" w:themeColor="text1"/>
                <w:sz w:val="28"/>
                <w:szCs w:val="28"/>
              </w:rPr>
              <w:t>, в том числе дифференцированный зачет</w:t>
            </w:r>
          </w:p>
        </w:tc>
        <w:tc>
          <w:tcPr>
            <w:tcW w:w="1673" w:type="dxa"/>
            <w:vAlign w:val="center"/>
          </w:tcPr>
          <w:p w:rsidR="0095630A" w:rsidRPr="00E23860" w:rsidRDefault="001E6383" w:rsidP="00B52613">
            <w:pPr>
              <w:spacing w:after="0" w:line="240" w:lineRule="auto"/>
              <w:ind w:firstLine="5"/>
              <w:jc w:val="center"/>
              <w:rPr>
                <w:rFonts w:ascii="Times New Roman" w:hAnsi="Times New Roman"/>
                <w:color w:val="000000" w:themeColor="text1"/>
                <w:sz w:val="28"/>
                <w:szCs w:val="28"/>
              </w:rPr>
            </w:pPr>
            <w:r w:rsidRPr="00E23860">
              <w:rPr>
                <w:rFonts w:ascii="Times New Roman" w:hAnsi="Times New Roman"/>
                <w:color w:val="000000" w:themeColor="text1"/>
                <w:sz w:val="28"/>
                <w:szCs w:val="28"/>
              </w:rPr>
              <w:t xml:space="preserve">  10</w:t>
            </w:r>
          </w:p>
        </w:tc>
        <w:tc>
          <w:tcPr>
            <w:tcW w:w="1842" w:type="dxa"/>
          </w:tcPr>
          <w:p w:rsidR="0095630A" w:rsidRPr="00E23860" w:rsidRDefault="0095630A"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c>
          <w:tcPr>
            <w:tcW w:w="11902" w:type="dxa"/>
            <w:gridSpan w:val="2"/>
          </w:tcPr>
          <w:p w:rsidR="006C2203" w:rsidRPr="00E23860" w:rsidRDefault="00F63DD7" w:rsidP="001870DE">
            <w:pPr>
              <w:spacing w:after="0" w:line="240" w:lineRule="auto"/>
              <w:ind w:firstLine="709"/>
              <w:rPr>
                <w:rFonts w:ascii="Times New Roman" w:hAnsi="Times New Roman"/>
                <w:color w:val="000000" w:themeColor="text1"/>
                <w:sz w:val="28"/>
                <w:szCs w:val="28"/>
              </w:rPr>
            </w:pPr>
            <w:r w:rsidRPr="00E23860">
              <w:rPr>
                <w:rFonts w:ascii="Times New Roman" w:hAnsi="Times New Roman"/>
                <w:color w:val="000000" w:themeColor="text1"/>
                <w:sz w:val="28"/>
                <w:szCs w:val="28"/>
              </w:rPr>
              <w:t>П</w:t>
            </w:r>
            <w:r w:rsidR="006C2203" w:rsidRPr="00E23860">
              <w:rPr>
                <w:rFonts w:ascii="Times New Roman" w:hAnsi="Times New Roman"/>
                <w:color w:val="000000" w:themeColor="text1"/>
                <w:sz w:val="28"/>
                <w:szCs w:val="28"/>
              </w:rPr>
              <w:t>ромежуточная аттестация</w:t>
            </w:r>
            <w:r w:rsidR="001870DE" w:rsidRPr="00E23860">
              <w:rPr>
                <w:rFonts w:ascii="Times New Roman" w:hAnsi="Times New Roman"/>
                <w:color w:val="000000" w:themeColor="text1"/>
                <w:sz w:val="28"/>
                <w:szCs w:val="28"/>
              </w:rPr>
              <w:t xml:space="preserve"> в виде дифференцированного зачета</w:t>
            </w:r>
          </w:p>
        </w:tc>
        <w:tc>
          <w:tcPr>
            <w:tcW w:w="1673" w:type="dxa"/>
            <w:vAlign w:val="center"/>
          </w:tcPr>
          <w:p w:rsidR="006C2203" w:rsidRPr="00E23860" w:rsidRDefault="00C871C7" w:rsidP="00B52613">
            <w:pPr>
              <w:spacing w:after="0" w:line="240" w:lineRule="auto"/>
              <w:ind w:firstLine="5"/>
              <w:jc w:val="center"/>
              <w:rPr>
                <w:rFonts w:ascii="Times New Roman" w:hAnsi="Times New Roman"/>
                <w:color w:val="000000" w:themeColor="text1"/>
                <w:sz w:val="28"/>
                <w:szCs w:val="28"/>
              </w:rPr>
            </w:pPr>
            <w:r w:rsidRPr="00E23860">
              <w:rPr>
                <w:rFonts w:ascii="Times New Roman" w:hAnsi="Times New Roman"/>
                <w:color w:val="000000" w:themeColor="text1"/>
                <w:sz w:val="28"/>
                <w:szCs w:val="28"/>
              </w:rPr>
              <w:t>2</w:t>
            </w:r>
          </w:p>
        </w:tc>
        <w:tc>
          <w:tcPr>
            <w:tcW w:w="1842" w:type="dxa"/>
          </w:tcPr>
          <w:p w:rsidR="006C2203" w:rsidRPr="00E23860" w:rsidRDefault="006C2203"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c>
          <w:tcPr>
            <w:tcW w:w="11902" w:type="dxa"/>
            <w:gridSpan w:val="2"/>
          </w:tcPr>
          <w:p w:rsidR="00D23F8B" w:rsidRPr="00E23860" w:rsidRDefault="00D23F8B" w:rsidP="001870DE">
            <w:pPr>
              <w:spacing w:after="0" w:line="240" w:lineRule="auto"/>
              <w:ind w:firstLine="709"/>
              <w:rPr>
                <w:rFonts w:ascii="Times New Roman" w:hAnsi="Times New Roman"/>
                <w:b/>
                <w:color w:val="000000" w:themeColor="text1"/>
                <w:sz w:val="28"/>
                <w:szCs w:val="28"/>
              </w:rPr>
            </w:pPr>
            <w:r w:rsidRPr="00E23860">
              <w:rPr>
                <w:rFonts w:ascii="Times New Roman" w:hAnsi="Times New Roman"/>
                <w:b/>
                <w:color w:val="000000" w:themeColor="text1"/>
                <w:sz w:val="28"/>
                <w:szCs w:val="28"/>
              </w:rPr>
              <w:t xml:space="preserve">Самостоятельная работа </w:t>
            </w:r>
          </w:p>
        </w:tc>
        <w:tc>
          <w:tcPr>
            <w:tcW w:w="1673" w:type="dxa"/>
            <w:vAlign w:val="center"/>
          </w:tcPr>
          <w:p w:rsidR="00D23F8B" w:rsidRPr="00E23860" w:rsidRDefault="00D23F8B" w:rsidP="00B52613">
            <w:pPr>
              <w:spacing w:after="0" w:line="240" w:lineRule="auto"/>
              <w:ind w:firstLine="5"/>
              <w:jc w:val="center"/>
              <w:rPr>
                <w:rFonts w:ascii="Times New Roman" w:hAnsi="Times New Roman"/>
                <w:color w:val="000000" w:themeColor="text1"/>
                <w:sz w:val="28"/>
                <w:szCs w:val="28"/>
              </w:rPr>
            </w:pPr>
            <w:r w:rsidRPr="00E23860">
              <w:rPr>
                <w:rFonts w:ascii="Times New Roman" w:hAnsi="Times New Roman"/>
                <w:color w:val="000000" w:themeColor="text1"/>
                <w:sz w:val="28"/>
                <w:szCs w:val="28"/>
              </w:rPr>
              <w:t>16</w:t>
            </w:r>
          </w:p>
        </w:tc>
        <w:tc>
          <w:tcPr>
            <w:tcW w:w="1842" w:type="dxa"/>
          </w:tcPr>
          <w:p w:rsidR="00D23F8B" w:rsidRPr="00E23860" w:rsidRDefault="00D23F8B" w:rsidP="00B52613">
            <w:pPr>
              <w:spacing w:after="0" w:line="240" w:lineRule="auto"/>
              <w:ind w:firstLine="5"/>
              <w:jc w:val="center"/>
              <w:rPr>
                <w:rFonts w:ascii="Times New Roman" w:hAnsi="Times New Roman"/>
                <w:bCs/>
                <w:color w:val="000000" w:themeColor="text1"/>
                <w:sz w:val="28"/>
                <w:szCs w:val="28"/>
              </w:rPr>
            </w:pPr>
          </w:p>
        </w:tc>
      </w:tr>
      <w:tr w:rsidR="00E23860" w:rsidRPr="00E23860" w:rsidTr="00AC551F">
        <w:trPr>
          <w:trHeight w:val="70"/>
        </w:trPr>
        <w:tc>
          <w:tcPr>
            <w:tcW w:w="11902" w:type="dxa"/>
            <w:gridSpan w:val="2"/>
          </w:tcPr>
          <w:p w:rsidR="006C2203" w:rsidRPr="00E23860" w:rsidRDefault="006C2203" w:rsidP="00B52613">
            <w:pPr>
              <w:spacing w:after="0" w:line="240" w:lineRule="auto"/>
              <w:ind w:firstLine="709"/>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t>Всего:</w:t>
            </w:r>
          </w:p>
        </w:tc>
        <w:tc>
          <w:tcPr>
            <w:tcW w:w="1673" w:type="dxa"/>
            <w:vAlign w:val="center"/>
          </w:tcPr>
          <w:p w:rsidR="006C2203" w:rsidRPr="00E23860" w:rsidRDefault="0030638B" w:rsidP="00C871C7">
            <w:pPr>
              <w:spacing w:after="0" w:line="240" w:lineRule="auto"/>
              <w:ind w:firstLine="5"/>
              <w:jc w:val="center"/>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 xml:space="preserve"> </w:t>
            </w:r>
            <w:r w:rsidR="001E6383" w:rsidRPr="00E23860">
              <w:rPr>
                <w:rFonts w:ascii="Times New Roman" w:hAnsi="Times New Roman"/>
                <w:bCs/>
                <w:color w:val="000000" w:themeColor="text1"/>
                <w:sz w:val="28"/>
                <w:szCs w:val="28"/>
              </w:rPr>
              <w:t>48</w:t>
            </w:r>
          </w:p>
        </w:tc>
        <w:tc>
          <w:tcPr>
            <w:tcW w:w="1842" w:type="dxa"/>
          </w:tcPr>
          <w:p w:rsidR="006C2203" w:rsidRPr="00E23860" w:rsidRDefault="006C2203" w:rsidP="00B52613">
            <w:pPr>
              <w:spacing w:after="0" w:line="240" w:lineRule="auto"/>
              <w:rPr>
                <w:rFonts w:ascii="Times New Roman" w:hAnsi="Times New Roman"/>
                <w:bCs/>
                <w:color w:val="000000" w:themeColor="text1"/>
                <w:sz w:val="28"/>
                <w:szCs w:val="28"/>
              </w:rPr>
            </w:pPr>
          </w:p>
        </w:tc>
      </w:tr>
    </w:tbl>
    <w:p w:rsidR="006C2203" w:rsidRPr="00E23860" w:rsidRDefault="006C2203" w:rsidP="00FE7BA7">
      <w:pPr>
        <w:spacing w:line="360" w:lineRule="auto"/>
        <w:ind w:firstLine="709"/>
        <w:rPr>
          <w:rFonts w:ascii="Times New Roman" w:hAnsi="Times New Roman"/>
          <w:i/>
          <w:color w:val="000000" w:themeColor="text1"/>
          <w:sz w:val="28"/>
          <w:szCs w:val="28"/>
        </w:rPr>
        <w:sectPr w:rsidR="006C2203" w:rsidRPr="00E23860" w:rsidSect="00733AEF">
          <w:pgSz w:w="16840" w:h="11907" w:orient="landscape"/>
          <w:pgMar w:top="851" w:right="1134" w:bottom="851" w:left="992" w:header="709" w:footer="709" w:gutter="0"/>
          <w:cols w:space="720"/>
        </w:sectPr>
      </w:pPr>
    </w:p>
    <w:p w:rsidR="006C2203" w:rsidRPr="00E23860" w:rsidRDefault="006C2203" w:rsidP="00AD5C86">
      <w:pPr>
        <w:spacing w:line="360" w:lineRule="auto"/>
        <w:ind w:firstLine="709"/>
        <w:jc w:val="center"/>
        <w:rPr>
          <w:rFonts w:ascii="Times New Roman" w:hAnsi="Times New Roman"/>
          <w:b/>
          <w:bCs/>
          <w:color w:val="000000" w:themeColor="text1"/>
          <w:sz w:val="28"/>
          <w:szCs w:val="28"/>
        </w:rPr>
      </w:pPr>
      <w:r w:rsidRPr="00E23860">
        <w:rPr>
          <w:rFonts w:ascii="Times New Roman" w:hAnsi="Times New Roman"/>
          <w:b/>
          <w:bCs/>
          <w:color w:val="000000" w:themeColor="text1"/>
          <w:sz w:val="28"/>
          <w:szCs w:val="28"/>
        </w:rPr>
        <w:lastRenderedPageBreak/>
        <w:t>3. УСЛОВИЯ РЕАЛИЗАЦИИ УЧЕБНОЙ ДИСЦИПЛИНЫ</w:t>
      </w:r>
    </w:p>
    <w:p w:rsidR="006C2203" w:rsidRPr="00E23860" w:rsidRDefault="006C2203" w:rsidP="00AD5C86">
      <w:pPr>
        <w:spacing w:before="240" w:after="0" w:line="360" w:lineRule="auto"/>
        <w:ind w:firstLine="709"/>
        <w:jc w:val="both"/>
        <w:rPr>
          <w:rFonts w:ascii="Times New Roman" w:hAnsi="Times New Roman"/>
          <w:bCs/>
          <w:color w:val="000000" w:themeColor="text1"/>
          <w:sz w:val="28"/>
          <w:szCs w:val="28"/>
        </w:rPr>
      </w:pPr>
      <w:r w:rsidRPr="00E23860">
        <w:rPr>
          <w:rFonts w:ascii="Times New Roman" w:hAnsi="Times New Roman"/>
          <w:bCs/>
          <w:color w:val="000000" w:themeColor="text1"/>
          <w:sz w:val="28"/>
          <w:szCs w:val="28"/>
        </w:rPr>
        <w:t>3.1. Для реализации программы учебной дисциплины должны быть предусмотрены следующие специальные помещения:</w:t>
      </w:r>
    </w:p>
    <w:p w:rsidR="006C2203" w:rsidRPr="00E23860" w:rsidRDefault="006C2203" w:rsidP="00AD5C86">
      <w:pPr>
        <w:spacing w:after="0" w:line="360" w:lineRule="auto"/>
        <w:ind w:firstLine="709"/>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t>Кабинет «Социально-экономических и управленческих дисциплин», оснащенный:</w:t>
      </w:r>
    </w:p>
    <w:p w:rsidR="006C2203" w:rsidRPr="00E23860" w:rsidRDefault="006C2203" w:rsidP="00AD5C86">
      <w:pPr>
        <w:spacing w:after="0" w:line="360" w:lineRule="auto"/>
        <w:ind w:firstLine="709"/>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t xml:space="preserve">оборудованием: рабочие стол и стул по количеству </w:t>
      </w:r>
      <w:proofErr w:type="gramStart"/>
      <w:r w:rsidRPr="00E23860">
        <w:rPr>
          <w:rFonts w:ascii="Times New Roman" w:hAnsi="Times New Roman"/>
          <w:color w:val="000000" w:themeColor="text1"/>
          <w:sz w:val="28"/>
          <w:szCs w:val="28"/>
        </w:rPr>
        <w:t>обучающихся</w:t>
      </w:r>
      <w:proofErr w:type="gramEnd"/>
      <w:r w:rsidRPr="00E23860">
        <w:rPr>
          <w:rFonts w:ascii="Times New Roman" w:hAnsi="Times New Roman"/>
          <w:color w:val="000000" w:themeColor="text1"/>
          <w:sz w:val="28"/>
          <w:szCs w:val="28"/>
        </w:rPr>
        <w:t xml:space="preserve">, рабочее место преподавателя; </w:t>
      </w:r>
    </w:p>
    <w:p w:rsidR="006C2203" w:rsidRPr="00E23860" w:rsidRDefault="006C2203" w:rsidP="00AD5C86">
      <w:pPr>
        <w:spacing w:after="0" w:line="360" w:lineRule="auto"/>
        <w:ind w:firstLine="709"/>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t>техническими средствами обучения: персональный компьютер, принтер, проектор, интерактивная приставка к доске или интерактивная доска.</w:t>
      </w:r>
    </w:p>
    <w:p w:rsidR="006C2203" w:rsidRPr="00E23860" w:rsidRDefault="006C2203" w:rsidP="00AD5C86">
      <w:pPr>
        <w:spacing w:before="240" w:after="0" w:line="360" w:lineRule="auto"/>
        <w:ind w:firstLine="709"/>
        <w:jc w:val="both"/>
        <w:rPr>
          <w:rFonts w:ascii="Times New Roman" w:hAnsi="Times New Roman"/>
          <w:b/>
          <w:color w:val="000000" w:themeColor="text1"/>
          <w:sz w:val="28"/>
          <w:szCs w:val="28"/>
        </w:rPr>
      </w:pPr>
      <w:r w:rsidRPr="00E23860">
        <w:rPr>
          <w:rFonts w:ascii="Times New Roman" w:hAnsi="Times New Roman"/>
          <w:b/>
          <w:color w:val="000000" w:themeColor="text1"/>
          <w:sz w:val="28"/>
          <w:szCs w:val="28"/>
        </w:rPr>
        <w:t>3.2. Информационное обеспечение реализации программы</w:t>
      </w:r>
    </w:p>
    <w:p w:rsidR="006C2203" w:rsidRPr="00E23860" w:rsidRDefault="006C2203" w:rsidP="00AD5C86">
      <w:pPr>
        <w:spacing w:after="0" w:line="360" w:lineRule="auto"/>
        <w:ind w:firstLine="709"/>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E23860">
        <w:rPr>
          <w:rFonts w:ascii="Times New Roman" w:hAnsi="Times New Roman"/>
          <w:color w:val="000000" w:themeColor="text1"/>
          <w:sz w:val="28"/>
          <w:szCs w:val="28"/>
        </w:rPr>
        <w:t>выбирается не менее одного издания</w:t>
      </w:r>
      <w:proofErr w:type="gramEnd"/>
      <w:r w:rsidRPr="00E23860">
        <w:rPr>
          <w:rFonts w:ascii="Times New Roman" w:hAnsi="Times New Roman"/>
          <w:color w:val="000000" w:themeColor="text1"/>
          <w:sz w:val="28"/>
          <w:szCs w:val="28"/>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6C2203" w:rsidRPr="00E23860" w:rsidRDefault="006C2203" w:rsidP="00AD5C86">
      <w:pPr>
        <w:spacing w:before="240" w:after="0" w:line="360" w:lineRule="auto"/>
        <w:ind w:firstLine="709"/>
        <w:jc w:val="both"/>
        <w:rPr>
          <w:rFonts w:ascii="Times New Roman" w:hAnsi="Times New Roman"/>
          <w:b/>
          <w:color w:val="000000" w:themeColor="text1"/>
          <w:sz w:val="28"/>
          <w:szCs w:val="28"/>
        </w:rPr>
      </w:pPr>
      <w:r w:rsidRPr="00E23860">
        <w:rPr>
          <w:rFonts w:ascii="Times New Roman" w:hAnsi="Times New Roman"/>
          <w:b/>
          <w:color w:val="000000" w:themeColor="text1"/>
          <w:sz w:val="28"/>
          <w:szCs w:val="28"/>
        </w:rPr>
        <w:t>3.2.1. Основные печатные издания</w:t>
      </w:r>
    </w:p>
    <w:p w:rsidR="006C2203" w:rsidRPr="00E23860" w:rsidRDefault="006C2203" w:rsidP="00AD5C86">
      <w:pPr>
        <w:pStyle w:val="a7"/>
        <w:numPr>
          <w:ilvl w:val="0"/>
          <w:numId w:val="2"/>
        </w:numPr>
        <w:spacing w:after="0" w:line="360" w:lineRule="auto"/>
        <w:ind w:left="0" w:firstLine="709"/>
        <w:jc w:val="both"/>
        <w:rPr>
          <w:color w:val="000000" w:themeColor="text1"/>
          <w:sz w:val="28"/>
          <w:szCs w:val="28"/>
        </w:rPr>
      </w:pPr>
      <w:proofErr w:type="spellStart"/>
      <w:r w:rsidRPr="00E23860">
        <w:rPr>
          <w:color w:val="000000" w:themeColor="text1"/>
          <w:sz w:val="28"/>
          <w:szCs w:val="28"/>
        </w:rPr>
        <w:t>Мокий</w:t>
      </w:r>
      <w:proofErr w:type="spellEnd"/>
      <w:r w:rsidRPr="00E23860">
        <w:rPr>
          <w:color w:val="000000" w:themeColor="text1"/>
          <w:sz w:val="28"/>
          <w:szCs w:val="28"/>
        </w:rPr>
        <w:t>, М. С. Экономика организации: учебник и практикум для среднего профессионального образования / М. С. </w:t>
      </w:r>
      <w:proofErr w:type="spellStart"/>
      <w:r w:rsidRPr="00E23860">
        <w:rPr>
          <w:color w:val="000000" w:themeColor="text1"/>
          <w:sz w:val="28"/>
          <w:szCs w:val="28"/>
        </w:rPr>
        <w:t>Мокий</w:t>
      </w:r>
      <w:proofErr w:type="spellEnd"/>
      <w:r w:rsidRPr="00E23860">
        <w:rPr>
          <w:color w:val="000000" w:themeColor="text1"/>
          <w:sz w:val="28"/>
          <w:szCs w:val="28"/>
        </w:rPr>
        <w:t>, О. В. </w:t>
      </w:r>
      <w:proofErr w:type="spellStart"/>
      <w:r w:rsidRPr="00E23860">
        <w:rPr>
          <w:color w:val="000000" w:themeColor="text1"/>
          <w:sz w:val="28"/>
          <w:szCs w:val="28"/>
        </w:rPr>
        <w:t>Азоева</w:t>
      </w:r>
      <w:proofErr w:type="spellEnd"/>
      <w:r w:rsidRPr="00E23860">
        <w:rPr>
          <w:color w:val="000000" w:themeColor="text1"/>
          <w:sz w:val="28"/>
          <w:szCs w:val="28"/>
        </w:rPr>
        <w:t>, В. С. Ивановский; под редакцией М. С. </w:t>
      </w:r>
      <w:proofErr w:type="spellStart"/>
      <w:r w:rsidRPr="00E23860">
        <w:rPr>
          <w:color w:val="000000" w:themeColor="text1"/>
          <w:sz w:val="28"/>
          <w:szCs w:val="28"/>
        </w:rPr>
        <w:t>Мокия</w:t>
      </w:r>
      <w:proofErr w:type="spellEnd"/>
      <w:r w:rsidRPr="00E23860">
        <w:rPr>
          <w:color w:val="000000" w:themeColor="text1"/>
          <w:sz w:val="28"/>
          <w:szCs w:val="28"/>
        </w:rPr>
        <w:t xml:space="preserve">. — 4-е изд., </w:t>
      </w:r>
      <w:proofErr w:type="spellStart"/>
      <w:r w:rsidRPr="00E23860">
        <w:rPr>
          <w:color w:val="000000" w:themeColor="text1"/>
          <w:sz w:val="28"/>
          <w:szCs w:val="28"/>
        </w:rPr>
        <w:t>перераб</w:t>
      </w:r>
      <w:proofErr w:type="spellEnd"/>
      <w:r w:rsidRPr="00E23860">
        <w:rPr>
          <w:color w:val="000000" w:themeColor="text1"/>
          <w:sz w:val="28"/>
          <w:szCs w:val="28"/>
        </w:rPr>
        <w:t xml:space="preserve">. и доп. — Москва :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2022. — 297 с. — (Профессиональное образование). — ISBN 978-5-534-13970-9.</w:t>
      </w:r>
    </w:p>
    <w:p w:rsidR="006C2203" w:rsidRPr="00E23860" w:rsidRDefault="006C2203" w:rsidP="00AD5C86">
      <w:pPr>
        <w:pStyle w:val="a7"/>
        <w:numPr>
          <w:ilvl w:val="0"/>
          <w:numId w:val="2"/>
        </w:numPr>
        <w:spacing w:after="0" w:line="360" w:lineRule="auto"/>
        <w:ind w:left="0" w:firstLine="709"/>
        <w:jc w:val="both"/>
        <w:rPr>
          <w:color w:val="000000" w:themeColor="text1"/>
          <w:sz w:val="28"/>
          <w:szCs w:val="28"/>
        </w:rPr>
      </w:pPr>
      <w:r w:rsidRPr="00E23860">
        <w:rPr>
          <w:color w:val="000000" w:themeColor="text1"/>
          <w:sz w:val="28"/>
          <w:szCs w:val="28"/>
        </w:rPr>
        <w:t>Основы экономики организации: учебник и практикум для среднего профессионального образования / Л. А. </w:t>
      </w:r>
      <w:proofErr w:type="spellStart"/>
      <w:r w:rsidRPr="00E23860">
        <w:rPr>
          <w:color w:val="000000" w:themeColor="text1"/>
          <w:sz w:val="28"/>
          <w:szCs w:val="28"/>
        </w:rPr>
        <w:t>Чалдаева</w:t>
      </w:r>
      <w:proofErr w:type="spellEnd"/>
      <w:r w:rsidRPr="00E23860">
        <w:rPr>
          <w:color w:val="000000" w:themeColor="text1"/>
          <w:sz w:val="28"/>
          <w:szCs w:val="28"/>
        </w:rPr>
        <w:t xml:space="preserve"> [и др.] ; под редакцией Л. А. </w:t>
      </w:r>
      <w:proofErr w:type="spellStart"/>
      <w:r w:rsidRPr="00E23860">
        <w:rPr>
          <w:color w:val="000000" w:themeColor="text1"/>
          <w:sz w:val="28"/>
          <w:szCs w:val="28"/>
        </w:rPr>
        <w:t>Чалдаевой</w:t>
      </w:r>
      <w:proofErr w:type="spellEnd"/>
      <w:r w:rsidRPr="00E23860">
        <w:rPr>
          <w:color w:val="000000" w:themeColor="text1"/>
          <w:sz w:val="28"/>
          <w:szCs w:val="28"/>
        </w:rPr>
        <w:t>, А. В. </w:t>
      </w:r>
      <w:proofErr w:type="spellStart"/>
      <w:r w:rsidRPr="00E23860">
        <w:rPr>
          <w:color w:val="000000" w:themeColor="text1"/>
          <w:sz w:val="28"/>
          <w:szCs w:val="28"/>
        </w:rPr>
        <w:t>Шарковой</w:t>
      </w:r>
      <w:proofErr w:type="spellEnd"/>
      <w:r w:rsidRPr="00E23860">
        <w:rPr>
          <w:color w:val="000000" w:themeColor="text1"/>
          <w:sz w:val="28"/>
          <w:szCs w:val="28"/>
        </w:rPr>
        <w:t xml:space="preserve">. — 3-е изд., </w:t>
      </w:r>
      <w:proofErr w:type="spellStart"/>
      <w:r w:rsidRPr="00E23860">
        <w:rPr>
          <w:color w:val="000000" w:themeColor="text1"/>
          <w:sz w:val="28"/>
          <w:szCs w:val="28"/>
        </w:rPr>
        <w:t>перераб</w:t>
      </w:r>
      <w:proofErr w:type="spellEnd"/>
      <w:r w:rsidRPr="00E23860">
        <w:rPr>
          <w:color w:val="000000" w:themeColor="text1"/>
          <w:sz w:val="28"/>
          <w:szCs w:val="28"/>
        </w:rPr>
        <w:t xml:space="preserve">. и доп. — </w:t>
      </w:r>
      <w:r w:rsidRPr="00E23860">
        <w:rPr>
          <w:color w:val="000000" w:themeColor="text1"/>
          <w:sz w:val="28"/>
          <w:szCs w:val="28"/>
        </w:rPr>
        <w:lastRenderedPageBreak/>
        <w:t xml:space="preserve">Москва :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2022. — 344 с. — (Профессиональное образование). — ISBN 978-5-534-14874-9.</w:t>
      </w:r>
    </w:p>
    <w:p w:rsidR="006C2203" w:rsidRPr="00E23860" w:rsidRDefault="006C2203" w:rsidP="00AD5C86">
      <w:pPr>
        <w:pStyle w:val="a7"/>
        <w:numPr>
          <w:ilvl w:val="0"/>
          <w:numId w:val="2"/>
        </w:numPr>
        <w:spacing w:after="0" w:line="360" w:lineRule="auto"/>
        <w:ind w:left="0" w:firstLine="709"/>
        <w:jc w:val="both"/>
        <w:rPr>
          <w:color w:val="000000" w:themeColor="text1"/>
          <w:sz w:val="28"/>
          <w:szCs w:val="28"/>
        </w:rPr>
      </w:pPr>
      <w:r w:rsidRPr="00E23860">
        <w:rPr>
          <w:color w:val="000000" w:themeColor="text1"/>
          <w:sz w:val="28"/>
          <w:szCs w:val="28"/>
        </w:rPr>
        <w:t>Основы экономики организации. Практикум: учебное пособие для среднего профессионального образования / Л. А. </w:t>
      </w:r>
      <w:proofErr w:type="spellStart"/>
      <w:r w:rsidRPr="00E23860">
        <w:rPr>
          <w:color w:val="000000" w:themeColor="text1"/>
          <w:sz w:val="28"/>
          <w:szCs w:val="28"/>
        </w:rPr>
        <w:t>Чалдаева</w:t>
      </w:r>
      <w:proofErr w:type="spellEnd"/>
      <w:r w:rsidRPr="00E23860">
        <w:rPr>
          <w:color w:val="000000" w:themeColor="text1"/>
          <w:sz w:val="28"/>
          <w:szCs w:val="28"/>
        </w:rPr>
        <w:t xml:space="preserve"> [и др.] ; под редакцией Л. А. </w:t>
      </w:r>
      <w:proofErr w:type="spellStart"/>
      <w:r w:rsidRPr="00E23860">
        <w:rPr>
          <w:color w:val="000000" w:themeColor="text1"/>
          <w:sz w:val="28"/>
          <w:szCs w:val="28"/>
        </w:rPr>
        <w:t>Чалдаевой</w:t>
      </w:r>
      <w:proofErr w:type="spellEnd"/>
      <w:r w:rsidRPr="00E23860">
        <w:rPr>
          <w:color w:val="000000" w:themeColor="text1"/>
          <w:sz w:val="28"/>
          <w:szCs w:val="28"/>
        </w:rPr>
        <w:t>, А. В. </w:t>
      </w:r>
      <w:proofErr w:type="spellStart"/>
      <w:r w:rsidRPr="00E23860">
        <w:rPr>
          <w:color w:val="000000" w:themeColor="text1"/>
          <w:sz w:val="28"/>
          <w:szCs w:val="28"/>
        </w:rPr>
        <w:t>Шарковой</w:t>
      </w:r>
      <w:proofErr w:type="spellEnd"/>
      <w:r w:rsidRPr="00E23860">
        <w:rPr>
          <w:color w:val="000000" w:themeColor="text1"/>
          <w:sz w:val="28"/>
          <w:szCs w:val="28"/>
        </w:rPr>
        <w:t xml:space="preserve">. — Москва: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2022. — 299 с. — (Профессиональное образование). — ISBN 978-5-9916-9279-3.</w:t>
      </w:r>
    </w:p>
    <w:p w:rsidR="006C2203" w:rsidRPr="00E23860" w:rsidRDefault="006C2203" w:rsidP="00AD5C86">
      <w:pPr>
        <w:pStyle w:val="a7"/>
        <w:numPr>
          <w:ilvl w:val="0"/>
          <w:numId w:val="2"/>
        </w:numPr>
        <w:spacing w:after="0" w:line="360" w:lineRule="auto"/>
        <w:ind w:left="0" w:firstLine="709"/>
        <w:jc w:val="both"/>
        <w:rPr>
          <w:color w:val="000000" w:themeColor="text1"/>
          <w:sz w:val="28"/>
          <w:szCs w:val="28"/>
        </w:rPr>
      </w:pPr>
      <w:r w:rsidRPr="00E23860">
        <w:rPr>
          <w:color w:val="000000" w:themeColor="text1"/>
          <w:sz w:val="28"/>
          <w:szCs w:val="28"/>
        </w:rPr>
        <w:t>Экономика организации: учебник для среднего профессионального образования / Е. Н. </w:t>
      </w:r>
      <w:proofErr w:type="spellStart"/>
      <w:r w:rsidRPr="00E23860">
        <w:rPr>
          <w:color w:val="000000" w:themeColor="text1"/>
          <w:sz w:val="28"/>
          <w:szCs w:val="28"/>
        </w:rPr>
        <w:t>Клочкова</w:t>
      </w:r>
      <w:proofErr w:type="spellEnd"/>
      <w:r w:rsidRPr="00E23860">
        <w:rPr>
          <w:color w:val="000000" w:themeColor="text1"/>
          <w:sz w:val="28"/>
          <w:szCs w:val="28"/>
        </w:rPr>
        <w:t>, В. И. Кузнецов, Т. Е. Платонова, Е. С. </w:t>
      </w:r>
      <w:proofErr w:type="spellStart"/>
      <w:r w:rsidRPr="00E23860">
        <w:rPr>
          <w:color w:val="000000" w:themeColor="text1"/>
          <w:sz w:val="28"/>
          <w:szCs w:val="28"/>
        </w:rPr>
        <w:t>Дарда</w:t>
      </w:r>
      <w:proofErr w:type="spellEnd"/>
      <w:r w:rsidRPr="00E23860">
        <w:rPr>
          <w:color w:val="000000" w:themeColor="text1"/>
          <w:sz w:val="28"/>
          <w:szCs w:val="28"/>
        </w:rPr>
        <w:t> ; под редакцией Е. Н. </w:t>
      </w:r>
      <w:proofErr w:type="spellStart"/>
      <w:r w:rsidRPr="00E23860">
        <w:rPr>
          <w:color w:val="000000" w:themeColor="text1"/>
          <w:sz w:val="28"/>
          <w:szCs w:val="28"/>
        </w:rPr>
        <w:t>Клочковой</w:t>
      </w:r>
      <w:proofErr w:type="spellEnd"/>
      <w:r w:rsidRPr="00E23860">
        <w:rPr>
          <w:color w:val="000000" w:themeColor="text1"/>
          <w:sz w:val="28"/>
          <w:szCs w:val="28"/>
        </w:rPr>
        <w:t xml:space="preserve">. — 2-е изд., </w:t>
      </w:r>
      <w:proofErr w:type="spellStart"/>
      <w:r w:rsidRPr="00E23860">
        <w:rPr>
          <w:color w:val="000000" w:themeColor="text1"/>
          <w:sz w:val="28"/>
          <w:szCs w:val="28"/>
        </w:rPr>
        <w:t>перераб</w:t>
      </w:r>
      <w:proofErr w:type="spellEnd"/>
      <w:r w:rsidRPr="00E23860">
        <w:rPr>
          <w:color w:val="000000" w:themeColor="text1"/>
          <w:sz w:val="28"/>
          <w:szCs w:val="28"/>
        </w:rPr>
        <w:t xml:space="preserve">. и доп. — Москва :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2022. — 382 с. — (Профессиональное образование). — ISBN 978-5-534-13799-6.</w:t>
      </w:r>
    </w:p>
    <w:p w:rsidR="006C2203" w:rsidRPr="00E23860" w:rsidRDefault="006C2203" w:rsidP="00AD5C86">
      <w:pPr>
        <w:pStyle w:val="a7"/>
        <w:numPr>
          <w:ilvl w:val="0"/>
          <w:numId w:val="2"/>
        </w:numPr>
        <w:spacing w:after="0" w:line="360" w:lineRule="auto"/>
        <w:ind w:left="0" w:firstLine="709"/>
        <w:jc w:val="both"/>
        <w:rPr>
          <w:color w:val="000000" w:themeColor="text1"/>
          <w:sz w:val="28"/>
          <w:szCs w:val="28"/>
        </w:rPr>
      </w:pPr>
      <w:r w:rsidRPr="00E23860">
        <w:rPr>
          <w:color w:val="000000" w:themeColor="text1"/>
          <w:sz w:val="28"/>
          <w:szCs w:val="28"/>
        </w:rPr>
        <w:t xml:space="preserve">Экономика организации: учебник и практикум для среднего профессионального образования / А. В. </w:t>
      </w:r>
      <w:proofErr w:type="spellStart"/>
      <w:r w:rsidRPr="00E23860">
        <w:rPr>
          <w:color w:val="000000" w:themeColor="text1"/>
          <w:sz w:val="28"/>
          <w:szCs w:val="28"/>
        </w:rPr>
        <w:t>Колышкин</w:t>
      </w:r>
      <w:proofErr w:type="spellEnd"/>
      <w:r w:rsidRPr="00E23860">
        <w:rPr>
          <w:color w:val="000000" w:themeColor="text1"/>
          <w:sz w:val="28"/>
          <w:szCs w:val="28"/>
        </w:rPr>
        <w:t xml:space="preserve"> [и др.] ; под редакцией А. В. </w:t>
      </w:r>
      <w:proofErr w:type="spellStart"/>
      <w:r w:rsidRPr="00E23860">
        <w:rPr>
          <w:color w:val="000000" w:themeColor="text1"/>
          <w:sz w:val="28"/>
          <w:szCs w:val="28"/>
        </w:rPr>
        <w:t>Колышкина</w:t>
      </w:r>
      <w:proofErr w:type="spellEnd"/>
      <w:r w:rsidRPr="00E23860">
        <w:rPr>
          <w:color w:val="000000" w:themeColor="text1"/>
          <w:sz w:val="28"/>
          <w:szCs w:val="28"/>
        </w:rPr>
        <w:t xml:space="preserve">, С. А. Смирнова. — Москва: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2022. — 498 с. — (Профессиональное образование). — ISBN 978-5-534-06278-6.</w:t>
      </w:r>
    </w:p>
    <w:p w:rsidR="006C2203" w:rsidRPr="00E23860" w:rsidRDefault="006C2203" w:rsidP="00AD5C86">
      <w:pPr>
        <w:spacing w:before="240" w:after="0" w:line="360" w:lineRule="auto"/>
        <w:ind w:firstLine="709"/>
        <w:jc w:val="both"/>
        <w:rPr>
          <w:rFonts w:ascii="Times New Roman" w:hAnsi="Times New Roman"/>
          <w:b/>
          <w:color w:val="000000" w:themeColor="text1"/>
          <w:sz w:val="28"/>
          <w:szCs w:val="28"/>
        </w:rPr>
      </w:pPr>
      <w:r w:rsidRPr="00E23860">
        <w:rPr>
          <w:rFonts w:ascii="Times New Roman" w:hAnsi="Times New Roman"/>
          <w:b/>
          <w:color w:val="000000" w:themeColor="text1"/>
          <w:sz w:val="28"/>
          <w:szCs w:val="28"/>
        </w:rPr>
        <w:t>3.2.2. Основные электронные издания</w:t>
      </w:r>
    </w:p>
    <w:p w:rsidR="006C2203" w:rsidRPr="00E23860" w:rsidRDefault="006C2203" w:rsidP="00AD5C86">
      <w:pPr>
        <w:pStyle w:val="a7"/>
        <w:numPr>
          <w:ilvl w:val="0"/>
          <w:numId w:val="3"/>
        </w:numPr>
        <w:spacing w:after="0" w:line="360" w:lineRule="auto"/>
        <w:ind w:left="0" w:firstLine="709"/>
        <w:jc w:val="both"/>
        <w:rPr>
          <w:color w:val="000000" w:themeColor="text1"/>
          <w:sz w:val="28"/>
          <w:szCs w:val="28"/>
        </w:rPr>
      </w:pPr>
      <w:proofErr w:type="spellStart"/>
      <w:r w:rsidRPr="00E23860">
        <w:rPr>
          <w:color w:val="000000" w:themeColor="text1"/>
          <w:sz w:val="28"/>
          <w:szCs w:val="28"/>
        </w:rPr>
        <w:t>Мокий</w:t>
      </w:r>
      <w:proofErr w:type="spellEnd"/>
      <w:r w:rsidRPr="00E23860">
        <w:rPr>
          <w:color w:val="000000" w:themeColor="text1"/>
          <w:sz w:val="28"/>
          <w:szCs w:val="28"/>
        </w:rPr>
        <w:t>, М. С. Экономика организации: учебник и практикум для среднего профессионального образования / М. С. </w:t>
      </w:r>
      <w:proofErr w:type="spellStart"/>
      <w:r w:rsidRPr="00E23860">
        <w:rPr>
          <w:color w:val="000000" w:themeColor="text1"/>
          <w:sz w:val="28"/>
          <w:szCs w:val="28"/>
        </w:rPr>
        <w:t>Мокий</w:t>
      </w:r>
      <w:proofErr w:type="spellEnd"/>
      <w:r w:rsidRPr="00E23860">
        <w:rPr>
          <w:color w:val="000000" w:themeColor="text1"/>
          <w:sz w:val="28"/>
          <w:szCs w:val="28"/>
        </w:rPr>
        <w:t>, О. В. </w:t>
      </w:r>
      <w:proofErr w:type="spellStart"/>
      <w:r w:rsidRPr="00E23860">
        <w:rPr>
          <w:color w:val="000000" w:themeColor="text1"/>
          <w:sz w:val="28"/>
          <w:szCs w:val="28"/>
        </w:rPr>
        <w:t>Азоева</w:t>
      </w:r>
      <w:proofErr w:type="spellEnd"/>
      <w:r w:rsidRPr="00E23860">
        <w:rPr>
          <w:color w:val="000000" w:themeColor="text1"/>
          <w:sz w:val="28"/>
          <w:szCs w:val="28"/>
        </w:rPr>
        <w:t>, В. С. Ивановский ; под редакцией М. С. </w:t>
      </w:r>
      <w:proofErr w:type="spellStart"/>
      <w:r w:rsidRPr="00E23860">
        <w:rPr>
          <w:color w:val="000000" w:themeColor="text1"/>
          <w:sz w:val="28"/>
          <w:szCs w:val="28"/>
        </w:rPr>
        <w:t>Мокия</w:t>
      </w:r>
      <w:proofErr w:type="spellEnd"/>
      <w:r w:rsidRPr="00E23860">
        <w:rPr>
          <w:color w:val="000000" w:themeColor="text1"/>
          <w:sz w:val="28"/>
          <w:szCs w:val="28"/>
        </w:rPr>
        <w:t xml:space="preserve">. — 4-е изд., </w:t>
      </w:r>
      <w:proofErr w:type="spellStart"/>
      <w:r w:rsidRPr="00E23860">
        <w:rPr>
          <w:color w:val="000000" w:themeColor="text1"/>
          <w:sz w:val="28"/>
          <w:szCs w:val="28"/>
        </w:rPr>
        <w:t>перераб</w:t>
      </w:r>
      <w:proofErr w:type="spellEnd"/>
      <w:r w:rsidRPr="00E23860">
        <w:rPr>
          <w:color w:val="000000" w:themeColor="text1"/>
          <w:sz w:val="28"/>
          <w:szCs w:val="28"/>
        </w:rPr>
        <w:t xml:space="preserve">. и доп. — Москва :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xml:space="preserve">, 2022. — 297 с. — (Профессиональное образование). — ISBN 978-5-534-13970-9. — Текст: электронный // Образовательная платформа </w:t>
      </w:r>
      <w:proofErr w:type="spellStart"/>
      <w:r w:rsidRPr="00E23860">
        <w:rPr>
          <w:color w:val="000000" w:themeColor="text1"/>
          <w:sz w:val="28"/>
          <w:szCs w:val="28"/>
        </w:rPr>
        <w:t>Юрайт</w:t>
      </w:r>
      <w:proofErr w:type="spellEnd"/>
      <w:r w:rsidRPr="00E23860">
        <w:rPr>
          <w:color w:val="000000" w:themeColor="text1"/>
          <w:sz w:val="28"/>
          <w:szCs w:val="28"/>
        </w:rPr>
        <w:t xml:space="preserve"> [сайт]. — URL: https://urait.ru/bcode/469434.</w:t>
      </w:r>
    </w:p>
    <w:p w:rsidR="006C2203" w:rsidRPr="00E23860" w:rsidRDefault="006C2203" w:rsidP="00AD5C86">
      <w:pPr>
        <w:pStyle w:val="a7"/>
        <w:numPr>
          <w:ilvl w:val="0"/>
          <w:numId w:val="3"/>
        </w:numPr>
        <w:spacing w:after="0" w:line="360" w:lineRule="auto"/>
        <w:ind w:left="0" w:firstLine="709"/>
        <w:jc w:val="both"/>
        <w:rPr>
          <w:color w:val="000000" w:themeColor="text1"/>
          <w:sz w:val="28"/>
          <w:szCs w:val="28"/>
        </w:rPr>
      </w:pPr>
      <w:r w:rsidRPr="00E23860">
        <w:rPr>
          <w:color w:val="000000" w:themeColor="text1"/>
          <w:sz w:val="28"/>
          <w:szCs w:val="28"/>
        </w:rPr>
        <w:t>Основы экономики организации: учебник и практикум для среднего профессионального образования / Л. А. </w:t>
      </w:r>
      <w:proofErr w:type="spellStart"/>
      <w:r w:rsidRPr="00E23860">
        <w:rPr>
          <w:color w:val="000000" w:themeColor="text1"/>
          <w:sz w:val="28"/>
          <w:szCs w:val="28"/>
        </w:rPr>
        <w:t>Чалдаева</w:t>
      </w:r>
      <w:proofErr w:type="spellEnd"/>
      <w:r w:rsidRPr="00E23860">
        <w:rPr>
          <w:color w:val="000000" w:themeColor="text1"/>
          <w:sz w:val="28"/>
          <w:szCs w:val="28"/>
        </w:rPr>
        <w:t xml:space="preserve"> [и др.] ; под редакцией Л. А. </w:t>
      </w:r>
      <w:proofErr w:type="spellStart"/>
      <w:r w:rsidRPr="00E23860">
        <w:rPr>
          <w:color w:val="000000" w:themeColor="text1"/>
          <w:sz w:val="28"/>
          <w:szCs w:val="28"/>
        </w:rPr>
        <w:t>Чалдаевой</w:t>
      </w:r>
      <w:proofErr w:type="spellEnd"/>
      <w:r w:rsidRPr="00E23860">
        <w:rPr>
          <w:color w:val="000000" w:themeColor="text1"/>
          <w:sz w:val="28"/>
          <w:szCs w:val="28"/>
        </w:rPr>
        <w:t>, А. В. </w:t>
      </w:r>
      <w:proofErr w:type="spellStart"/>
      <w:r w:rsidRPr="00E23860">
        <w:rPr>
          <w:color w:val="000000" w:themeColor="text1"/>
          <w:sz w:val="28"/>
          <w:szCs w:val="28"/>
        </w:rPr>
        <w:t>Шарковой</w:t>
      </w:r>
      <w:proofErr w:type="spellEnd"/>
      <w:r w:rsidRPr="00E23860">
        <w:rPr>
          <w:color w:val="000000" w:themeColor="text1"/>
          <w:sz w:val="28"/>
          <w:szCs w:val="28"/>
        </w:rPr>
        <w:t xml:space="preserve">. — 3-е изд., </w:t>
      </w:r>
      <w:proofErr w:type="spellStart"/>
      <w:r w:rsidRPr="00E23860">
        <w:rPr>
          <w:color w:val="000000" w:themeColor="text1"/>
          <w:sz w:val="28"/>
          <w:szCs w:val="28"/>
        </w:rPr>
        <w:t>перераб</w:t>
      </w:r>
      <w:proofErr w:type="spellEnd"/>
      <w:r w:rsidRPr="00E23860">
        <w:rPr>
          <w:color w:val="000000" w:themeColor="text1"/>
          <w:sz w:val="28"/>
          <w:szCs w:val="28"/>
        </w:rPr>
        <w:t xml:space="preserve">. и доп. — Москва :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xml:space="preserve">, 2022. — 344 с. — (Профессиональное </w:t>
      </w:r>
      <w:r w:rsidRPr="00E23860">
        <w:rPr>
          <w:color w:val="000000" w:themeColor="text1"/>
          <w:sz w:val="28"/>
          <w:szCs w:val="28"/>
        </w:rPr>
        <w:lastRenderedPageBreak/>
        <w:t xml:space="preserve">образование). — ISBN 978-5-534-14874-9. — Текст: электронный // Образовательная платформа </w:t>
      </w:r>
      <w:proofErr w:type="spellStart"/>
      <w:r w:rsidRPr="00E23860">
        <w:rPr>
          <w:color w:val="000000" w:themeColor="text1"/>
          <w:sz w:val="28"/>
          <w:szCs w:val="28"/>
        </w:rPr>
        <w:t>Юрайт</w:t>
      </w:r>
      <w:proofErr w:type="spellEnd"/>
      <w:r w:rsidRPr="00E23860">
        <w:rPr>
          <w:color w:val="000000" w:themeColor="text1"/>
          <w:sz w:val="28"/>
          <w:szCs w:val="28"/>
        </w:rPr>
        <w:t xml:space="preserve"> [сайт]. — URL: https://urait.ru/bcode/484242.</w:t>
      </w:r>
    </w:p>
    <w:p w:rsidR="006C2203" w:rsidRPr="00E23860" w:rsidRDefault="006C2203" w:rsidP="00AD5C86">
      <w:pPr>
        <w:pStyle w:val="a7"/>
        <w:numPr>
          <w:ilvl w:val="0"/>
          <w:numId w:val="3"/>
        </w:numPr>
        <w:spacing w:after="0" w:line="360" w:lineRule="auto"/>
        <w:ind w:left="0" w:firstLine="709"/>
        <w:jc w:val="both"/>
        <w:rPr>
          <w:color w:val="000000" w:themeColor="text1"/>
          <w:sz w:val="28"/>
          <w:szCs w:val="28"/>
        </w:rPr>
      </w:pPr>
      <w:r w:rsidRPr="00E23860">
        <w:rPr>
          <w:color w:val="000000" w:themeColor="text1"/>
          <w:sz w:val="28"/>
          <w:szCs w:val="28"/>
        </w:rPr>
        <w:t>Основы экономики организации. Практикум: учебное пособие для среднего профессионального образования / Л. А. </w:t>
      </w:r>
      <w:proofErr w:type="spellStart"/>
      <w:r w:rsidRPr="00E23860">
        <w:rPr>
          <w:color w:val="000000" w:themeColor="text1"/>
          <w:sz w:val="28"/>
          <w:szCs w:val="28"/>
        </w:rPr>
        <w:t>Чалдаева</w:t>
      </w:r>
      <w:proofErr w:type="spellEnd"/>
      <w:r w:rsidRPr="00E23860">
        <w:rPr>
          <w:color w:val="000000" w:themeColor="text1"/>
          <w:sz w:val="28"/>
          <w:szCs w:val="28"/>
        </w:rPr>
        <w:t xml:space="preserve"> [и др.] ; под редакцией Л. А. </w:t>
      </w:r>
      <w:proofErr w:type="spellStart"/>
      <w:r w:rsidRPr="00E23860">
        <w:rPr>
          <w:color w:val="000000" w:themeColor="text1"/>
          <w:sz w:val="28"/>
          <w:szCs w:val="28"/>
        </w:rPr>
        <w:t>Чалдаевой</w:t>
      </w:r>
      <w:proofErr w:type="spellEnd"/>
      <w:r w:rsidRPr="00E23860">
        <w:rPr>
          <w:color w:val="000000" w:themeColor="text1"/>
          <w:sz w:val="28"/>
          <w:szCs w:val="28"/>
        </w:rPr>
        <w:t>, А. В. </w:t>
      </w:r>
      <w:proofErr w:type="spellStart"/>
      <w:r w:rsidRPr="00E23860">
        <w:rPr>
          <w:color w:val="000000" w:themeColor="text1"/>
          <w:sz w:val="28"/>
          <w:szCs w:val="28"/>
        </w:rPr>
        <w:t>Шарковой</w:t>
      </w:r>
      <w:proofErr w:type="spellEnd"/>
      <w:r w:rsidRPr="00E23860">
        <w:rPr>
          <w:color w:val="000000" w:themeColor="text1"/>
          <w:sz w:val="28"/>
          <w:szCs w:val="28"/>
        </w:rPr>
        <w:t xml:space="preserve">. — Москва: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xml:space="preserve">, 2022. — 299 с. — (Профессиональное образование). — ISBN 978-5-9916-9279-3. — Текст: электронный // Образовательная платформа </w:t>
      </w:r>
      <w:proofErr w:type="spellStart"/>
      <w:r w:rsidRPr="00E23860">
        <w:rPr>
          <w:color w:val="000000" w:themeColor="text1"/>
          <w:sz w:val="28"/>
          <w:szCs w:val="28"/>
        </w:rPr>
        <w:t>Юрайт</w:t>
      </w:r>
      <w:proofErr w:type="spellEnd"/>
      <w:r w:rsidRPr="00E23860">
        <w:rPr>
          <w:color w:val="000000" w:themeColor="text1"/>
          <w:sz w:val="28"/>
          <w:szCs w:val="28"/>
        </w:rPr>
        <w:t xml:space="preserve"> [сайт]. — URL: https://urait.ru/bcode/471048.</w:t>
      </w:r>
    </w:p>
    <w:p w:rsidR="006C2203" w:rsidRPr="00E23860" w:rsidRDefault="006C2203" w:rsidP="00AD5C86">
      <w:pPr>
        <w:pStyle w:val="a7"/>
        <w:numPr>
          <w:ilvl w:val="0"/>
          <w:numId w:val="3"/>
        </w:numPr>
        <w:spacing w:after="0" w:line="360" w:lineRule="auto"/>
        <w:ind w:left="0" w:firstLine="709"/>
        <w:jc w:val="both"/>
        <w:rPr>
          <w:color w:val="000000" w:themeColor="text1"/>
          <w:sz w:val="28"/>
          <w:szCs w:val="28"/>
        </w:rPr>
      </w:pPr>
      <w:r w:rsidRPr="00E23860">
        <w:rPr>
          <w:color w:val="000000" w:themeColor="text1"/>
          <w:sz w:val="28"/>
          <w:szCs w:val="28"/>
        </w:rPr>
        <w:t>Экономика организации: учебник для среднего профессионального образования / Е. Н. </w:t>
      </w:r>
      <w:proofErr w:type="spellStart"/>
      <w:r w:rsidRPr="00E23860">
        <w:rPr>
          <w:color w:val="000000" w:themeColor="text1"/>
          <w:sz w:val="28"/>
          <w:szCs w:val="28"/>
        </w:rPr>
        <w:t>Клочкова</w:t>
      </w:r>
      <w:proofErr w:type="spellEnd"/>
      <w:r w:rsidRPr="00E23860">
        <w:rPr>
          <w:color w:val="000000" w:themeColor="text1"/>
          <w:sz w:val="28"/>
          <w:szCs w:val="28"/>
        </w:rPr>
        <w:t>, В. И. Кузнецов, Т. Е. Платонова, Е. С. </w:t>
      </w:r>
      <w:proofErr w:type="spellStart"/>
      <w:r w:rsidRPr="00E23860">
        <w:rPr>
          <w:color w:val="000000" w:themeColor="text1"/>
          <w:sz w:val="28"/>
          <w:szCs w:val="28"/>
        </w:rPr>
        <w:t>Дарда</w:t>
      </w:r>
      <w:proofErr w:type="spellEnd"/>
      <w:r w:rsidRPr="00E23860">
        <w:rPr>
          <w:color w:val="000000" w:themeColor="text1"/>
          <w:sz w:val="28"/>
          <w:szCs w:val="28"/>
        </w:rPr>
        <w:t> ; под редакцией Е. Н. </w:t>
      </w:r>
      <w:proofErr w:type="spellStart"/>
      <w:r w:rsidRPr="00E23860">
        <w:rPr>
          <w:color w:val="000000" w:themeColor="text1"/>
          <w:sz w:val="28"/>
          <w:szCs w:val="28"/>
        </w:rPr>
        <w:t>Клочковой</w:t>
      </w:r>
      <w:proofErr w:type="spellEnd"/>
      <w:r w:rsidRPr="00E23860">
        <w:rPr>
          <w:color w:val="000000" w:themeColor="text1"/>
          <w:sz w:val="28"/>
          <w:szCs w:val="28"/>
        </w:rPr>
        <w:t xml:space="preserve">. — 2-е изд., </w:t>
      </w:r>
      <w:proofErr w:type="spellStart"/>
      <w:r w:rsidRPr="00E23860">
        <w:rPr>
          <w:color w:val="000000" w:themeColor="text1"/>
          <w:sz w:val="28"/>
          <w:szCs w:val="28"/>
        </w:rPr>
        <w:t>перераб</w:t>
      </w:r>
      <w:proofErr w:type="spellEnd"/>
      <w:r w:rsidRPr="00E23860">
        <w:rPr>
          <w:color w:val="000000" w:themeColor="text1"/>
          <w:sz w:val="28"/>
          <w:szCs w:val="28"/>
        </w:rPr>
        <w:t xml:space="preserve">. и доп. — Москва :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xml:space="preserve">, 2022. — 382 с. — (Профессиональное образование). — ISBN 978-5-534-13799-6. — Текст: электронный // Образовательная платформа </w:t>
      </w:r>
      <w:proofErr w:type="spellStart"/>
      <w:r w:rsidRPr="00E23860">
        <w:rPr>
          <w:color w:val="000000" w:themeColor="text1"/>
          <w:sz w:val="28"/>
          <w:szCs w:val="28"/>
        </w:rPr>
        <w:t>Юрайт</w:t>
      </w:r>
      <w:proofErr w:type="spellEnd"/>
      <w:r w:rsidRPr="00E23860">
        <w:rPr>
          <w:color w:val="000000" w:themeColor="text1"/>
          <w:sz w:val="28"/>
          <w:szCs w:val="28"/>
        </w:rPr>
        <w:t xml:space="preserve"> [сайт]. — URL: </w:t>
      </w:r>
      <w:hyperlink r:id="rId9" w:history="1">
        <w:r w:rsidRPr="00E23860">
          <w:rPr>
            <w:rStyle w:val="a6"/>
            <w:color w:val="000000" w:themeColor="text1"/>
            <w:sz w:val="28"/>
            <w:szCs w:val="28"/>
          </w:rPr>
          <w:t>https://urait.ru/bcode/469692</w:t>
        </w:r>
      </w:hyperlink>
      <w:r w:rsidRPr="00E23860">
        <w:rPr>
          <w:color w:val="000000" w:themeColor="text1"/>
          <w:sz w:val="28"/>
          <w:szCs w:val="28"/>
        </w:rPr>
        <w:t>.</w:t>
      </w:r>
    </w:p>
    <w:p w:rsidR="006C2203" w:rsidRPr="00E23860" w:rsidRDefault="006C2203" w:rsidP="00AD5C86">
      <w:pPr>
        <w:pStyle w:val="a7"/>
        <w:numPr>
          <w:ilvl w:val="0"/>
          <w:numId w:val="3"/>
        </w:numPr>
        <w:spacing w:after="0" w:line="360" w:lineRule="auto"/>
        <w:ind w:left="0" w:firstLine="709"/>
        <w:jc w:val="both"/>
        <w:rPr>
          <w:color w:val="000000" w:themeColor="text1"/>
          <w:sz w:val="28"/>
          <w:szCs w:val="28"/>
        </w:rPr>
      </w:pPr>
      <w:r w:rsidRPr="00E23860">
        <w:rPr>
          <w:color w:val="000000" w:themeColor="text1"/>
          <w:sz w:val="28"/>
          <w:szCs w:val="28"/>
        </w:rPr>
        <w:t xml:space="preserve">Экономика организации: учебник и практикум для среднего профессионального образования / А. В. </w:t>
      </w:r>
      <w:proofErr w:type="spellStart"/>
      <w:r w:rsidRPr="00E23860">
        <w:rPr>
          <w:color w:val="000000" w:themeColor="text1"/>
          <w:sz w:val="28"/>
          <w:szCs w:val="28"/>
        </w:rPr>
        <w:t>Колышкин</w:t>
      </w:r>
      <w:proofErr w:type="spellEnd"/>
      <w:r w:rsidRPr="00E23860">
        <w:rPr>
          <w:color w:val="000000" w:themeColor="text1"/>
          <w:sz w:val="28"/>
          <w:szCs w:val="28"/>
        </w:rPr>
        <w:t xml:space="preserve"> [и др.] ; под редакцией А. В. </w:t>
      </w:r>
      <w:proofErr w:type="spellStart"/>
      <w:r w:rsidRPr="00E23860">
        <w:rPr>
          <w:color w:val="000000" w:themeColor="text1"/>
          <w:sz w:val="28"/>
          <w:szCs w:val="28"/>
        </w:rPr>
        <w:t>Колышкина</w:t>
      </w:r>
      <w:proofErr w:type="spellEnd"/>
      <w:r w:rsidRPr="00E23860">
        <w:rPr>
          <w:color w:val="000000" w:themeColor="text1"/>
          <w:sz w:val="28"/>
          <w:szCs w:val="28"/>
        </w:rPr>
        <w:t xml:space="preserve">, С. А. Смирнова. — Москва: Издательство </w:t>
      </w:r>
      <w:proofErr w:type="spellStart"/>
      <w:r w:rsidRPr="00E23860">
        <w:rPr>
          <w:color w:val="000000" w:themeColor="text1"/>
          <w:sz w:val="28"/>
          <w:szCs w:val="28"/>
        </w:rPr>
        <w:t>Юрайт</w:t>
      </w:r>
      <w:proofErr w:type="spellEnd"/>
      <w:r w:rsidRPr="00E23860">
        <w:rPr>
          <w:color w:val="000000" w:themeColor="text1"/>
          <w:sz w:val="28"/>
          <w:szCs w:val="28"/>
        </w:rPr>
        <w:t xml:space="preserve">, 2022. — 498 с. — (Профессиональное образование). — ISBN 978-5-534-06278-6. — Текст: электронный // Образовательная платформа </w:t>
      </w:r>
      <w:proofErr w:type="spellStart"/>
      <w:r w:rsidRPr="00E23860">
        <w:rPr>
          <w:color w:val="000000" w:themeColor="text1"/>
          <w:sz w:val="28"/>
          <w:szCs w:val="28"/>
        </w:rPr>
        <w:t>Юрайт</w:t>
      </w:r>
      <w:proofErr w:type="spellEnd"/>
      <w:r w:rsidRPr="00E23860">
        <w:rPr>
          <w:color w:val="000000" w:themeColor="text1"/>
          <w:sz w:val="28"/>
          <w:szCs w:val="28"/>
        </w:rPr>
        <w:t xml:space="preserve"> [сайт]. — URL: https://urait.ru/bcode/474223.</w:t>
      </w:r>
    </w:p>
    <w:p w:rsidR="006C2203" w:rsidRPr="00E23860" w:rsidRDefault="006C2203" w:rsidP="00AD5C86">
      <w:pPr>
        <w:spacing w:before="240" w:after="0" w:line="360" w:lineRule="auto"/>
        <w:ind w:firstLine="709"/>
        <w:jc w:val="both"/>
        <w:rPr>
          <w:rFonts w:ascii="Times New Roman" w:hAnsi="Times New Roman"/>
          <w:b/>
          <w:color w:val="000000" w:themeColor="text1"/>
          <w:sz w:val="28"/>
          <w:szCs w:val="28"/>
        </w:rPr>
      </w:pPr>
      <w:r w:rsidRPr="00E23860">
        <w:rPr>
          <w:rFonts w:ascii="Times New Roman" w:hAnsi="Times New Roman"/>
          <w:b/>
          <w:color w:val="000000" w:themeColor="text1"/>
          <w:sz w:val="28"/>
          <w:szCs w:val="28"/>
        </w:rPr>
        <w:t>3.2.3. Дополнительные источники</w:t>
      </w:r>
    </w:p>
    <w:p w:rsidR="006C2203" w:rsidRPr="00E23860" w:rsidRDefault="006C2203" w:rsidP="00AD5C86">
      <w:pPr>
        <w:spacing w:after="0" w:line="360" w:lineRule="auto"/>
        <w:ind w:firstLine="709"/>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t>1.</w:t>
      </w:r>
      <w:r w:rsidRPr="00E23860">
        <w:rPr>
          <w:rFonts w:ascii="Times New Roman" w:hAnsi="Times New Roman"/>
          <w:color w:val="000000" w:themeColor="text1"/>
          <w:sz w:val="28"/>
          <w:szCs w:val="28"/>
        </w:rPr>
        <w:tab/>
        <w:t>Кондратьева И.В. Экономика предприятия. Учебное пособие – Лань, 2022. – 232с.</w:t>
      </w:r>
    </w:p>
    <w:p w:rsidR="006C2203" w:rsidRPr="00E23860" w:rsidRDefault="006C2203" w:rsidP="00AD5C86">
      <w:pPr>
        <w:spacing w:after="0" w:line="360" w:lineRule="auto"/>
        <w:ind w:firstLine="709"/>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t xml:space="preserve">2. </w:t>
      </w:r>
      <w:proofErr w:type="spellStart"/>
      <w:r w:rsidRPr="00E23860">
        <w:rPr>
          <w:rFonts w:ascii="Times New Roman" w:hAnsi="Times New Roman"/>
          <w:color w:val="000000" w:themeColor="text1"/>
          <w:sz w:val="28"/>
          <w:szCs w:val="28"/>
        </w:rPr>
        <w:t>Маслевич</w:t>
      </w:r>
      <w:proofErr w:type="spellEnd"/>
      <w:r w:rsidRPr="00E23860">
        <w:rPr>
          <w:rFonts w:ascii="Times New Roman" w:hAnsi="Times New Roman"/>
          <w:color w:val="000000" w:themeColor="text1"/>
          <w:sz w:val="28"/>
          <w:szCs w:val="28"/>
        </w:rPr>
        <w:t xml:space="preserve">, Т. П. Экономика организации: учебник для бакалавров / </w:t>
      </w:r>
      <w:r w:rsidRPr="00E23860">
        <w:rPr>
          <w:rFonts w:ascii="Times New Roman" w:hAnsi="Times New Roman"/>
          <w:color w:val="000000" w:themeColor="text1"/>
          <w:sz w:val="28"/>
          <w:szCs w:val="28"/>
        </w:rPr>
        <w:br/>
        <w:t xml:space="preserve">Т.П. </w:t>
      </w:r>
      <w:proofErr w:type="spellStart"/>
      <w:r w:rsidRPr="00E23860">
        <w:rPr>
          <w:rFonts w:ascii="Times New Roman" w:hAnsi="Times New Roman"/>
          <w:color w:val="000000" w:themeColor="text1"/>
          <w:sz w:val="28"/>
          <w:szCs w:val="28"/>
        </w:rPr>
        <w:t>Маслевич</w:t>
      </w:r>
      <w:proofErr w:type="spellEnd"/>
      <w:proofErr w:type="gramStart"/>
      <w:r w:rsidRPr="00E23860">
        <w:rPr>
          <w:rFonts w:ascii="Times New Roman" w:hAnsi="Times New Roman"/>
          <w:color w:val="000000" w:themeColor="text1"/>
          <w:sz w:val="28"/>
          <w:szCs w:val="28"/>
        </w:rPr>
        <w:t xml:space="preserve"> ;</w:t>
      </w:r>
      <w:proofErr w:type="gramEnd"/>
      <w:r w:rsidRPr="00E23860">
        <w:rPr>
          <w:rFonts w:ascii="Times New Roman" w:hAnsi="Times New Roman"/>
          <w:color w:val="000000" w:themeColor="text1"/>
          <w:sz w:val="28"/>
          <w:szCs w:val="28"/>
        </w:rPr>
        <w:t xml:space="preserve"> под ред. Е. Н. Косаревой. - Москва: Дашков и</w:t>
      </w:r>
      <w:proofErr w:type="gramStart"/>
      <w:r w:rsidRPr="00E23860">
        <w:rPr>
          <w:rFonts w:ascii="Times New Roman" w:hAnsi="Times New Roman"/>
          <w:color w:val="000000" w:themeColor="text1"/>
          <w:sz w:val="28"/>
          <w:szCs w:val="28"/>
        </w:rPr>
        <w:t xml:space="preserve"> К</w:t>
      </w:r>
      <w:proofErr w:type="gramEnd"/>
      <w:r w:rsidRPr="00E23860">
        <w:rPr>
          <w:rFonts w:ascii="Times New Roman" w:hAnsi="Times New Roman"/>
          <w:color w:val="000000" w:themeColor="text1"/>
          <w:sz w:val="28"/>
          <w:szCs w:val="28"/>
        </w:rPr>
        <w:t xml:space="preserve">, 2019. - 330 с. </w:t>
      </w:r>
    </w:p>
    <w:p w:rsidR="006C2203" w:rsidRPr="00E23860" w:rsidRDefault="006C2203" w:rsidP="00AD5C86">
      <w:pPr>
        <w:spacing w:after="0" w:line="360" w:lineRule="auto"/>
        <w:ind w:firstLine="709"/>
        <w:jc w:val="both"/>
        <w:rPr>
          <w:rFonts w:ascii="Times New Roman" w:hAnsi="Times New Roman"/>
          <w:color w:val="000000" w:themeColor="text1"/>
          <w:sz w:val="28"/>
          <w:szCs w:val="28"/>
        </w:rPr>
      </w:pPr>
      <w:r w:rsidRPr="00E23860">
        <w:rPr>
          <w:rFonts w:ascii="Times New Roman" w:hAnsi="Times New Roman"/>
          <w:color w:val="000000" w:themeColor="text1"/>
          <w:sz w:val="28"/>
          <w:szCs w:val="28"/>
        </w:rPr>
        <w:lastRenderedPageBreak/>
        <w:t>3. Фридман, А. М. Экономика организации: учебник / А. М. Фридман. — Москва: РИОР</w:t>
      </w:r>
      <w:proofErr w:type="gramStart"/>
      <w:r w:rsidRPr="00E23860">
        <w:rPr>
          <w:rFonts w:ascii="Times New Roman" w:hAnsi="Times New Roman"/>
          <w:color w:val="000000" w:themeColor="text1"/>
          <w:sz w:val="28"/>
          <w:szCs w:val="28"/>
        </w:rPr>
        <w:t xml:space="preserve"> :</w:t>
      </w:r>
      <w:proofErr w:type="gramEnd"/>
      <w:r w:rsidRPr="00E23860">
        <w:rPr>
          <w:rFonts w:ascii="Times New Roman" w:hAnsi="Times New Roman"/>
          <w:color w:val="000000" w:themeColor="text1"/>
          <w:sz w:val="28"/>
          <w:szCs w:val="28"/>
        </w:rPr>
        <w:t xml:space="preserve"> ИНФРА-М, 2022. — 239 </w:t>
      </w:r>
      <w:proofErr w:type="gramStart"/>
      <w:r w:rsidRPr="00E23860">
        <w:rPr>
          <w:rFonts w:ascii="Times New Roman" w:hAnsi="Times New Roman"/>
          <w:color w:val="000000" w:themeColor="text1"/>
          <w:sz w:val="28"/>
          <w:szCs w:val="28"/>
        </w:rPr>
        <w:t>с</w:t>
      </w:r>
      <w:proofErr w:type="gramEnd"/>
      <w:r w:rsidRPr="00E23860">
        <w:rPr>
          <w:rFonts w:ascii="Times New Roman" w:hAnsi="Times New Roman"/>
          <w:color w:val="000000" w:themeColor="text1"/>
          <w:sz w:val="28"/>
          <w:szCs w:val="28"/>
        </w:rPr>
        <w:t xml:space="preserve">. — (Среднее профессиональное образование). </w:t>
      </w:r>
    </w:p>
    <w:p w:rsidR="006C2203" w:rsidRPr="00E23860" w:rsidRDefault="006C2203" w:rsidP="00AD5C86">
      <w:pPr>
        <w:spacing w:before="240" w:line="360" w:lineRule="auto"/>
        <w:ind w:firstLine="709"/>
        <w:jc w:val="center"/>
        <w:rPr>
          <w:rFonts w:ascii="Times New Roman" w:hAnsi="Times New Roman"/>
          <w:b/>
          <w:color w:val="000000" w:themeColor="text1"/>
          <w:sz w:val="28"/>
          <w:szCs w:val="28"/>
        </w:rPr>
      </w:pPr>
      <w:r w:rsidRPr="00E23860">
        <w:rPr>
          <w:rFonts w:ascii="Times New Roman" w:hAnsi="Times New Roman"/>
          <w:b/>
          <w:color w:val="000000" w:themeColor="text1"/>
          <w:sz w:val="28"/>
          <w:szCs w:val="28"/>
        </w:rPr>
        <w:t xml:space="preserve">4. КОНТРОЛЬ И ОЦЕНКА РЕЗУЛЬТАТОВ ОСВОЕНИЯ </w:t>
      </w:r>
      <w:r w:rsidRPr="00E23860">
        <w:rPr>
          <w:rFonts w:ascii="Times New Roman" w:hAnsi="Times New Roman"/>
          <w:b/>
          <w:color w:val="000000" w:themeColor="text1"/>
          <w:sz w:val="28"/>
          <w:szCs w:val="28"/>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4454"/>
        <w:gridCol w:w="2458"/>
      </w:tblGrid>
      <w:tr w:rsidR="00E23860" w:rsidRPr="00E23860" w:rsidTr="00256A3F">
        <w:trPr>
          <w:trHeight w:val="604"/>
        </w:trPr>
        <w:tc>
          <w:tcPr>
            <w:tcW w:w="1389" w:type="pct"/>
            <w:vAlign w:val="center"/>
          </w:tcPr>
          <w:p w:rsidR="006C2203" w:rsidRPr="00E23860" w:rsidRDefault="006C2203" w:rsidP="001556FB">
            <w:pPr>
              <w:spacing w:before="40" w:after="40" w:line="240" w:lineRule="auto"/>
              <w:ind w:firstLine="142"/>
              <w:jc w:val="center"/>
              <w:rPr>
                <w:rFonts w:ascii="Times New Roman" w:hAnsi="Times New Roman"/>
                <w:b/>
                <w:bCs/>
                <w:iCs/>
                <w:color w:val="000000" w:themeColor="text1"/>
                <w:sz w:val="24"/>
                <w:szCs w:val="24"/>
              </w:rPr>
            </w:pPr>
            <w:r w:rsidRPr="00E23860">
              <w:rPr>
                <w:rFonts w:ascii="Times New Roman" w:hAnsi="Times New Roman"/>
                <w:b/>
                <w:bCs/>
                <w:iCs/>
                <w:color w:val="000000" w:themeColor="text1"/>
                <w:sz w:val="24"/>
                <w:szCs w:val="24"/>
              </w:rPr>
              <w:t>Результаты обучения</w:t>
            </w:r>
          </w:p>
        </w:tc>
        <w:tc>
          <w:tcPr>
            <w:tcW w:w="2327" w:type="pct"/>
            <w:vAlign w:val="center"/>
          </w:tcPr>
          <w:p w:rsidR="006C2203" w:rsidRPr="00E23860" w:rsidRDefault="006C2203" w:rsidP="001556FB">
            <w:pPr>
              <w:spacing w:before="40" w:after="40" w:line="240" w:lineRule="auto"/>
              <w:ind w:firstLine="142"/>
              <w:jc w:val="center"/>
              <w:rPr>
                <w:rFonts w:ascii="Times New Roman" w:hAnsi="Times New Roman"/>
                <w:b/>
                <w:bCs/>
                <w:iCs/>
                <w:color w:val="000000" w:themeColor="text1"/>
                <w:sz w:val="24"/>
                <w:szCs w:val="24"/>
              </w:rPr>
            </w:pPr>
            <w:r w:rsidRPr="00E23860">
              <w:rPr>
                <w:rFonts w:ascii="Times New Roman" w:hAnsi="Times New Roman"/>
                <w:b/>
                <w:bCs/>
                <w:iCs/>
                <w:color w:val="000000" w:themeColor="text1"/>
                <w:sz w:val="24"/>
                <w:szCs w:val="24"/>
              </w:rPr>
              <w:t>Критерии оценки</w:t>
            </w:r>
          </w:p>
        </w:tc>
        <w:tc>
          <w:tcPr>
            <w:tcW w:w="1284" w:type="pct"/>
            <w:vAlign w:val="center"/>
          </w:tcPr>
          <w:p w:rsidR="006C2203" w:rsidRPr="00E23860" w:rsidRDefault="006C2203" w:rsidP="002F2F14">
            <w:pPr>
              <w:spacing w:before="40" w:after="40" w:line="360" w:lineRule="auto"/>
              <w:jc w:val="center"/>
              <w:rPr>
                <w:rFonts w:ascii="Times New Roman" w:hAnsi="Times New Roman"/>
                <w:b/>
                <w:bCs/>
                <w:iCs/>
                <w:color w:val="000000" w:themeColor="text1"/>
                <w:sz w:val="24"/>
                <w:szCs w:val="24"/>
              </w:rPr>
            </w:pPr>
            <w:r w:rsidRPr="00E23860">
              <w:rPr>
                <w:rFonts w:ascii="Times New Roman" w:hAnsi="Times New Roman"/>
                <w:b/>
                <w:bCs/>
                <w:iCs/>
                <w:color w:val="000000" w:themeColor="text1"/>
                <w:sz w:val="24"/>
                <w:szCs w:val="24"/>
              </w:rPr>
              <w:t>Методы оценки</w:t>
            </w:r>
          </w:p>
        </w:tc>
      </w:tr>
      <w:tr w:rsidR="00E23860" w:rsidRPr="00E23860" w:rsidTr="00256A3F">
        <w:trPr>
          <w:trHeight w:val="604"/>
        </w:trPr>
        <w:tc>
          <w:tcPr>
            <w:tcW w:w="5000" w:type="pct"/>
            <w:gridSpan w:val="3"/>
            <w:vAlign w:val="center"/>
          </w:tcPr>
          <w:p w:rsidR="006C2203" w:rsidRPr="00E23860" w:rsidRDefault="006C2203" w:rsidP="001556FB">
            <w:pPr>
              <w:spacing w:before="40" w:after="40" w:line="240" w:lineRule="auto"/>
              <w:ind w:firstLine="142"/>
              <w:jc w:val="both"/>
              <w:rPr>
                <w:rFonts w:ascii="Times New Roman" w:hAnsi="Times New Roman"/>
                <w:b/>
                <w:bCs/>
                <w:i/>
                <w:color w:val="000000" w:themeColor="text1"/>
                <w:sz w:val="24"/>
                <w:szCs w:val="24"/>
              </w:rPr>
            </w:pPr>
            <w:r w:rsidRPr="00E23860">
              <w:rPr>
                <w:rFonts w:ascii="Times New Roman" w:hAnsi="Times New Roman"/>
                <w:b/>
                <w:bCs/>
                <w:iCs/>
                <w:color w:val="000000" w:themeColor="text1"/>
                <w:sz w:val="24"/>
                <w:szCs w:val="24"/>
              </w:rPr>
              <w:t>Перечень знаний, осваиваемых в рамках дисциплины</w:t>
            </w:r>
            <w:r w:rsidRPr="00E23860">
              <w:rPr>
                <w:rFonts w:ascii="Times New Roman" w:hAnsi="Times New Roman"/>
                <w:b/>
                <w:bCs/>
                <w:i/>
                <w:color w:val="000000" w:themeColor="text1"/>
                <w:sz w:val="24"/>
                <w:szCs w:val="24"/>
              </w:rPr>
              <w:t>:</w:t>
            </w:r>
          </w:p>
        </w:tc>
      </w:tr>
      <w:tr w:rsidR="00E23860" w:rsidRPr="00E23860" w:rsidTr="00C8145C">
        <w:trPr>
          <w:trHeight w:val="6667"/>
        </w:trPr>
        <w:tc>
          <w:tcPr>
            <w:tcW w:w="1389" w:type="pct"/>
          </w:tcPr>
          <w:p w:rsidR="00256A3F" w:rsidRPr="00E23860" w:rsidRDefault="00256A3F"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базовые понятия дисциплины;</w:t>
            </w:r>
          </w:p>
          <w:p w:rsidR="00256A3F" w:rsidRPr="00E23860" w:rsidRDefault="00256A3F"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общую характеристику трудовых ресурсов;</w:t>
            </w:r>
          </w:p>
          <w:p w:rsidR="00256A3F" w:rsidRPr="00E23860" w:rsidRDefault="00256A3F"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понятие, сущность и роль научно-технического прогресса в развитии организации;</w:t>
            </w:r>
          </w:p>
          <w:p w:rsidR="00256A3F" w:rsidRPr="00E23860" w:rsidRDefault="00256A3F"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основные экономические показатели организации;</w:t>
            </w:r>
          </w:p>
          <w:p w:rsidR="00256A3F" w:rsidRPr="00E23860" w:rsidRDefault="00256A3F"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основные организационно-правовые формы предприятий;</w:t>
            </w:r>
          </w:p>
          <w:p w:rsidR="00256A3F" w:rsidRPr="00E23860" w:rsidRDefault="00256A3F"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основные направления инновационной политики</w:t>
            </w:r>
          </w:p>
          <w:p w:rsidR="00256A3F" w:rsidRPr="00E23860" w:rsidRDefault="00256A3F" w:rsidP="001556FB">
            <w:pPr>
              <w:spacing w:before="40" w:after="40" w:line="240" w:lineRule="auto"/>
              <w:ind w:firstLine="142"/>
              <w:jc w:val="both"/>
              <w:rPr>
                <w:rFonts w:ascii="Times New Roman" w:hAnsi="Times New Roman"/>
                <w:bCs/>
                <w:i/>
                <w:color w:val="000000" w:themeColor="text1"/>
                <w:sz w:val="24"/>
                <w:szCs w:val="24"/>
              </w:rPr>
            </w:pPr>
          </w:p>
        </w:tc>
        <w:tc>
          <w:tcPr>
            <w:tcW w:w="2327" w:type="pct"/>
            <w:vMerge w:val="restart"/>
          </w:tcPr>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Оценка устных ответов, учащихся:</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Отметка "5" ставится, если студент: </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полно излагает изученный материал; </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обнаруживает понимание материала, может обосновать свои суждения, применить знания на практике, привести необходимые примеры не только по лекции, но и самостоятельно составленные; </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 излагает материал последовательно и правильно с точки зрения норм литературного языка.</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Отметка "3" ставится, если студент обнаруживает знание и понимание основных положений темы, но: </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излагает материал неполно и допускает неточности в определении понятий или формулировке; </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 не умеет достаточно глубоко и доказательно обосновать свои суждения и привести свои примеры;</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 излагает материал непоследовательно и допускает ошибки в языковом оформлении </w:t>
            </w:r>
            <w:proofErr w:type="gramStart"/>
            <w:r w:rsidRPr="00E23860">
              <w:rPr>
                <w:rFonts w:ascii="Times New Roman" w:hAnsi="Times New Roman"/>
                <w:bCs/>
                <w:iCs/>
                <w:color w:val="000000" w:themeColor="text1"/>
                <w:sz w:val="24"/>
                <w:szCs w:val="24"/>
              </w:rPr>
              <w:t>излагаемого</w:t>
            </w:r>
            <w:proofErr w:type="gramEnd"/>
            <w:r w:rsidRPr="00E23860">
              <w:rPr>
                <w:rFonts w:ascii="Times New Roman" w:hAnsi="Times New Roman"/>
                <w:bCs/>
                <w:iCs/>
                <w:color w:val="000000" w:themeColor="text1"/>
                <w:sz w:val="24"/>
                <w:szCs w:val="24"/>
              </w:rPr>
              <w:t>.</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w:t>
            </w:r>
            <w:r w:rsidRPr="00E23860">
              <w:rPr>
                <w:rFonts w:ascii="Times New Roman" w:hAnsi="Times New Roman"/>
                <w:bCs/>
                <w:iCs/>
                <w:color w:val="000000" w:themeColor="text1"/>
                <w:sz w:val="24"/>
                <w:szCs w:val="24"/>
              </w:rPr>
              <w:lastRenderedPageBreak/>
              <w:t xml:space="preserve">искажающие их смысл, беспорядочно и неуверенно излагает материал. </w:t>
            </w:r>
          </w:p>
          <w:p w:rsidR="00256A3F" w:rsidRPr="00E23860" w:rsidRDefault="00256A3F" w:rsidP="001556FB">
            <w:pPr>
              <w:spacing w:before="40" w:after="40" w:line="240" w:lineRule="auto"/>
              <w:ind w:firstLine="142"/>
              <w:jc w:val="both"/>
              <w:rPr>
                <w:rFonts w:ascii="Times New Roman" w:hAnsi="Times New Roman"/>
                <w:bCs/>
                <w:iCs/>
                <w:color w:val="000000" w:themeColor="text1"/>
                <w:sz w:val="24"/>
                <w:szCs w:val="24"/>
              </w:rPr>
            </w:pPr>
            <w:proofErr w:type="gramStart"/>
            <w:r w:rsidRPr="00E23860">
              <w:rPr>
                <w:rFonts w:ascii="Times New Roman" w:hAnsi="Times New Roman"/>
                <w:bCs/>
                <w:iCs/>
                <w:color w:val="000000" w:themeColor="text1"/>
                <w:sz w:val="24"/>
                <w:szCs w:val="24"/>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256A3F" w:rsidRPr="00E23860" w:rsidRDefault="00256A3F" w:rsidP="00256A3F">
            <w:pPr>
              <w:spacing w:after="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Оценка письменных ответов, учащихся:</w:t>
            </w:r>
            <w:r w:rsidR="008B001D" w:rsidRPr="00E23860">
              <w:rPr>
                <w:rFonts w:ascii="Times New Roman" w:hAnsi="Times New Roman"/>
                <w:bCs/>
                <w:iCs/>
                <w:color w:val="000000" w:themeColor="text1"/>
                <w:sz w:val="24"/>
                <w:szCs w:val="24"/>
              </w:rPr>
              <w:t xml:space="preserve"> </w:t>
            </w:r>
            <w:r w:rsidRPr="00E23860">
              <w:rPr>
                <w:rFonts w:ascii="Times New Roman" w:hAnsi="Times New Roman"/>
                <w:bCs/>
                <w:iCs/>
                <w:color w:val="000000" w:themeColor="text1"/>
                <w:sz w:val="24"/>
                <w:szCs w:val="24"/>
              </w:rPr>
              <w:t xml:space="preserve">Отметка "5" ставится, если студент: </w:t>
            </w:r>
            <w:proofErr w:type="gramStart"/>
            <w:r w:rsidRPr="00E23860">
              <w:rPr>
                <w:rFonts w:ascii="Times New Roman" w:hAnsi="Times New Roman"/>
                <w:bCs/>
                <w:iCs/>
                <w:color w:val="000000" w:themeColor="text1"/>
                <w:sz w:val="24"/>
                <w:szCs w:val="24"/>
              </w:rPr>
              <w:t>студен</w:t>
            </w:r>
            <w:proofErr w:type="gramEnd"/>
            <w:r w:rsidRPr="00E23860">
              <w:rPr>
                <w:rFonts w:ascii="Times New Roman" w:hAnsi="Times New Roman"/>
                <w:bCs/>
                <w:iCs/>
                <w:color w:val="000000" w:themeColor="text1"/>
                <w:sz w:val="24"/>
                <w:szCs w:val="24"/>
              </w:rPr>
              <w:t xml:space="preserve"> соблюдает установленный алгоритм решения заданий; обнаруживает понимание материала, может применить знания на практике; все расчеты выполнены арифметически верно.</w:t>
            </w:r>
          </w:p>
          <w:p w:rsidR="00256A3F" w:rsidRPr="00E23860" w:rsidRDefault="00256A3F" w:rsidP="00256A3F">
            <w:pPr>
              <w:spacing w:after="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Отметка "4" ставится, если студент даёт ответ, удовлетворяющий тем же требованиям, что и для отметки "5", но допускает 1-2 недочёта в последовательности решения заданий. </w:t>
            </w:r>
          </w:p>
          <w:p w:rsidR="00256A3F" w:rsidRPr="00E23860" w:rsidRDefault="00256A3F" w:rsidP="00256A3F">
            <w:pPr>
              <w:spacing w:after="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Отметка "3" ставится, если студент обнаруживает знание и понимание основных положений темы, но: </w:t>
            </w:r>
            <w:r w:rsidR="008B001D" w:rsidRPr="00E23860">
              <w:rPr>
                <w:rFonts w:ascii="Times New Roman" w:hAnsi="Times New Roman"/>
                <w:bCs/>
                <w:iCs/>
                <w:color w:val="000000" w:themeColor="text1"/>
                <w:sz w:val="24"/>
                <w:szCs w:val="24"/>
              </w:rPr>
              <w:t xml:space="preserve"> </w:t>
            </w:r>
            <w:r w:rsidRPr="00E23860">
              <w:rPr>
                <w:rFonts w:ascii="Times New Roman" w:hAnsi="Times New Roman"/>
                <w:bCs/>
                <w:iCs/>
                <w:color w:val="000000" w:themeColor="text1"/>
                <w:sz w:val="24"/>
                <w:szCs w:val="24"/>
              </w:rPr>
              <w:t xml:space="preserve"> решение не полное (менее 60%); </w:t>
            </w:r>
          </w:p>
          <w:p w:rsidR="00256A3F" w:rsidRPr="00E23860" w:rsidRDefault="00256A3F" w:rsidP="00256A3F">
            <w:pPr>
              <w:spacing w:after="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 в решении заданий допущено большое количество арифметических ошибок;</w:t>
            </w:r>
          </w:p>
          <w:p w:rsidR="00256A3F" w:rsidRPr="00E23860" w:rsidRDefault="00256A3F" w:rsidP="008B001D">
            <w:pPr>
              <w:spacing w:after="0" w:line="240" w:lineRule="auto"/>
              <w:ind w:firstLine="142"/>
              <w:jc w:val="both"/>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 решение задания непоследовательно и допускает ошибки в языковом оформлении излагаемого.</w:t>
            </w:r>
            <w:r w:rsidR="008B001D" w:rsidRPr="00E23860">
              <w:rPr>
                <w:rFonts w:ascii="Times New Roman" w:hAnsi="Times New Roman"/>
                <w:bCs/>
                <w:iCs/>
                <w:color w:val="000000" w:themeColor="text1"/>
                <w:sz w:val="24"/>
                <w:szCs w:val="24"/>
              </w:rPr>
              <w:t xml:space="preserve"> </w:t>
            </w:r>
            <w:r w:rsidRPr="00E23860">
              <w:rPr>
                <w:rFonts w:ascii="Times New Roman" w:hAnsi="Times New Roman"/>
                <w:bCs/>
                <w:iCs/>
                <w:color w:val="000000" w:themeColor="text1"/>
                <w:sz w:val="24"/>
                <w:szCs w:val="24"/>
              </w:rPr>
              <w:t>Отметка "2" ставится, если студент обнаруживает незнание большей части соответствующего раздела изучаемого материала, допускает арифметические ошибки</w:t>
            </w:r>
          </w:p>
        </w:tc>
        <w:tc>
          <w:tcPr>
            <w:tcW w:w="1284" w:type="pct"/>
          </w:tcPr>
          <w:p w:rsidR="00256A3F" w:rsidRPr="00E23860" w:rsidRDefault="00256A3F" w:rsidP="001556FB">
            <w:pPr>
              <w:spacing w:before="40" w:after="40" w:line="240" w:lineRule="auto"/>
              <w:ind w:firstLine="65"/>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lastRenderedPageBreak/>
              <w:t>Проведение устных и письменных опросов;</w:t>
            </w:r>
          </w:p>
          <w:p w:rsidR="00256A3F" w:rsidRPr="00E23860" w:rsidRDefault="00256A3F" w:rsidP="001556FB">
            <w:pPr>
              <w:spacing w:before="40" w:after="40" w:line="240" w:lineRule="auto"/>
              <w:ind w:firstLine="65"/>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 xml:space="preserve">Проверка выполнения </w:t>
            </w:r>
            <w:proofErr w:type="gramStart"/>
            <w:r w:rsidRPr="00E23860">
              <w:rPr>
                <w:rFonts w:ascii="Times New Roman" w:hAnsi="Times New Roman"/>
                <w:bCs/>
                <w:iCs/>
                <w:color w:val="000000" w:themeColor="text1"/>
                <w:sz w:val="24"/>
                <w:szCs w:val="24"/>
              </w:rPr>
              <w:t>обучающимися</w:t>
            </w:r>
            <w:proofErr w:type="gramEnd"/>
            <w:r w:rsidRPr="00E23860">
              <w:rPr>
                <w:rFonts w:ascii="Times New Roman" w:hAnsi="Times New Roman"/>
                <w:bCs/>
                <w:iCs/>
                <w:color w:val="000000" w:themeColor="text1"/>
                <w:sz w:val="24"/>
                <w:szCs w:val="24"/>
              </w:rPr>
              <w:t xml:space="preserve"> домашних заданий;</w:t>
            </w:r>
          </w:p>
          <w:p w:rsidR="00256A3F" w:rsidRPr="00E23860" w:rsidRDefault="00256A3F" w:rsidP="001556FB">
            <w:pPr>
              <w:spacing w:before="40" w:after="40" w:line="240" w:lineRule="auto"/>
              <w:ind w:firstLine="65"/>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Проведение текущего, рубежного и промежуточного контроля.</w:t>
            </w:r>
          </w:p>
        </w:tc>
      </w:tr>
      <w:tr w:rsidR="00E23860" w:rsidRPr="00E23860" w:rsidTr="00256A3F">
        <w:trPr>
          <w:trHeight w:val="896"/>
        </w:trPr>
        <w:tc>
          <w:tcPr>
            <w:tcW w:w="1389" w:type="pct"/>
          </w:tcPr>
          <w:p w:rsidR="006C2203" w:rsidRPr="00E23860" w:rsidRDefault="006C2203" w:rsidP="001556FB">
            <w:pPr>
              <w:spacing w:before="40" w:after="40" w:line="240" w:lineRule="auto"/>
              <w:ind w:firstLine="142"/>
              <w:jc w:val="both"/>
              <w:rPr>
                <w:rFonts w:ascii="Times New Roman" w:hAnsi="Times New Roman"/>
                <w:b/>
                <w:iCs/>
                <w:color w:val="000000" w:themeColor="text1"/>
                <w:sz w:val="24"/>
                <w:szCs w:val="24"/>
              </w:rPr>
            </w:pPr>
            <w:r w:rsidRPr="00E23860">
              <w:rPr>
                <w:rFonts w:ascii="Times New Roman" w:hAnsi="Times New Roman"/>
                <w:b/>
                <w:iCs/>
                <w:color w:val="000000" w:themeColor="text1"/>
                <w:sz w:val="24"/>
                <w:szCs w:val="24"/>
              </w:rPr>
              <w:t>Перечень умений, осваиваемых в рамках дисциплины:</w:t>
            </w:r>
          </w:p>
          <w:p w:rsidR="006C2203" w:rsidRPr="00E23860" w:rsidRDefault="006C2203"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 xml:space="preserve"> производить расчеты по основным и оборотным средствам предприятия;</w:t>
            </w:r>
          </w:p>
          <w:p w:rsidR="006C2203" w:rsidRPr="00E23860" w:rsidRDefault="006C2203"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 xml:space="preserve"> составлять простейший бизнес-план задаваемого предприятия;</w:t>
            </w:r>
          </w:p>
          <w:p w:rsidR="006C2203" w:rsidRPr="00E23860" w:rsidRDefault="006C2203"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 xml:space="preserve">осуществлять простейшие расчеты по </w:t>
            </w:r>
            <w:r w:rsidRPr="00E23860">
              <w:rPr>
                <w:rFonts w:ascii="Times New Roman" w:hAnsi="Times New Roman"/>
                <w:bCs/>
                <w:color w:val="000000" w:themeColor="text1"/>
                <w:sz w:val="24"/>
                <w:szCs w:val="24"/>
              </w:rPr>
              <w:lastRenderedPageBreak/>
              <w:t>кадрам и заработной плате;</w:t>
            </w:r>
          </w:p>
          <w:p w:rsidR="006C2203" w:rsidRPr="00E23860" w:rsidRDefault="006C2203"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рассчитывать издержки производства и себестоимости продукции (услуг) по заданным параметрам;</w:t>
            </w:r>
          </w:p>
          <w:p w:rsidR="006C2203" w:rsidRPr="00E23860" w:rsidRDefault="006C2203" w:rsidP="001556FB">
            <w:pPr>
              <w:spacing w:before="40" w:after="40" w:line="240" w:lineRule="auto"/>
              <w:ind w:firstLine="142"/>
              <w:jc w:val="both"/>
              <w:rPr>
                <w:rFonts w:ascii="Times New Roman" w:hAnsi="Times New Roman"/>
                <w:bCs/>
                <w:color w:val="000000" w:themeColor="text1"/>
                <w:sz w:val="24"/>
                <w:szCs w:val="24"/>
              </w:rPr>
            </w:pPr>
            <w:r w:rsidRPr="00E23860">
              <w:rPr>
                <w:rFonts w:ascii="Times New Roman" w:hAnsi="Times New Roman"/>
                <w:bCs/>
                <w:color w:val="000000" w:themeColor="text1"/>
                <w:sz w:val="24"/>
                <w:szCs w:val="24"/>
              </w:rPr>
              <w:t>рассчитывать цену на продукцию;</w:t>
            </w:r>
          </w:p>
          <w:p w:rsidR="006C2203" w:rsidRPr="00E23860" w:rsidRDefault="006C2203" w:rsidP="001556FB">
            <w:pPr>
              <w:spacing w:before="40" w:after="40" w:line="240" w:lineRule="auto"/>
              <w:ind w:firstLine="142"/>
              <w:jc w:val="both"/>
              <w:rPr>
                <w:rFonts w:ascii="Times New Roman" w:hAnsi="Times New Roman"/>
                <w:bCs/>
                <w:i/>
                <w:color w:val="000000" w:themeColor="text1"/>
                <w:sz w:val="24"/>
                <w:szCs w:val="24"/>
              </w:rPr>
            </w:pPr>
            <w:r w:rsidRPr="00E23860">
              <w:rPr>
                <w:rFonts w:ascii="Times New Roman" w:hAnsi="Times New Roman"/>
                <w:bCs/>
                <w:color w:val="000000" w:themeColor="text1"/>
                <w:sz w:val="24"/>
                <w:szCs w:val="24"/>
              </w:rPr>
              <w:t xml:space="preserve">оценивать эффективность </w:t>
            </w:r>
            <w:r w:rsidRPr="00E23860">
              <w:rPr>
                <w:rFonts w:ascii="Times New Roman" w:hAnsi="Times New Roman"/>
                <w:bCs/>
                <w:color w:val="000000" w:themeColor="text1"/>
                <w:sz w:val="24"/>
                <w:szCs w:val="24"/>
              </w:rPr>
              <w:br/>
              <w:t>деятельности организации</w:t>
            </w:r>
          </w:p>
        </w:tc>
        <w:tc>
          <w:tcPr>
            <w:tcW w:w="2327" w:type="pct"/>
            <w:vMerge/>
          </w:tcPr>
          <w:p w:rsidR="006C2203" w:rsidRPr="00E23860" w:rsidRDefault="006C2203" w:rsidP="00AD5C86">
            <w:pPr>
              <w:spacing w:before="40" w:after="40" w:line="360" w:lineRule="auto"/>
              <w:ind w:firstLine="709"/>
              <w:rPr>
                <w:rFonts w:ascii="Times New Roman" w:hAnsi="Times New Roman"/>
                <w:bCs/>
                <w:iCs/>
                <w:color w:val="000000" w:themeColor="text1"/>
                <w:sz w:val="24"/>
                <w:szCs w:val="24"/>
              </w:rPr>
            </w:pPr>
          </w:p>
        </w:tc>
        <w:tc>
          <w:tcPr>
            <w:tcW w:w="1284" w:type="pct"/>
          </w:tcPr>
          <w:p w:rsidR="006C2203" w:rsidRPr="00E23860" w:rsidRDefault="006C2203" w:rsidP="001556FB">
            <w:pPr>
              <w:spacing w:before="40" w:after="40" w:line="240" w:lineRule="auto"/>
              <w:ind w:firstLine="65"/>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Оценка результатов выполнения практических работ</w:t>
            </w:r>
          </w:p>
          <w:p w:rsidR="006C2203" w:rsidRPr="00E23860" w:rsidRDefault="006C2203" w:rsidP="001556FB">
            <w:pPr>
              <w:spacing w:before="40" w:after="40" w:line="240" w:lineRule="auto"/>
              <w:ind w:firstLine="65"/>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Оценка правильности и аргументированности применения ценовой политики</w:t>
            </w:r>
          </w:p>
          <w:p w:rsidR="006C2203" w:rsidRPr="00E23860" w:rsidRDefault="006C2203" w:rsidP="001556FB">
            <w:pPr>
              <w:spacing w:before="40" w:after="40" w:line="240" w:lineRule="auto"/>
              <w:ind w:firstLine="65"/>
              <w:rPr>
                <w:rFonts w:ascii="Times New Roman" w:hAnsi="Times New Roman"/>
                <w:bCs/>
                <w:iCs/>
                <w:color w:val="000000" w:themeColor="text1"/>
                <w:sz w:val="24"/>
                <w:szCs w:val="24"/>
              </w:rPr>
            </w:pPr>
            <w:r w:rsidRPr="00E23860">
              <w:rPr>
                <w:rFonts w:ascii="Times New Roman" w:hAnsi="Times New Roman"/>
                <w:bCs/>
                <w:iCs/>
                <w:color w:val="000000" w:themeColor="text1"/>
                <w:sz w:val="24"/>
                <w:szCs w:val="24"/>
              </w:rPr>
              <w:t>Зачетная работа</w:t>
            </w:r>
          </w:p>
        </w:tc>
      </w:tr>
      <w:tr w:rsidR="00E23860" w:rsidRPr="00E23860" w:rsidTr="00256A3F">
        <w:trPr>
          <w:trHeight w:val="896"/>
        </w:trPr>
        <w:tc>
          <w:tcPr>
            <w:tcW w:w="1389" w:type="pct"/>
          </w:tcPr>
          <w:p w:rsidR="003831FA" w:rsidRPr="00E23860" w:rsidRDefault="003831FA" w:rsidP="008163B1">
            <w:pPr>
              <w:rPr>
                <w:rFonts w:ascii="Times New Roman" w:hAnsi="Times New Roman"/>
                <w:color w:val="000000" w:themeColor="text1"/>
                <w:sz w:val="24"/>
                <w:szCs w:val="24"/>
              </w:rPr>
            </w:pPr>
            <w:r w:rsidRPr="00E23860">
              <w:rPr>
                <w:rFonts w:ascii="Times New Roman" w:hAnsi="Times New Roman"/>
                <w:color w:val="000000" w:themeColor="text1"/>
                <w:sz w:val="24"/>
                <w:szCs w:val="24"/>
              </w:rPr>
              <w:lastRenderedPageBreak/>
              <w:t>ПК 1.7. Пользоваться технической, технологической и нормативной документацией</w:t>
            </w:r>
          </w:p>
          <w:p w:rsidR="003831FA" w:rsidRPr="00E23860" w:rsidRDefault="003831FA" w:rsidP="008163B1">
            <w:pPr>
              <w:rPr>
                <w:rFonts w:ascii="Times New Roman" w:hAnsi="Times New Roman"/>
                <w:color w:val="000000" w:themeColor="text1"/>
                <w:sz w:val="24"/>
                <w:szCs w:val="24"/>
              </w:rPr>
            </w:pPr>
          </w:p>
        </w:tc>
        <w:tc>
          <w:tcPr>
            <w:tcW w:w="2327" w:type="pct"/>
          </w:tcPr>
          <w:p w:rsidR="003831FA" w:rsidRPr="00E23860" w:rsidRDefault="003831FA" w:rsidP="00232771">
            <w:pPr>
              <w:pStyle w:val="aa"/>
              <w:rPr>
                <w:rFonts w:ascii="Times New Roman" w:hAnsi="Times New Roman" w:cs="Times New Roman"/>
                <w:color w:val="000000" w:themeColor="text1"/>
                <w:sz w:val="24"/>
                <w:szCs w:val="24"/>
              </w:rPr>
            </w:pPr>
            <w:r w:rsidRPr="00E23860">
              <w:rPr>
                <w:rFonts w:ascii="Times New Roman" w:hAnsi="Times New Roman"/>
                <w:bCs/>
                <w:iCs/>
                <w:color w:val="000000" w:themeColor="text1"/>
                <w:sz w:val="24"/>
                <w:szCs w:val="24"/>
              </w:rPr>
              <w:t>Оценка полученны</w:t>
            </w:r>
            <w:r w:rsidR="008B001D" w:rsidRPr="00E23860">
              <w:rPr>
                <w:rFonts w:ascii="Times New Roman" w:hAnsi="Times New Roman"/>
                <w:bCs/>
                <w:iCs/>
                <w:color w:val="000000" w:themeColor="text1"/>
                <w:sz w:val="24"/>
                <w:szCs w:val="24"/>
              </w:rPr>
              <w:t>х</w:t>
            </w:r>
            <w:r w:rsidRPr="00E23860">
              <w:rPr>
                <w:rFonts w:ascii="Times New Roman" w:hAnsi="Times New Roman"/>
                <w:bCs/>
                <w:iCs/>
                <w:color w:val="000000" w:themeColor="text1"/>
                <w:sz w:val="24"/>
                <w:szCs w:val="24"/>
              </w:rPr>
              <w:t xml:space="preserve"> знаний и умений по </w:t>
            </w:r>
            <w:proofErr w:type="gramStart"/>
            <w:r w:rsidRPr="00E23860">
              <w:rPr>
                <w:rFonts w:ascii="Times New Roman" w:hAnsi="Times New Roman"/>
                <w:bCs/>
                <w:iCs/>
                <w:color w:val="000000" w:themeColor="text1"/>
                <w:sz w:val="24"/>
                <w:szCs w:val="24"/>
              </w:rPr>
              <w:t>формируемым</w:t>
            </w:r>
            <w:proofErr w:type="gramEnd"/>
            <w:r w:rsidRPr="00E23860">
              <w:rPr>
                <w:rFonts w:ascii="Times New Roman" w:hAnsi="Times New Roman"/>
                <w:bCs/>
                <w:iCs/>
                <w:color w:val="000000" w:themeColor="text1"/>
                <w:sz w:val="24"/>
                <w:szCs w:val="24"/>
              </w:rPr>
              <w:t xml:space="preserve"> профессиональным компетенция по универсальной пяти</w:t>
            </w:r>
            <w:r w:rsidR="008B001D" w:rsidRPr="00E23860">
              <w:rPr>
                <w:rFonts w:ascii="Times New Roman" w:hAnsi="Times New Roman"/>
                <w:bCs/>
                <w:iCs/>
                <w:color w:val="000000" w:themeColor="text1"/>
                <w:sz w:val="24"/>
                <w:szCs w:val="24"/>
              </w:rPr>
              <w:t>-</w:t>
            </w:r>
            <w:r w:rsidRPr="00E23860">
              <w:rPr>
                <w:rFonts w:ascii="Times New Roman" w:hAnsi="Times New Roman"/>
                <w:bCs/>
                <w:iCs/>
                <w:color w:val="000000" w:themeColor="text1"/>
                <w:sz w:val="24"/>
                <w:szCs w:val="24"/>
              </w:rPr>
              <w:t>бальной шкале оценивания  (</w:t>
            </w:r>
            <w:proofErr w:type="spellStart"/>
            <w:r w:rsidRPr="00E23860">
              <w:rPr>
                <w:rFonts w:ascii="Times New Roman" w:hAnsi="Times New Roman" w:cs="Times New Roman"/>
                <w:color w:val="000000" w:themeColor="text1"/>
                <w:sz w:val="24"/>
                <w:szCs w:val="24"/>
              </w:rPr>
              <w:t>пользова</w:t>
            </w:r>
            <w:r w:rsidR="008B001D" w:rsidRPr="00E23860">
              <w:rPr>
                <w:rFonts w:ascii="Times New Roman" w:hAnsi="Times New Roman" w:cs="Times New Roman"/>
                <w:color w:val="000000" w:themeColor="text1"/>
                <w:sz w:val="24"/>
                <w:szCs w:val="24"/>
              </w:rPr>
              <w:t>-</w:t>
            </w:r>
            <w:r w:rsidRPr="00E23860">
              <w:rPr>
                <w:rFonts w:ascii="Times New Roman" w:hAnsi="Times New Roman" w:cs="Times New Roman"/>
                <w:color w:val="000000" w:themeColor="text1"/>
                <w:sz w:val="24"/>
                <w:szCs w:val="24"/>
              </w:rPr>
              <w:t>ться</w:t>
            </w:r>
            <w:proofErr w:type="spellEnd"/>
            <w:r w:rsidRPr="00E23860">
              <w:rPr>
                <w:rFonts w:ascii="Times New Roman" w:hAnsi="Times New Roman" w:cs="Times New Roman"/>
                <w:color w:val="000000" w:themeColor="text1"/>
                <w:sz w:val="24"/>
                <w:szCs w:val="24"/>
              </w:rPr>
              <w:t xml:space="preserve"> </w:t>
            </w:r>
            <w:proofErr w:type="spellStart"/>
            <w:r w:rsidRPr="00E23860">
              <w:rPr>
                <w:rFonts w:ascii="Times New Roman" w:hAnsi="Times New Roman" w:cs="Times New Roman"/>
                <w:color w:val="000000" w:themeColor="text1"/>
                <w:sz w:val="24"/>
                <w:szCs w:val="24"/>
              </w:rPr>
              <w:t>инструкционно</w:t>
            </w:r>
            <w:proofErr w:type="spellEnd"/>
            <w:r w:rsidRPr="00E23860">
              <w:rPr>
                <w:rFonts w:ascii="Times New Roman" w:hAnsi="Times New Roman" w:cs="Times New Roman"/>
                <w:color w:val="000000" w:themeColor="text1"/>
                <w:sz w:val="24"/>
                <w:szCs w:val="24"/>
              </w:rPr>
              <w:t>-технологическими картами; пользоваться техническими условиями (ТУ), отраслевыми стан</w:t>
            </w:r>
            <w:r w:rsidR="008B001D" w:rsidRPr="00E23860">
              <w:rPr>
                <w:rFonts w:ascii="Times New Roman" w:hAnsi="Times New Roman" w:cs="Times New Roman"/>
                <w:color w:val="000000" w:themeColor="text1"/>
                <w:sz w:val="24"/>
                <w:szCs w:val="24"/>
              </w:rPr>
              <w:t>-</w:t>
            </w:r>
            <w:proofErr w:type="spellStart"/>
            <w:r w:rsidRPr="00E23860">
              <w:rPr>
                <w:rFonts w:ascii="Times New Roman" w:hAnsi="Times New Roman" w:cs="Times New Roman"/>
                <w:color w:val="000000" w:themeColor="text1"/>
                <w:sz w:val="24"/>
                <w:szCs w:val="24"/>
              </w:rPr>
              <w:t>дартами</w:t>
            </w:r>
            <w:proofErr w:type="spellEnd"/>
            <w:r w:rsidRPr="00E23860">
              <w:rPr>
                <w:rFonts w:ascii="Times New Roman" w:hAnsi="Times New Roman" w:cs="Times New Roman"/>
                <w:color w:val="000000" w:themeColor="text1"/>
                <w:sz w:val="24"/>
                <w:szCs w:val="24"/>
              </w:rPr>
              <w:t xml:space="preserve"> (ОСТ), государственными стандартами (ГОСТ); применять операционно-технологические карты при изготовлении изделий различного ассортимента из различных материалов)</w:t>
            </w:r>
          </w:p>
        </w:tc>
        <w:tc>
          <w:tcPr>
            <w:tcW w:w="1284" w:type="pct"/>
          </w:tcPr>
          <w:p w:rsidR="003831FA" w:rsidRPr="00E23860" w:rsidRDefault="00C512E1" w:rsidP="00C512E1">
            <w:pPr>
              <w:spacing w:before="40" w:after="40" w:line="240" w:lineRule="auto"/>
              <w:ind w:firstLine="65"/>
              <w:rPr>
                <w:rFonts w:ascii="Times New Roman" w:hAnsi="Times New Roman"/>
                <w:color w:val="000000" w:themeColor="text1"/>
                <w:sz w:val="24"/>
                <w:szCs w:val="24"/>
              </w:rPr>
            </w:pPr>
            <w:r w:rsidRPr="00E23860">
              <w:rPr>
                <w:rFonts w:ascii="Times New Roman" w:hAnsi="Times New Roman"/>
                <w:bCs/>
                <w:iCs/>
                <w:color w:val="000000" w:themeColor="text1"/>
                <w:sz w:val="24"/>
                <w:szCs w:val="24"/>
              </w:rPr>
              <w:t xml:space="preserve">Проведение устных и письменных опросов; проверка выполнения </w:t>
            </w:r>
            <w:proofErr w:type="gramStart"/>
            <w:r w:rsidRPr="00E23860">
              <w:rPr>
                <w:rFonts w:ascii="Times New Roman" w:hAnsi="Times New Roman"/>
                <w:bCs/>
                <w:iCs/>
                <w:color w:val="000000" w:themeColor="text1"/>
                <w:sz w:val="24"/>
                <w:szCs w:val="24"/>
              </w:rPr>
              <w:t>обучающимися</w:t>
            </w:r>
            <w:proofErr w:type="gramEnd"/>
            <w:r w:rsidRPr="00E23860">
              <w:rPr>
                <w:rFonts w:ascii="Times New Roman" w:hAnsi="Times New Roman"/>
                <w:bCs/>
                <w:iCs/>
                <w:color w:val="000000" w:themeColor="text1"/>
                <w:sz w:val="24"/>
                <w:szCs w:val="24"/>
              </w:rPr>
              <w:t xml:space="preserve"> домашних заданий</w:t>
            </w:r>
            <w:r w:rsidRPr="00E23860">
              <w:rPr>
                <w:rFonts w:ascii="Times New Roman" w:hAnsi="Times New Roman"/>
                <w:color w:val="000000" w:themeColor="text1"/>
                <w:sz w:val="24"/>
                <w:szCs w:val="24"/>
              </w:rPr>
              <w:t xml:space="preserve"> </w:t>
            </w:r>
            <w:r w:rsidR="003831FA" w:rsidRPr="00E23860">
              <w:rPr>
                <w:rFonts w:ascii="Times New Roman" w:hAnsi="Times New Roman"/>
                <w:color w:val="000000" w:themeColor="text1"/>
                <w:sz w:val="24"/>
                <w:szCs w:val="24"/>
              </w:rPr>
              <w:t xml:space="preserve">(действующие стандарты и </w:t>
            </w:r>
            <w:proofErr w:type="spellStart"/>
            <w:r w:rsidR="003831FA" w:rsidRPr="00E23860">
              <w:rPr>
                <w:rFonts w:ascii="Times New Roman" w:hAnsi="Times New Roman"/>
                <w:color w:val="000000" w:themeColor="text1"/>
                <w:sz w:val="24"/>
                <w:szCs w:val="24"/>
              </w:rPr>
              <w:t>техни</w:t>
            </w:r>
            <w:r w:rsidRPr="00E23860">
              <w:rPr>
                <w:rFonts w:ascii="Times New Roman" w:hAnsi="Times New Roman"/>
                <w:color w:val="000000" w:themeColor="text1"/>
                <w:sz w:val="24"/>
                <w:szCs w:val="24"/>
              </w:rPr>
              <w:t>-</w:t>
            </w:r>
            <w:r w:rsidR="003831FA" w:rsidRPr="00E23860">
              <w:rPr>
                <w:rFonts w:ascii="Times New Roman" w:hAnsi="Times New Roman"/>
                <w:color w:val="000000" w:themeColor="text1"/>
                <w:sz w:val="24"/>
                <w:szCs w:val="24"/>
              </w:rPr>
              <w:t>ческие</w:t>
            </w:r>
            <w:proofErr w:type="spellEnd"/>
            <w:r w:rsidR="003831FA" w:rsidRPr="00E23860">
              <w:rPr>
                <w:rFonts w:ascii="Times New Roman" w:hAnsi="Times New Roman"/>
                <w:color w:val="000000" w:themeColor="text1"/>
                <w:sz w:val="24"/>
                <w:szCs w:val="24"/>
              </w:rPr>
              <w:t xml:space="preserve"> условия на швейные, трикотаж</w:t>
            </w:r>
            <w:r w:rsidRPr="00E23860">
              <w:rPr>
                <w:rFonts w:ascii="Times New Roman" w:hAnsi="Times New Roman"/>
                <w:color w:val="000000" w:themeColor="text1"/>
                <w:sz w:val="24"/>
                <w:szCs w:val="24"/>
              </w:rPr>
              <w:t>-</w:t>
            </w:r>
            <w:proofErr w:type="spellStart"/>
            <w:r w:rsidR="003831FA" w:rsidRPr="00E23860">
              <w:rPr>
                <w:rFonts w:ascii="Times New Roman" w:hAnsi="Times New Roman"/>
                <w:color w:val="000000" w:themeColor="text1"/>
                <w:sz w:val="24"/>
                <w:szCs w:val="24"/>
              </w:rPr>
              <w:t>ные</w:t>
            </w:r>
            <w:proofErr w:type="spellEnd"/>
            <w:r w:rsidR="003831FA" w:rsidRPr="00E23860">
              <w:rPr>
                <w:rFonts w:ascii="Times New Roman" w:hAnsi="Times New Roman"/>
                <w:color w:val="000000" w:themeColor="text1"/>
                <w:sz w:val="24"/>
                <w:szCs w:val="24"/>
              </w:rPr>
              <w:t>, меховые, кожаные изделия)</w:t>
            </w:r>
          </w:p>
        </w:tc>
      </w:tr>
    </w:tbl>
    <w:p w:rsidR="006C2203" w:rsidRPr="00E23860" w:rsidRDefault="006C2203" w:rsidP="00411FA3">
      <w:pPr>
        <w:spacing w:line="360" w:lineRule="auto"/>
        <w:ind w:firstLine="709"/>
        <w:rPr>
          <w:rFonts w:ascii="Times New Roman" w:hAnsi="Times New Roman"/>
          <w:color w:val="000000" w:themeColor="text1"/>
          <w:sz w:val="28"/>
          <w:szCs w:val="28"/>
        </w:rPr>
      </w:pPr>
    </w:p>
    <w:sectPr w:rsidR="006C2203" w:rsidRPr="00E2386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1E4" w:rsidRDefault="00FB71E4" w:rsidP="006C2203">
      <w:pPr>
        <w:spacing w:after="0" w:line="240" w:lineRule="auto"/>
      </w:pPr>
      <w:r>
        <w:separator/>
      </w:r>
    </w:p>
  </w:endnote>
  <w:endnote w:type="continuationSeparator" w:id="0">
    <w:p w:rsidR="00FB71E4" w:rsidRDefault="00FB71E4" w:rsidP="006C2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1E4" w:rsidRDefault="00FB71E4" w:rsidP="006C2203">
      <w:pPr>
        <w:spacing w:after="0" w:line="240" w:lineRule="auto"/>
      </w:pPr>
      <w:r>
        <w:separator/>
      </w:r>
    </w:p>
  </w:footnote>
  <w:footnote w:type="continuationSeparator" w:id="0">
    <w:p w:rsidR="00FB71E4" w:rsidRDefault="00FB71E4" w:rsidP="006C2203">
      <w:pPr>
        <w:spacing w:after="0" w:line="240" w:lineRule="auto"/>
      </w:pPr>
      <w:r>
        <w:continuationSeparator/>
      </w:r>
    </w:p>
  </w:footnote>
  <w:footnote w:id="1">
    <w:p w:rsidR="006C2203" w:rsidRPr="00E37AE5" w:rsidRDefault="006C2203" w:rsidP="006C2203">
      <w:pPr>
        <w:pStyle w:val="a3"/>
        <w:suppressAutoHyphens/>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1D5"/>
    <w:multiLevelType w:val="hybridMultilevel"/>
    <w:tmpl w:val="A9E8D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E21049"/>
    <w:multiLevelType w:val="hybridMultilevel"/>
    <w:tmpl w:val="CA966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8A821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0F9"/>
    <w:rsid w:val="00023DF1"/>
    <w:rsid w:val="00035F63"/>
    <w:rsid w:val="00067996"/>
    <w:rsid w:val="0010418B"/>
    <w:rsid w:val="00134BE1"/>
    <w:rsid w:val="00136B87"/>
    <w:rsid w:val="001556FB"/>
    <w:rsid w:val="00156EB6"/>
    <w:rsid w:val="00182361"/>
    <w:rsid w:val="001870DE"/>
    <w:rsid w:val="001A5AA6"/>
    <w:rsid w:val="001E5AEC"/>
    <w:rsid w:val="001E6383"/>
    <w:rsid w:val="001F5269"/>
    <w:rsid w:val="001F70E4"/>
    <w:rsid w:val="00216E92"/>
    <w:rsid w:val="00232771"/>
    <w:rsid w:val="00240DA3"/>
    <w:rsid w:val="00243C66"/>
    <w:rsid w:val="00246B2D"/>
    <w:rsid w:val="00256A3F"/>
    <w:rsid w:val="002600F9"/>
    <w:rsid w:val="002C2A67"/>
    <w:rsid w:val="002F2F14"/>
    <w:rsid w:val="0030638B"/>
    <w:rsid w:val="00306EC8"/>
    <w:rsid w:val="0030744B"/>
    <w:rsid w:val="00342041"/>
    <w:rsid w:val="00382B94"/>
    <w:rsid w:val="003831FA"/>
    <w:rsid w:val="003B7C6B"/>
    <w:rsid w:val="003C202C"/>
    <w:rsid w:val="003D6A5F"/>
    <w:rsid w:val="00411FA3"/>
    <w:rsid w:val="00426072"/>
    <w:rsid w:val="00443056"/>
    <w:rsid w:val="00450345"/>
    <w:rsid w:val="004536B7"/>
    <w:rsid w:val="0046404E"/>
    <w:rsid w:val="00474323"/>
    <w:rsid w:val="004D1B19"/>
    <w:rsid w:val="00531833"/>
    <w:rsid w:val="005367C9"/>
    <w:rsid w:val="00546F3E"/>
    <w:rsid w:val="00562BD3"/>
    <w:rsid w:val="00564AE1"/>
    <w:rsid w:val="00581902"/>
    <w:rsid w:val="005840DD"/>
    <w:rsid w:val="00586395"/>
    <w:rsid w:val="005B5091"/>
    <w:rsid w:val="005C3C74"/>
    <w:rsid w:val="005E513A"/>
    <w:rsid w:val="005F320D"/>
    <w:rsid w:val="00605227"/>
    <w:rsid w:val="0065625F"/>
    <w:rsid w:val="00657718"/>
    <w:rsid w:val="00693CBB"/>
    <w:rsid w:val="006C2203"/>
    <w:rsid w:val="00701150"/>
    <w:rsid w:val="007178F0"/>
    <w:rsid w:val="0074306F"/>
    <w:rsid w:val="007B0AED"/>
    <w:rsid w:val="00805347"/>
    <w:rsid w:val="008512C8"/>
    <w:rsid w:val="008666C5"/>
    <w:rsid w:val="008B001D"/>
    <w:rsid w:val="008B6FC2"/>
    <w:rsid w:val="008C48D1"/>
    <w:rsid w:val="008C590F"/>
    <w:rsid w:val="008D0032"/>
    <w:rsid w:val="008D4B72"/>
    <w:rsid w:val="008D5E36"/>
    <w:rsid w:val="008E401E"/>
    <w:rsid w:val="00900E57"/>
    <w:rsid w:val="00910E55"/>
    <w:rsid w:val="0095630A"/>
    <w:rsid w:val="00976B37"/>
    <w:rsid w:val="00996BAB"/>
    <w:rsid w:val="009C0EBF"/>
    <w:rsid w:val="009C5350"/>
    <w:rsid w:val="00A72E91"/>
    <w:rsid w:val="00A8270D"/>
    <w:rsid w:val="00A93AA4"/>
    <w:rsid w:val="00AC0848"/>
    <w:rsid w:val="00AC551F"/>
    <w:rsid w:val="00AD5C86"/>
    <w:rsid w:val="00B17204"/>
    <w:rsid w:val="00B251DC"/>
    <w:rsid w:val="00B3501D"/>
    <w:rsid w:val="00B36C9A"/>
    <w:rsid w:val="00B52613"/>
    <w:rsid w:val="00B71E6C"/>
    <w:rsid w:val="00B73F81"/>
    <w:rsid w:val="00B74E73"/>
    <w:rsid w:val="00B92889"/>
    <w:rsid w:val="00B9290E"/>
    <w:rsid w:val="00B97D5B"/>
    <w:rsid w:val="00BB72B9"/>
    <w:rsid w:val="00C00704"/>
    <w:rsid w:val="00C33796"/>
    <w:rsid w:val="00C512E1"/>
    <w:rsid w:val="00C871C7"/>
    <w:rsid w:val="00D23F8B"/>
    <w:rsid w:val="00D35119"/>
    <w:rsid w:val="00DD1F16"/>
    <w:rsid w:val="00E024C9"/>
    <w:rsid w:val="00E23860"/>
    <w:rsid w:val="00E37AE5"/>
    <w:rsid w:val="00E45EFA"/>
    <w:rsid w:val="00E55AB7"/>
    <w:rsid w:val="00E75AD9"/>
    <w:rsid w:val="00ED20CB"/>
    <w:rsid w:val="00EE2830"/>
    <w:rsid w:val="00EF5D87"/>
    <w:rsid w:val="00F1767C"/>
    <w:rsid w:val="00F61E0A"/>
    <w:rsid w:val="00F63DD7"/>
    <w:rsid w:val="00F7364E"/>
    <w:rsid w:val="00FB622E"/>
    <w:rsid w:val="00FB71E4"/>
    <w:rsid w:val="00FE7BA7"/>
    <w:rsid w:val="00FF3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203"/>
    <w:rPr>
      <w:rFonts w:ascii="Calibri" w:eastAsia="Times New Roman" w:hAnsi="Calibri" w:cs="Times New Roman"/>
      <w:lang w:eastAsia="ru-RU"/>
    </w:rPr>
  </w:style>
  <w:style w:type="paragraph" w:styleId="2">
    <w:name w:val="heading 2"/>
    <w:basedOn w:val="a"/>
    <w:next w:val="a"/>
    <w:link w:val="20"/>
    <w:uiPriority w:val="99"/>
    <w:qFormat/>
    <w:rsid w:val="006C2203"/>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C2203"/>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6C2203"/>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C2203"/>
    <w:rPr>
      <w:rFonts w:ascii="Times New Roman" w:eastAsia="Times New Roman" w:hAnsi="Times New Roman" w:cs="Times New Roman"/>
      <w:sz w:val="20"/>
      <w:szCs w:val="20"/>
      <w:lang w:val="en-US" w:eastAsia="x-none"/>
    </w:rPr>
  </w:style>
  <w:style w:type="character" w:styleId="a5">
    <w:name w:val="footnote reference"/>
    <w:uiPriority w:val="99"/>
    <w:rsid w:val="006C2203"/>
    <w:rPr>
      <w:rFonts w:cs="Times New Roman"/>
      <w:vertAlign w:val="superscript"/>
    </w:rPr>
  </w:style>
  <w:style w:type="character" w:styleId="a6">
    <w:name w:val="Hyperlink"/>
    <w:uiPriority w:val="99"/>
    <w:rsid w:val="006C2203"/>
    <w:rPr>
      <w:rFonts w:cs="Times New Roman"/>
      <w:color w:val="0000FF"/>
      <w:u w:val="single"/>
    </w:rPr>
  </w:style>
  <w:style w:type="paragraph" w:styleId="a7">
    <w:name w:val="List Paragraph"/>
    <w:aliases w:val="Содержание. 2 уровень,List Paragraph"/>
    <w:basedOn w:val="a"/>
    <w:link w:val="a8"/>
    <w:qFormat/>
    <w:rsid w:val="006C2203"/>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List Paragraph Знак"/>
    <w:link w:val="a7"/>
    <w:qFormat/>
    <w:locked/>
    <w:rsid w:val="006C2203"/>
    <w:rPr>
      <w:rFonts w:ascii="Times New Roman" w:eastAsia="Times New Roman" w:hAnsi="Times New Roman" w:cs="Times New Roman"/>
      <w:sz w:val="24"/>
      <w:szCs w:val="24"/>
      <w:lang w:val="x-none" w:eastAsia="x-none"/>
    </w:rPr>
  </w:style>
  <w:style w:type="character" w:styleId="a9">
    <w:name w:val="Emphasis"/>
    <w:qFormat/>
    <w:rsid w:val="006C2203"/>
    <w:rPr>
      <w:rFonts w:cs="Times New Roman"/>
      <w:i/>
    </w:rPr>
  </w:style>
  <w:style w:type="paragraph" w:styleId="aa">
    <w:name w:val="No Spacing"/>
    <w:link w:val="ab"/>
    <w:uiPriority w:val="99"/>
    <w:qFormat/>
    <w:rsid w:val="006C2203"/>
    <w:pPr>
      <w:spacing w:after="0" w:line="240" w:lineRule="auto"/>
    </w:pPr>
  </w:style>
  <w:style w:type="paragraph" w:styleId="ac">
    <w:name w:val="header"/>
    <w:basedOn w:val="a"/>
    <w:link w:val="ad"/>
    <w:uiPriority w:val="99"/>
    <w:unhideWhenUsed/>
    <w:rsid w:val="006C2203"/>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d">
    <w:name w:val="Верхний колонтитул Знак"/>
    <w:basedOn w:val="a0"/>
    <w:link w:val="ac"/>
    <w:uiPriority w:val="99"/>
    <w:rsid w:val="006C2203"/>
    <w:rPr>
      <w:rFonts w:ascii="Times New Roman" w:eastAsia="Times New Roman" w:hAnsi="Times New Roman" w:cs="Times New Roman"/>
    </w:rPr>
  </w:style>
  <w:style w:type="character" w:customStyle="1" w:styleId="ab">
    <w:name w:val="Без интервала Знак"/>
    <w:link w:val="aa"/>
    <w:uiPriority w:val="99"/>
    <w:locked/>
    <w:rsid w:val="006C2203"/>
  </w:style>
  <w:style w:type="paragraph" w:customStyle="1" w:styleId="ae">
    <w:name w:val="Прижатый влево"/>
    <w:basedOn w:val="a"/>
    <w:next w:val="a"/>
    <w:uiPriority w:val="99"/>
    <w:rsid w:val="00256A3F"/>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
    <w:name w:val="Гипертекстовая ссылка"/>
    <w:basedOn w:val="a0"/>
    <w:uiPriority w:val="99"/>
    <w:rsid w:val="007178F0"/>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203"/>
    <w:rPr>
      <w:rFonts w:ascii="Calibri" w:eastAsia="Times New Roman" w:hAnsi="Calibri" w:cs="Times New Roman"/>
      <w:lang w:eastAsia="ru-RU"/>
    </w:rPr>
  </w:style>
  <w:style w:type="paragraph" w:styleId="2">
    <w:name w:val="heading 2"/>
    <w:basedOn w:val="a"/>
    <w:next w:val="a"/>
    <w:link w:val="20"/>
    <w:uiPriority w:val="99"/>
    <w:qFormat/>
    <w:rsid w:val="006C2203"/>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C2203"/>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6C2203"/>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C2203"/>
    <w:rPr>
      <w:rFonts w:ascii="Times New Roman" w:eastAsia="Times New Roman" w:hAnsi="Times New Roman" w:cs="Times New Roman"/>
      <w:sz w:val="20"/>
      <w:szCs w:val="20"/>
      <w:lang w:val="en-US" w:eastAsia="x-none"/>
    </w:rPr>
  </w:style>
  <w:style w:type="character" w:styleId="a5">
    <w:name w:val="footnote reference"/>
    <w:uiPriority w:val="99"/>
    <w:rsid w:val="006C2203"/>
    <w:rPr>
      <w:rFonts w:cs="Times New Roman"/>
      <w:vertAlign w:val="superscript"/>
    </w:rPr>
  </w:style>
  <w:style w:type="character" w:styleId="a6">
    <w:name w:val="Hyperlink"/>
    <w:uiPriority w:val="99"/>
    <w:rsid w:val="006C2203"/>
    <w:rPr>
      <w:rFonts w:cs="Times New Roman"/>
      <w:color w:val="0000FF"/>
      <w:u w:val="single"/>
    </w:rPr>
  </w:style>
  <w:style w:type="paragraph" w:styleId="a7">
    <w:name w:val="List Paragraph"/>
    <w:aliases w:val="Содержание. 2 уровень,List Paragraph"/>
    <w:basedOn w:val="a"/>
    <w:link w:val="a8"/>
    <w:qFormat/>
    <w:rsid w:val="006C2203"/>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List Paragraph Знак"/>
    <w:link w:val="a7"/>
    <w:qFormat/>
    <w:locked/>
    <w:rsid w:val="006C2203"/>
    <w:rPr>
      <w:rFonts w:ascii="Times New Roman" w:eastAsia="Times New Roman" w:hAnsi="Times New Roman" w:cs="Times New Roman"/>
      <w:sz w:val="24"/>
      <w:szCs w:val="24"/>
      <w:lang w:val="x-none" w:eastAsia="x-none"/>
    </w:rPr>
  </w:style>
  <w:style w:type="character" w:styleId="a9">
    <w:name w:val="Emphasis"/>
    <w:qFormat/>
    <w:rsid w:val="006C2203"/>
    <w:rPr>
      <w:rFonts w:cs="Times New Roman"/>
      <w:i/>
    </w:rPr>
  </w:style>
  <w:style w:type="paragraph" w:styleId="aa">
    <w:name w:val="No Spacing"/>
    <w:link w:val="ab"/>
    <w:uiPriority w:val="99"/>
    <w:qFormat/>
    <w:rsid w:val="006C2203"/>
    <w:pPr>
      <w:spacing w:after="0" w:line="240" w:lineRule="auto"/>
    </w:pPr>
  </w:style>
  <w:style w:type="paragraph" w:styleId="ac">
    <w:name w:val="header"/>
    <w:basedOn w:val="a"/>
    <w:link w:val="ad"/>
    <w:uiPriority w:val="99"/>
    <w:unhideWhenUsed/>
    <w:rsid w:val="006C2203"/>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d">
    <w:name w:val="Верхний колонтитул Знак"/>
    <w:basedOn w:val="a0"/>
    <w:link w:val="ac"/>
    <w:uiPriority w:val="99"/>
    <w:rsid w:val="006C2203"/>
    <w:rPr>
      <w:rFonts w:ascii="Times New Roman" w:eastAsia="Times New Roman" w:hAnsi="Times New Roman" w:cs="Times New Roman"/>
    </w:rPr>
  </w:style>
  <w:style w:type="character" w:customStyle="1" w:styleId="ab">
    <w:name w:val="Без интервала Знак"/>
    <w:link w:val="aa"/>
    <w:uiPriority w:val="99"/>
    <w:locked/>
    <w:rsid w:val="006C2203"/>
  </w:style>
  <w:style w:type="paragraph" w:customStyle="1" w:styleId="ae">
    <w:name w:val="Прижатый влево"/>
    <w:basedOn w:val="a"/>
    <w:next w:val="a"/>
    <w:uiPriority w:val="99"/>
    <w:rsid w:val="00256A3F"/>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
    <w:name w:val="Гипертекстовая ссылка"/>
    <w:basedOn w:val="a0"/>
    <w:uiPriority w:val="99"/>
    <w:rsid w:val="007178F0"/>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3171">
      <w:bodyDiv w:val="1"/>
      <w:marLeft w:val="0"/>
      <w:marRight w:val="0"/>
      <w:marTop w:val="0"/>
      <w:marBottom w:val="0"/>
      <w:divBdr>
        <w:top w:val="none" w:sz="0" w:space="0" w:color="auto"/>
        <w:left w:val="none" w:sz="0" w:space="0" w:color="auto"/>
        <w:bottom w:val="none" w:sz="0" w:space="0" w:color="auto"/>
        <w:right w:val="none" w:sz="0" w:space="0" w:color="auto"/>
      </w:divBdr>
    </w:div>
    <w:div w:id="177435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4696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2AFB4-15E3-43BB-8869-272A074D9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16</Pages>
  <Words>2709</Words>
  <Characters>15447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87</cp:revision>
  <dcterms:created xsi:type="dcterms:W3CDTF">2023-09-21T13:47:00Z</dcterms:created>
  <dcterms:modified xsi:type="dcterms:W3CDTF">2023-10-06T07:30:00Z</dcterms:modified>
</cp:coreProperties>
</file>