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173A07">
        <w:rPr>
          <w:sz w:val="28"/>
          <w:szCs w:val="28"/>
        </w:rPr>
        <w:t>Домашний парикмахер</w:t>
      </w:r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73A07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физиологии и гигиены. Технология выполнения женской стрижки.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73A07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15E39" w:rsidRPr="000B07BF" w:rsidTr="00173A07">
        <w:trPr>
          <w:trHeight w:val="74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07BF">
              <w:rPr>
                <w:sz w:val="28"/>
                <w:szCs w:val="28"/>
              </w:rPr>
              <w:t xml:space="preserve"> 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173A07" w:rsidRDefault="00173A07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73A07">
              <w:rPr>
                <w:sz w:val="28"/>
                <w:szCs w:val="28"/>
              </w:rPr>
              <w:t>Технология выполнения мужской стрижки.</w:t>
            </w:r>
            <w:r>
              <w:rPr>
                <w:sz w:val="28"/>
                <w:szCs w:val="28"/>
              </w:rPr>
              <w:t xml:space="preserve"> Основы окрашивания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173A07" w:rsidRDefault="00173A07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0B07BF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73A07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волос феном. Основы моделирования причесок из длинных волос.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73A07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115E39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73A07" w:rsidP="00462204">
            <w:pPr>
              <w:spacing w:after="0" w:line="259" w:lineRule="auto"/>
              <w:ind w:left="26" w:right="0" w:firstLine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73A07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7"/>
    <w:rsid w:val="00115E39"/>
    <w:rsid w:val="00173A07"/>
    <w:rsid w:val="002A4AFE"/>
    <w:rsid w:val="00462204"/>
    <w:rsid w:val="004A5B0F"/>
    <w:rsid w:val="00712877"/>
    <w:rsid w:val="007D7183"/>
    <w:rsid w:val="00B3000A"/>
    <w:rsid w:val="00B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3EBE-58B3-45C2-8AA2-2C6CB30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2022-02-22T10:36:00Z</dcterms:created>
  <dcterms:modified xsi:type="dcterms:W3CDTF">2022-02-28T13:27:00Z</dcterms:modified>
</cp:coreProperties>
</file>