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F" w:rsidRPr="00153066" w:rsidRDefault="008C5C8F" w:rsidP="00FD200A">
      <w:pPr>
        <w:spacing w:after="0" w:line="240" w:lineRule="auto"/>
        <w:ind w:right="0"/>
        <w:jc w:val="center"/>
        <w:rPr>
          <w:sz w:val="28"/>
          <w:szCs w:val="28"/>
        </w:rPr>
      </w:pPr>
      <w:r w:rsidRPr="009E654E">
        <w:rPr>
          <w:sz w:val="28"/>
          <w:szCs w:val="28"/>
        </w:rPr>
        <w:t xml:space="preserve">Календарный учебный график </w:t>
      </w:r>
      <w:r w:rsidRPr="00153066">
        <w:rPr>
          <w:sz w:val="28"/>
          <w:szCs w:val="28"/>
        </w:rPr>
        <w:t>группы обучающихся</w:t>
      </w:r>
    </w:p>
    <w:p w:rsidR="008C5C8F" w:rsidRPr="009A4A85" w:rsidRDefault="00FD200A" w:rsidP="00FD200A">
      <w:pPr>
        <w:spacing w:after="0" w:line="24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 общеразвивающей программе «Моделирование искусственных ногтей»</w:t>
      </w:r>
    </w:p>
    <w:p w:rsidR="00115E39" w:rsidRPr="000B07BF" w:rsidRDefault="008C5C8F" w:rsidP="008C5C8F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FA6AD4">
        <w:rPr>
          <w:sz w:val="28"/>
          <w:szCs w:val="28"/>
        </w:rPr>
        <w:t>Сроки обучения</w:t>
      </w:r>
      <w:r w:rsidR="000B5052">
        <w:rPr>
          <w:sz w:val="28"/>
          <w:szCs w:val="28"/>
        </w:rPr>
        <w:t xml:space="preserve"> – 1 месяц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0B5052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="00115E39" w:rsidRPr="000B07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0B5052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0B5052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D200A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5E39" w:rsidRPr="000B07BF" w:rsidTr="008C5C8F">
        <w:trPr>
          <w:trHeight w:val="5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0B5052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0B5052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моделирования ногтей с применением типсов и </w:t>
            </w:r>
            <w:r w:rsidRPr="00CB7F5D">
              <w:rPr>
                <w:sz w:val="28"/>
                <w:szCs w:val="28"/>
              </w:rPr>
              <w:t>одноразовых форм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D200A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0B505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гелевого маникюра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Default="00FD200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D200A" w:rsidRPr="000B07BF" w:rsidRDefault="00FD200A" w:rsidP="00FD200A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5935B0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выполнения простой и сложной коррекции</w:t>
            </w:r>
            <w:r>
              <w:rPr>
                <w:sz w:val="28"/>
                <w:szCs w:val="28"/>
              </w:rPr>
              <w:softHyphen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FD200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CB4042" w:rsidP="000B5052">
            <w:pPr>
              <w:tabs>
                <w:tab w:val="left" w:pos="1200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Практическое обучение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FD200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5935B0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0B5052" w:rsidP="008C5C8F">
            <w:pPr>
              <w:tabs>
                <w:tab w:val="left" w:pos="1020"/>
              </w:tabs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682EAD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FD200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0B5052"/>
    <w:rsid w:val="00115E39"/>
    <w:rsid w:val="002A4AFE"/>
    <w:rsid w:val="00462204"/>
    <w:rsid w:val="004A5B0F"/>
    <w:rsid w:val="00712877"/>
    <w:rsid w:val="007D7183"/>
    <w:rsid w:val="008C5C8F"/>
    <w:rsid w:val="00B3000A"/>
    <w:rsid w:val="00BA4E8C"/>
    <w:rsid w:val="00CB4042"/>
    <w:rsid w:val="00D53CCD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4704-4ECE-482C-B695-2CADCC0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0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2022-12-02T07:08:00Z</cp:lastPrinted>
  <dcterms:created xsi:type="dcterms:W3CDTF">2022-02-25T06:00:00Z</dcterms:created>
  <dcterms:modified xsi:type="dcterms:W3CDTF">2022-12-02T07:26:00Z</dcterms:modified>
</cp:coreProperties>
</file>