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A5" w:rsidRPr="00B14EC4" w:rsidRDefault="00A63870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A16FA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  <w:r w:rsidR="00D95E8A">
        <w:rPr>
          <w:rFonts w:ascii="Times New Roman" w:eastAsia="Times-Bold" w:hAnsi="Times New Roman" w:cs="Times New Roman"/>
          <w:b/>
          <w:bCs/>
          <w:sz w:val="28"/>
          <w:szCs w:val="28"/>
        </w:rPr>
        <w:t>Мастер маникюра</w:t>
      </w:r>
    </w:p>
    <w:p w:rsidR="00D95E8A" w:rsidRDefault="00D95E8A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Мастер маникюра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A16FA5" w:rsidRP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 w:cs="Times New Roman"/>
          <w:sz w:val="28"/>
          <w:szCs w:val="28"/>
        </w:rPr>
        <w:t>2 месяца/200 часов</w:t>
      </w:r>
      <w:r w:rsidRPr="00B14E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6FA5" w:rsidRPr="00B14EC4" w:rsidRDefault="00A16FA5" w:rsidP="00A16F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Квалификации – </w:t>
      </w:r>
      <w:r w:rsidR="00D95E8A">
        <w:rPr>
          <w:rFonts w:ascii="Times New Roman" w:hAnsi="Times New Roman" w:cs="Times New Roman"/>
          <w:sz w:val="28"/>
          <w:szCs w:val="28"/>
          <w:lang w:eastAsia="en-US"/>
        </w:rPr>
        <w:t>Мастер маникюра</w:t>
      </w:r>
    </w:p>
    <w:p w:rsidR="00867336" w:rsidRDefault="00867336" w:rsidP="00867336">
      <w:pPr>
        <w:pStyle w:val="a7"/>
        <w:ind w:firstLine="56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6163"/>
        <w:gridCol w:w="1570"/>
      </w:tblGrid>
      <w:tr w:rsidR="00867336" w:rsidTr="00DE7170">
        <w:trPr>
          <w:trHeight w:hRule="exact" w:val="13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7336" w:rsidRDefault="00867336" w:rsidP="00DE7170">
            <w:pPr>
              <w:pStyle w:val="a5"/>
              <w:spacing w:line="240" w:lineRule="auto"/>
              <w:ind w:firstLine="567"/>
            </w:pPr>
            <w:r>
              <w:t>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7336" w:rsidRDefault="00867336" w:rsidP="00DE7170">
            <w:pPr>
              <w:pStyle w:val="a5"/>
              <w:spacing w:line="240" w:lineRule="auto"/>
              <w:ind w:firstLine="567"/>
              <w:jc w:val="center"/>
            </w:pPr>
            <w:r>
              <w:t>Курсы, предметы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36" w:rsidRDefault="00867336" w:rsidP="00867336">
            <w:pPr>
              <w:pStyle w:val="a5"/>
              <w:spacing w:line="240" w:lineRule="auto"/>
            </w:pPr>
            <w:r>
              <w:t>Количество часов</w:t>
            </w: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336" w:rsidRDefault="00867336" w:rsidP="00D95E8A">
            <w:pPr>
              <w:pStyle w:val="a5"/>
              <w:spacing w:line="240" w:lineRule="auto"/>
            </w:pPr>
            <w:r>
              <w:t>1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  <w:rPr>
                <w:sz w:val="10"/>
                <w:szCs w:val="10"/>
              </w:rPr>
            </w:pP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  <w:rPr>
                <w:sz w:val="10"/>
                <w:szCs w:val="10"/>
              </w:rPr>
            </w:pP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Основы предпринимательства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2</w:t>
            </w:r>
          </w:p>
        </w:tc>
      </w:tr>
      <w:tr w:rsidR="00867336" w:rsidTr="00DE7170">
        <w:trPr>
          <w:trHeight w:hRule="exact" w:val="65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76" w:lineRule="auto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  <w:rPr>
                <w:sz w:val="10"/>
                <w:szCs w:val="10"/>
              </w:rPr>
            </w:pP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Деловая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2</w:t>
            </w: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  <w:rPr>
                <w:sz w:val="10"/>
                <w:szCs w:val="10"/>
              </w:rPr>
            </w:pP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Материаловедение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4</w:t>
            </w: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Основы санитарии и гигиены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4</w:t>
            </w: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1-3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Технология маникюра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40</w:t>
            </w:r>
          </w:p>
        </w:tc>
      </w:tr>
      <w:tr w:rsidR="00867336" w:rsidTr="00DE7170">
        <w:trPr>
          <w:trHeight w:hRule="exact" w:val="33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3-5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Технология покрытия ногтей гель-лаком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40</w:t>
            </w: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336" w:rsidRDefault="00867336" w:rsidP="00D95E8A">
            <w:pPr>
              <w:pStyle w:val="a5"/>
              <w:spacing w:line="240" w:lineRule="auto"/>
            </w:pPr>
            <w:r>
              <w:t>5-8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  <w:rPr>
                <w:sz w:val="10"/>
                <w:szCs w:val="10"/>
              </w:rPr>
            </w:pP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Учебная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56</w:t>
            </w: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336" w:rsidRDefault="00867336" w:rsidP="00D95E8A">
            <w:pPr>
              <w:pStyle w:val="a5"/>
              <w:spacing w:line="240" w:lineRule="auto"/>
            </w:pPr>
            <w:r>
              <w:t>8-10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t>Производственная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40</w:t>
            </w:r>
          </w:p>
        </w:tc>
      </w:tr>
      <w:tr w:rsidR="00867336" w:rsidTr="00DE7170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r>
              <w:t>4</w:t>
            </w:r>
          </w:p>
        </w:tc>
      </w:tr>
      <w:tr w:rsidR="00867336" w:rsidTr="00DE7170">
        <w:trPr>
          <w:trHeight w:hRule="exact" w:val="346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336" w:rsidRDefault="00867336" w:rsidP="00DE7170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336" w:rsidRDefault="00867336" w:rsidP="00D95E8A">
            <w:pPr>
              <w:pStyle w:val="a5"/>
              <w:spacing w:line="240" w:lineRule="auto"/>
              <w:ind w:firstLine="567"/>
            </w:pPr>
            <w:bookmarkStart w:id="0" w:name="_GoBack"/>
            <w:bookmarkEnd w:id="0"/>
            <w:r>
              <w:t>8</w:t>
            </w:r>
          </w:p>
        </w:tc>
      </w:tr>
    </w:tbl>
    <w:p w:rsidR="0061061C" w:rsidRDefault="0061061C"/>
    <w:sectPr w:rsidR="0061061C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2A4AFE"/>
    <w:rsid w:val="004A5B0F"/>
    <w:rsid w:val="0061061C"/>
    <w:rsid w:val="00867336"/>
    <w:rsid w:val="009C148E"/>
    <w:rsid w:val="00A16FA5"/>
    <w:rsid w:val="00A63870"/>
    <w:rsid w:val="00D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3F8A-DBDE-403E-A3BE-6368ECF3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2022-01-19T08:09:00Z</dcterms:created>
  <dcterms:modified xsi:type="dcterms:W3CDTF">2023-08-16T13:38:00Z</dcterms:modified>
</cp:coreProperties>
</file>